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D7522D" w14:textId="4038E8EF" w:rsidR="00620FC9" w:rsidRPr="00620FC9" w:rsidRDefault="00836D10" w:rsidP="00FC75E5">
      <w:pPr>
        <w:pStyle w:val="ab"/>
        <w:spacing w:line="360" w:lineRule="auto"/>
        <w:rPr>
          <w:rFonts w:ascii="Arial" w:hAnsi="Arial" w:cs="Arial"/>
          <w:b/>
          <w:sz w:val="28"/>
          <w:szCs w:val="28"/>
        </w:rPr>
      </w:pPr>
      <w:bookmarkStart w:id="0" w:name="_GoBack"/>
      <w:bookmarkEnd w:id="0"/>
      <w:r>
        <w:rPr>
          <w:noProof/>
          <w:lang w:eastAsia="ru-RU"/>
        </w:rPr>
        <w:drawing>
          <wp:inline distT="0" distB="0" distL="0" distR="0" wp14:anchorId="4536ADCE" wp14:editId="5DB6932C">
            <wp:extent cx="1638300" cy="857250"/>
            <wp:effectExtent l="0" t="0" r="0" b="0"/>
            <wp:docPr id="5" name="Рисунок 1"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38300" cy="857250"/>
                    </a:xfrm>
                    <a:prstGeom prst="rect">
                      <a:avLst/>
                    </a:prstGeom>
                    <a:noFill/>
                    <a:ln>
                      <a:noFill/>
                    </a:ln>
                  </pic:spPr>
                </pic:pic>
              </a:graphicData>
            </a:graphic>
          </wp:inline>
        </w:drawing>
      </w:r>
    </w:p>
    <w:p w14:paraId="54788CAC" w14:textId="77777777" w:rsidR="000B13E2" w:rsidRDefault="000B13E2" w:rsidP="00FC75E5">
      <w:pPr>
        <w:pStyle w:val="ab"/>
        <w:spacing w:line="360" w:lineRule="auto"/>
        <w:ind w:left="5390"/>
        <w:rPr>
          <w:rFonts w:ascii="Arial" w:hAnsi="Arial" w:cs="Arial"/>
          <w:b/>
          <w:sz w:val="20"/>
          <w:szCs w:val="20"/>
          <w:lang w:val="en-US"/>
        </w:rPr>
      </w:pPr>
    </w:p>
    <w:p w14:paraId="2FB98ADC" w14:textId="77777777" w:rsidR="000D7C6A" w:rsidRPr="00C77003" w:rsidRDefault="000D7C6A" w:rsidP="00FC75E5">
      <w:pPr>
        <w:rPr>
          <w:rFonts w:ascii="EuropeCondensedC" w:hAnsi="EuropeCondensedC"/>
          <w:sz w:val="20"/>
          <w:szCs w:val="20"/>
        </w:rPr>
      </w:pPr>
    </w:p>
    <w:p w14:paraId="7C10F4BB" w14:textId="77777777" w:rsidR="004159D9" w:rsidRPr="00240BC1" w:rsidRDefault="004159D9" w:rsidP="00FC75E5">
      <w:pPr>
        <w:rPr>
          <w:rFonts w:ascii="Arial" w:hAnsi="Arial" w:cs="Arial"/>
          <w:sz w:val="20"/>
          <w:szCs w:val="20"/>
        </w:rPr>
      </w:pPr>
    </w:p>
    <w:p w14:paraId="3189AFD5" w14:textId="77777777" w:rsidR="004159D9" w:rsidRDefault="004159D9" w:rsidP="00FC75E5">
      <w:pPr>
        <w:rPr>
          <w:rFonts w:ascii="Arial" w:hAnsi="Arial" w:cs="Arial"/>
          <w:sz w:val="20"/>
          <w:szCs w:val="20"/>
        </w:rPr>
      </w:pPr>
    </w:p>
    <w:p w14:paraId="0A2B48A3" w14:textId="77777777" w:rsidR="004159D9" w:rsidRDefault="004159D9" w:rsidP="00FC75E5">
      <w:pPr>
        <w:rPr>
          <w:rFonts w:ascii="Arial" w:hAnsi="Arial" w:cs="Arial"/>
          <w:sz w:val="20"/>
          <w:szCs w:val="20"/>
        </w:rPr>
      </w:pPr>
    </w:p>
    <w:p w14:paraId="398E48EB" w14:textId="77777777" w:rsidR="004159D9" w:rsidRDefault="004159D9" w:rsidP="00FC75E5">
      <w:pPr>
        <w:rPr>
          <w:rFonts w:ascii="Arial" w:hAnsi="Arial" w:cs="Arial"/>
          <w:sz w:val="20"/>
          <w:szCs w:val="20"/>
        </w:rPr>
      </w:pPr>
    </w:p>
    <w:p w14:paraId="22901F96" w14:textId="77777777" w:rsidR="004159D9" w:rsidRDefault="004159D9" w:rsidP="00FC75E5">
      <w:pPr>
        <w:rPr>
          <w:rFonts w:ascii="Arial" w:hAnsi="Arial" w:cs="Arial"/>
          <w:sz w:val="20"/>
          <w:szCs w:val="20"/>
        </w:rPr>
      </w:pPr>
    </w:p>
    <w:p w14:paraId="0E188A86" w14:textId="77777777" w:rsidR="004159D9" w:rsidRDefault="004159D9" w:rsidP="00FC75E5">
      <w:pPr>
        <w:rPr>
          <w:rFonts w:ascii="Arial" w:hAnsi="Arial" w:cs="Arial"/>
          <w:sz w:val="20"/>
          <w:szCs w:val="20"/>
        </w:rPr>
      </w:pPr>
    </w:p>
    <w:p w14:paraId="5E86DFAA" w14:textId="77777777" w:rsidR="004159D9" w:rsidRDefault="004159D9" w:rsidP="00FC75E5">
      <w:pPr>
        <w:rPr>
          <w:rFonts w:ascii="Arial" w:hAnsi="Arial" w:cs="Arial"/>
          <w:sz w:val="20"/>
          <w:szCs w:val="20"/>
        </w:rPr>
      </w:pPr>
    </w:p>
    <w:p w14:paraId="773F644E" w14:textId="77777777" w:rsidR="004159D9" w:rsidRDefault="004159D9" w:rsidP="00FC75E5">
      <w:pPr>
        <w:rPr>
          <w:rFonts w:ascii="Arial" w:hAnsi="Arial" w:cs="Arial"/>
          <w:sz w:val="20"/>
          <w:szCs w:val="20"/>
        </w:rPr>
      </w:pPr>
    </w:p>
    <w:p w14:paraId="55F80596" w14:textId="77777777" w:rsidR="004159D9" w:rsidRDefault="004159D9" w:rsidP="00FC75E5">
      <w:pPr>
        <w:rPr>
          <w:rFonts w:ascii="Arial" w:hAnsi="Arial" w:cs="Arial"/>
          <w:sz w:val="20"/>
          <w:szCs w:val="20"/>
        </w:rPr>
      </w:pPr>
    </w:p>
    <w:p w14:paraId="26FB3212" w14:textId="77777777" w:rsidR="004159D9" w:rsidRDefault="004159D9" w:rsidP="00FC75E5">
      <w:pPr>
        <w:rPr>
          <w:rFonts w:ascii="Arial" w:hAnsi="Arial" w:cs="Arial"/>
          <w:sz w:val="20"/>
          <w:szCs w:val="20"/>
        </w:rPr>
      </w:pPr>
    </w:p>
    <w:p w14:paraId="0DBCA992" w14:textId="77777777" w:rsidR="004159D9" w:rsidRDefault="004159D9" w:rsidP="00FC75E5">
      <w:pPr>
        <w:rPr>
          <w:rFonts w:ascii="Arial" w:hAnsi="Arial" w:cs="Arial"/>
          <w:sz w:val="20"/>
          <w:szCs w:val="20"/>
        </w:rPr>
      </w:pPr>
    </w:p>
    <w:p w14:paraId="19C1EF07" w14:textId="77777777" w:rsidR="004159D9" w:rsidRPr="00240BC1" w:rsidRDefault="004159D9" w:rsidP="00FC75E5">
      <w:pPr>
        <w:rPr>
          <w:rFonts w:ascii="Arial" w:hAnsi="Arial" w:cs="Arial"/>
          <w:sz w:val="20"/>
          <w:szCs w:val="20"/>
        </w:rPr>
      </w:pPr>
    </w:p>
    <w:p w14:paraId="3FFBA0BB" w14:textId="77777777" w:rsidR="004159D9" w:rsidRPr="00240BC1" w:rsidRDefault="004159D9" w:rsidP="00FC75E5">
      <w:pPr>
        <w:rPr>
          <w:rFonts w:ascii="Arial" w:hAnsi="Arial" w:cs="Arial"/>
          <w:sz w:val="20"/>
          <w:szCs w:val="20"/>
        </w:rPr>
      </w:pPr>
    </w:p>
    <w:p w14:paraId="335200D3" w14:textId="77777777" w:rsidR="004159D9" w:rsidRPr="00240BC1" w:rsidRDefault="004159D9" w:rsidP="00FC75E5">
      <w:pPr>
        <w:rPr>
          <w:rFonts w:ascii="Arial" w:hAnsi="Arial" w:cs="Arial"/>
          <w:sz w:val="20"/>
          <w:szCs w:val="20"/>
        </w:rPr>
      </w:pPr>
    </w:p>
    <w:p w14:paraId="6BF65ECA" w14:textId="77777777" w:rsidR="004159D9" w:rsidRPr="00240BC1" w:rsidRDefault="004159D9" w:rsidP="00FC75E5">
      <w:pPr>
        <w:rPr>
          <w:rFonts w:ascii="Arial" w:hAnsi="Arial" w:cs="Arial"/>
          <w:sz w:val="20"/>
          <w:szCs w:val="20"/>
        </w:rPr>
      </w:pPr>
    </w:p>
    <w:p w14:paraId="659F57CD" w14:textId="77777777" w:rsidR="004159D9" w:rsidRPr="00240BC1" w:rsidRDefault="004159D9" w:rsidP="00FC75E5">
      <w:pPr>
        <w:rPr>
          <w:rFonts w:ascii="Arial" w:hAnsi="Arial" w:cs="Arial"/>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4159D9" w:rsidRPr="00E10E4A" w14:paraId="36F2B4F3" w14:textId="77777777" w:rsidTr="0095290B">
        <w:trPr>
          <w:trHeight w:val="356"/>
          <w:jc w:val="center"/>
        </w:trPr>
        <w:tc>
          <w:tcPr>
            <w:tcW w:w="5000" w:type="pct"/>
            <w:tcBorders>
              <w:bottom w:val="single" w:sz="12" w:space="0" w:color="FFD200"/>
            </w:tcBorders>
          </w:tcPr>
          <w:p w14:paraId="2CF84D62" w14:textId="53FEAAB6" w:rsidR="004159D9" w:rsidRPr="005C12FE" w:rsidRDefault="004159D9" w:rsidP="0065342B">
            <w:pPr>
              <w:jc w:val="center"/>
              <w:rPr>
                <w:rFonts w:ascii="Arial" w:hAnsi="Arial" w:cs="Arial"/>
                <w:b/>
                <w:sz w:val="26"/>
                <w:szCs w:val="26"/>
              </w:rPr>
            </w:pPr>
            <w:r w:rsidRPr="005C12FE">
              <w:rPr>
                <w:rFonts w:ascii="Arial" w:hAnsi="Arial" w:cs="Arial"/>
                <w:b/>
                <w:sz w:val="26"/>
                <w:szCs w:val="26"/>
              </w:rPr>
              <w:t xml:space="preserve">ПРИЛОЖЕНИЕ </w:t>
            </w:r>
            <w:r w:rsidR="00FB2338">
              <w:rPr>
                <w:rFonts w:ascii="Arial" w:hAnsi="Arial" w:cs="Arial"/>
                <w:b/>
                <w:sz w:val="26"/>
                <w:szCs w:val="26"/>
              </w:rPr>
              <w:t>2</w:t>
            </w:r>
          </w:p>
          <w:p w14:paraId="4CBD7062" w14:textId="77777777" w:rsidR="004159D9" w:rsidRPr="005C12FE" w:rsidRDefault="00D94A58" w:rsidP="0065342B">
            <w:pPr>
              <w:jc w:val="center"/>
              <w:rPr>
                <w:rFonts w:ascii="Arial" w:hAnsi="Arial" w:cs="Arial"/>
                <w:b/>
                <w:sz w:val="26"/>
                <w:szCs w:val="26"/>
              </w:rPr>
            </w:pPr>
            <w:r>
              <w:rPr>
                <w:rFonts w:ascii="Arial" w:hAnsi="Arial" w:cs="Arial"/>
                <w:b/>
                <w:sz w:val="26"/>
                <w:szCs w:val="26"/>
              </w:rPr>
              <w:t>К ТИПОВЫМ ТРЕБОВАНИЯМ КОМПАНИИ</w:t>
            </w:r>
          </w:p>
          <w:p w14:paraId="1A8D39E5" w14:textId="77777777" w:rsidR="004159D9" w:rsidRPr="00E10E4A" w:rsidRDefault="004159D9" w:rsidP="00D94A58">
            <w:pPr>
              <w:spacing w:after="120"/>
              <w:jc w:val="center"/>
              <w:rPr>
                <w:rFonts w:ascii="EuropeDemiC" w:hAnsi="EuropeDemiC"/>
                <w:b/>
                <w:sz w:val="36"/>
                <w:szCs w:val="36"/>
              </w:rPr>
            </w:pPr>
            <w:r w:rsidRPr="005C12FE">
              <w:rPr>
                <w:rFonts w:ascii="Arial" w:hAnsi="Arial" w:cs="Arial"/>
                <w:b/>
                <w:sz w:val="26"/>
                <w:szCs w:val="26"/>
              </w:rPr>
              <w:t>«</w:t>
            </w:r>
            <w:r w:rsidR="005C12FE" w:rsidRPr="005C12FE">
              <w:rPr>
                <w:rFonts w:ascii="Arial" w:hAnsi="Arial" w:cs="Arial"/>
                <w:b/>
                <w:sz w:val="26"/>
                <w:szCs w:val="26"/>
              </w:rPr>
              <w:t>ПРИМЕНЕНИЕ ТЕХНОЛОГИЙ ХИМИЧЕСКОЙ ОБРАБОТКИ ПРИЗАБОЙНОЙ ЗОНЫ СКВАЖИН</w:t>
            </w:r>
            <w:r w:rsidRPr="005C12FE">
              <w:rPr>
                <w:rFonts w:ascii="Arial" w:hAnsi="Arial" w:cs="Arial"/>
                <w:b/>
                <w:sz w:val="26"/>
                <w:szCs w:val="26"/>
              </w:rPr>
              <w:t>»</w:t>
            </w:r>
          </w:p>
        </w:tc>
      </w:tr>
    </w:tbl>
    <w:p w14:paraId="18148EF1" w14:textId="77777777" w:rsidR="004159D9" w:rsidRPr="005C12FE" w:rsidRDefault="004159D9" w:rsidP="005C12FE">
      <w:pPr>
        <w:spacing w:before="120" w:after="720"/>
        <w:jc w:val="center"/>
        <w:rPr>
          <w:rFonts w:ascii="Arial" w:hAnsi="Arial" w:cs="Arial"/>
          <w:b/>
          <w:sz w:val="32"/>
          <w:szCs w:val="24"/>
        </w:rPr>
      </w:pPr>
      <w:r w:rsidRPr="005C12FE">
        <w:rPr>
          <w:rFonts w:ascii="Arial" w:hAnsi="Arial" w:cs="Arial"/>
          <w:b/>
          <w:sz w:val="32"/>
          <w:szCs w:val="24"/>
        </w:rPr>
        <w:t>МЕТОДИКИ</w:t>
      </w:r>
      <w:r w:rsidRPr="005C12FE">
        <w:rPr>
          <w:sz w:val="32"/>
        </w:rPr>
        <w:t xml:space="preserve"> </w:t>
      </w:r>
      <w:r w:rsidRPr="005C12FE">
        <w:rPr>
          <w:rFonts w:ascii="Arial" w:hAnsi="Arial" w:cs="Arial"/>
          <w:b/>
          <w:sz w:val="32"/>
          <w:szCs w:val="24"/>
        </w:rPr>
        <w:t>ИСПЫТАНИЙ ХИМИЧЕСКИХ РЕАГЕНТОВ</w:t>
      </w:r>
    </w:p>
    <w:p w14:paraId="67BC8406" w14:textId="77777777" w:rsidR="004159D9" w:rsidRPr="005C12FE" w:rsidRDefault="004159D9" w:rsidP="005C12FE">
      <w:pPr>
        <w:spacing w:after="480"/>
        <w:jc w:val="center"/>
        <w:rPr>
          <w:rFonts w:ascii="Arial" w:hAnsi="Arial" w:cs="Arial"/>
          <w:b/>
          <w:sz w:val="16"/>
          <w:szCs w:val="16"/>
        </w:rPr>
      </w:pPr>
      <w:r w:rsidRPr="005C12FE">
        <w:rPr>
          <w:rFonts w:ascii="Arial" w:hAnsi="Arial" w:cs="Arial"/>
          <w:b/>
          <w:snapToGrid w:val="0"/>
        </w:rPr>
        <w:t xml:space="preserve">№ </w:t>
      </w:r>
      <w:r w:rsidR="005C12FE" w:rsidRPr="005C12FE">
        <w:rPr>
          <w:rFonts w:ascii="Arial" w:hAnsi="Arial" w:cs="Arial"/>
          <w:b/>
          <w:snapToGrid w:val="0"/>
        </w:rPr>
        <w:t>П1-01.03 ТТР-0103</w:t>
      </w:r>
    </w:p>
    <w:p w14:paraId="4621B72A" w14:textId="77777777" w:rsidR="004159D9" w:rsidRPr="00836D10" w:rsidRDefault="004159D9" w:rsidP="00FC75E5">
      <w:pPr>
        <w:jc w:val="center"/>
        <w:rPr>
          <w:rFonts w:ascii="Arial" w:hAnsi="Arial" w:cs="Arial"/>
          <w:sz w:val="20"/>
          <w:szCs w:val="20"/>
        </w:rPr>
      </w:pPr>
      <w:r w:rsidRPr="00704E98">
        <w:rPr>
          <w:rFonts w:ascii="Arial" w:hAnsi="Arial" w:cs="Arial"/>
          <w:b/>
          <w:sz w:val="20"/>
          <w:szCs w:val="20"/>
        </w:rPr>
        <w:t xml:space="preserve">ВЕРСИЯ </w:t>
      </w:r>
      <w:r w:rsidRPr="009C14D4">
        <w:rPr>
          <w:rFonts w:ascii="Arial" w:hAnsi="Arial" w:cs="Arial"/>
          <w:b/>
          <w:sz w:val="20"/>
          <w:szCs w:val="20"/>
        </w:rPr>
        <w:t>1</w:t>
      </w:r>
    </w:p>
    <w:p w14:paraId="167CB00F" w14:textId="77777777" w:rsidR="004159D9" w:rsidRDefault="004159D9" w:rsidP="00FC75E5">
      <w:pPr>
        <w:jc w:val="center"/>
        <w:rPr>
          <w:rFonts w:ascii="Arial" w:hAnsi="Arial" w:cs="Arial"/>
          <w:b/>
          <w:sz w:val="16"/>
          <w:szCs w:val="16"/>
        </w:rPr>
      </w:pPr>
    </w:p>
    <w:p w14:paraId="487AF535" w14:textId="77777777" w:rsidR="004159D9" w:rsidRDefault="004159D9" w:rsidP="00FC75E5">
      <w:pPr>
        <w:jc w:val="center"/>
        <w:rPr>
          <w:rFonts w:ascii="Arial" w:hAnsi="Arial" w:cs="Arial"/>
          <w:b/>
          <w:sz w:val="16"/>
          <w:szCs w:val="16"/>
        </w:rPr>
      </w:pPr>
    </w:p>
    <w:p w14:paraId="301DD037" w14:textId="77777777" w:rsidR="004159D9" w:rsidRDefault="004159D9" w:rsidP="00FC75E5">
      <w:pPr>
        <w:jc w:val="center"/>
        <w:rPr>
          <w:rFonts w:ascii="Arial" w:hAnsi="Arial" w:cs="Arial"/>
          <w:b/>
          <w:sz w:val="16"/>
          <w:szCs w:val="16"/>
        </w:rPr>
      </w:pPr>
    </w:p>
    <w:p w14:paraId="02C99F48" w14:textId="77777777" w:rsidR="004159D9" w:rsidRDefault="004159D9" w:rsidP="00FC75E5">
      <w:pPr>
        <w:jc w:val="center"/>
        <w:rPr>
          <w:rFonts w:ascii="Arial" w:hAnsi="Arial" w:cs="Arial"/>
          <w:b/>
          <w:sz w:val="16"/>
          <w:szCs w:val="16"/>
        </w:rPr>
      </w:pPr>
    </w:p>
    <w:p w14:paraId="0BF043B5" w14:textId="77777777" w:rsidR="004159D9" w:rsidRPr="00704E98" w:rsidRDefault="004159D9" w:rsidP="00FC75E5">
      <w:pPr>
        <w:jc w:val="center"/>
        <w:rPr>
          <w:rFonts w:ascii="Arial" w:hAnsi="Arial" w:cs="Arial"/>
          <w:b/>
          <w:sz w:val="16"/>
          <w:szCs w:val="16"/>
        </w:rPr>
      </w:pPr>
    </w:p>
    <w:p w14:paraId="1B62333A" w14:textId="77777777" w:rsidR="004159D9" w:rsidRPr="00704E98" w:rsidRDefault="004159D9" w:rsidP="00FC75E5">
      <w:pPr>
        <w:jc w:val="center"/>
        <w:rPr>
          <w:rFonts w:ascii="Arial" w:hAnsi="Arial" w:cs="Arial"/>
          <w:b/>
          <w:sz w:val="16"/>
          <w:szCs w:val="16"/>
        </w:rPr>
      </w:pPr>
    </w:p>
    <w:p w14:paraId="2153F295" w14:textId="77777777" w:rsidR="004159D9" w:rsidRPr="00704E98" w:rsidRDefault="004159D9" w:rsidP="00FC75E5">
      <w:pPr>
        <w:jc w:val="center"/>
        <w:rPr>
          <w:rFonts w:ascii="Arial" w:hAnsi="Arial" w:cs="Arial"/>
          <w:b/>
          <w:sz w:val="16"/>
          <w:szCs w:val="16"/>
        </w:rPr>
      </w:pPr>
    </w:p>
    <w:p w14:paraId="2C8E0367" w14:textId="77777777" w:rsidR="004159D9" w:rsidRPr="00704E98" w:rsidRDefault="004159D9" w:rsidP="00FC75E5">
      <w:pPr>
        <w:jc w:val="center"/>
        <w:rPr>
          <w:rFonts w:ascii="Arial" w:hAnsi="Arial" w:cs="Arial"/>
          <w:b/>
          <w:sz w:val="16"/>
          <w:szCs w:val="16"/>
        </w:rPr>
      </w:pPr>
    </w:p>
    <w:p w14:paraId="5F254A44" w14:textId="77777777" w:rsidR="004159D9" w:rsidRPr="00704E98" w:rsidRDefault="004159D9" w:rsidP="00FC75E5">
      <w:pPr>
        <w:jc w:val="center"/>
        <w:rPr>
          <w:rFonts w:ascii="Arial" w:hAnsi="Arial" w:cs="Arial"/>
          <w:b/>
          <w:sz w:val="16"/>
          <w:szCs w:val="16"/>
        </w:rPr>
      </w:pPr>
    </w:p>
    <w:p w14:paraId="349EEB9B" w14:textId="77777777" w:rsidR="004159D9" w:rsidRPr="00704E98" w:rsidRDefault="004159D9" w:rsidP="00FC75E5">
      <w:pPr>
        <w:jc w:val="center"/>
        <w:rPr>
          <w:rFonts w:ascii="Arial" w:hAnsi="Arial" w:cs="Arial"/>
          <w:b/>
          <w:sz w:val="16"/>
          <w:szCs w:val="16"/>
        </w:rPr>
      </w:pPr>
    </w:p>
    <w:p w14:paraId="4FC173D2" w14:textId="77777777" w:rsidR="004159D9" w:rsidRPr="00704E98" w:rsidRDefault="004159D9" w:rsidP="00FC75E5">
      <w:pPr>
        <w:jc w:val="center"/>
        <w:rPr>
          <w:rFonts w:ascii="Arial" w:hAnsi="Arial" w:cs="Arial"/>
          <w:b/>
          <w:sz w:val="16"/>
          <w:szCs w:val="16"/>
        </w:rPr>
      </w:pPr>
    </w:p>
    <w:p w14:paraId="4B852950" w14:textId="77777777" w:rsidR="004159D9" w:rsidRPr="00704E98" w:rsidRDefault="004159D9" w:rsidP="00FC75E5">
      <w:pPr>
        <w:jc w:val="center"/>
        <w:rPr>
          <w:rFonts w:ascii="Arial" w:hAnsi="Arial" w:cs="Arial"/>
          <w:b/>
          <w:sz w:val="16"/>
          <w:szCs w:val="16"/>
        </w:rPr>
      </w:pPr>
    </w:p>
    <w:p w14:paraId="4E8EBCBA" w14:textId="77777777" w:rsidR="004159D9" w:rsidRPr="00704E98" w:rsidRDefault="004159D9" w:rsidP="00FC75E5">
      <w:pPr>
        <w:jc w:val="center"/>
        <w:rPr>
          <w:rFonts w:ascii="Arial" w:hAnsi="Arial" w:cs="Arial"/>
          <w:b/>
          <w:sz w:val="16"/>
          <w:szCs w:val="16"/>
        </w:rPr>
      </w:pPr>
    </w:p>
    <w:p w14:paraId="54EAFD2B" w14:textId="77777777" w:rsidR="004159D9" w:rsidRPr="00704E98" w:rsidRDefault="004159D9" w:rsidP="00FC75E5">
      <w:pPr>
        <w:jc w:val="center"/>
        <w:rPr>
          <w:rFonts w:ascii="Arial" w:hAnsi="Arial" w:cs="Arial"/>
          <w:b/>
          <w:sz w:val="16"/>
          <w:szCs w:val="16"/>
        </w:rPr>
      </w:pPr>
    </w:p>
    <w:p w14:paraId="55FF2D0B" w14:textId="77777777" w:rsidR="004159D9" w:rsidRPr="00704E98" w:rsidRDefault="004159D9" w:rsidP="00FC75E5">
      <w:pPr>
        <w:jc w:val="center"/>
        <w:rPr>
          <w:rFonts w:ascii="Arial" w:hAnsi="Arial" w:cs="Arial"/>
          <w:b/>
          <w:sz w:val="16"/>
          <w:szCs w:val="16"/>
        </w:rPr>
      </w:pPr>
    </w:p>
    <w:p w14:paraId="396FD158" w14:textId="77777777" w:rsidR="004159D9" w:rsidRDefault="004159D9" w:rsidP="00FC75E5">
      <w:pPr>
        <w:jc w:val="center"/>
        <w:rPr>
          <w:rFonts w:ascii="Arial" w:hAnsi="Arial" w:cs="Arial"/>
          <w:b/>
          <w:sz w:val="16"/>
          <w:szCs w:val="16"/>
        </w:rPr>
      </w:pPr>
    </w:p>
    <w:p w14:paraId="11BEE85A" w14:textId="77777777" w:rsidR="0065342B" w:rsidRDefault="0065342B" w:rsidP="00FC75E5">
      <w:pPr>
        <w:jc w:val="center"/>
        <w:rPr>
          <w:rFonts w:ascii="Arial" w:hAnsi="Arial" w:cs="Arial"/>
          <w:b/>
          <w:sz w:val="16"/>
          <w:szCs w:val="16"/>
        </w:rPr>
      </w:pPr>
    </w:p>
    <w:p w14:paraId="63E46DD4" w14:textId="77777777" w:rsidR="0065342B" w:rsidRDefault="0065342B" w:rsidP="00FC75E5">
      <w:pPr>
        <w:jc w:val="center"/>
        <w:rPr>
          <w:rFonts w:ascii="Arial" w:hAnsi="Arial" w:cs="Arial"/>
          <w:b/>
          <w:sz w:val="16"/>
          <w:szCs w:val="16"/>
        </w:rPr>
      </w:pPr>
    </w:p>
    <w:p w14:paraId="4D565381" w14:textId="77777777" w:rsidR="0065342B" w:rsidRDefault="0065342B" w:rsidP="00FC75E5">
      <w:pPr>
        <w:jc w:val="center"/>
        <w:rPr>
          <w:rFonts w:ascii="Arial" w:hAnsi="Arial" w:cs="Arial"/>
          <w:b/>
          <w:sz w:val="16"/>
          <w:szCs w:val="16"/>
        </w:rPr>
      </w:pPr>
    </w:p>
    <w:p w14:paraId="03CE4E83" w14:textId="77777777" w:rsidR="0065342B" w:rsidRDefault="0065342B" w:rsidP="00FC75E5">
      <w:pPr>
        <w:jc w:val="center"/>
        <w:rPr>
          <w:rFonts w:ascii="Arial" w:hAnsi="Arial" w:cs="Arial"/>
          <w:b/>
          <w:sz w:val="16"/>
          <w:szCs w:val="16"/>
        </w:rPr>
      </w:pPr>
    </w:p>
    <w:p w14:paraId="1CA6B87B" w14:textId="77777777" w:rsidR="0065342B" w:rsidRDefault="0065342B" w:rsidP="00FC75E5">
      <w:pPr>
        <w:jc w:val="center"/>
        <w:rPr>
          <w:rFonts w:ascii="Arial" w:hAnsi="Arial" w:cs="Arial"/>
          <w:b/>
          <w:sz w:val="16"/>
          <w:szCs w:val="16"/>
        </w:rPr>
      </w:pPr>
    </w:p>
    <w:p w14:paraId="430005B3" w14:textId="77777777" w:rsidR="0065342B" w:rsidRDefault="0065342B" w:rsidP="00FC75E5">
      <w:pPr>
        <w:jc w:val="center"/>
        <w:rPr>
          <w:rFonts w:ascii="Arial" w:hAnsi="Arial" w:cs="Arial"/>
          <w:b/>
          <w:sz w:val="16"/>
          <w:szCs w:val="16"/>
        </w:rPr>
      </w:pPr>
    </w:p>
    <w:p w14:paraId="72E774A6" w14:textId="77777777" w:rsidR="0065342B" w:rsidRDefault="0065342B" w:rsidP="00FC75E5">
      <w:pPr>
        <w:jc w:val="center"/>
        <w:rPr>
          <w:rFonts w:ascii="Arial" w:hAnsi="Arial" w:cs="Arial"/>
          <w:b/>
          <w:sz w:val="16"/>
          <w:szCs w:val="16"/>
        </w:rPr>
      </w:pPr>
    </w:p>
    <w:p w14:paraId="3472EF3A" w14:textId="77777777" w:rsidR="0065342B" w:rsidRPr="00704E98" w:rsidRDefault="0065342B" w:rsidP="00FC75E5">
      <w:pPr>
        <w:jc w:val="center"/>
        <w:rPr>
          <w:rFonts w:ascii="Arial" w:hAnsi="Arial" w:cs="Arial"/>
          <w:b/>
          <w:sz w:val="16"/>
          <w:szCs w:val="16"/>
        </w:rPr>
      </w:pPr>
    </w:p>
    <w:p w14:paraId="385065B4" w14:textId="77777777" w:rsidR="004159D9" w:rsidRPr="00704E98" w:rsidRDefault="004159D9" w:rsidP="00FC75E5">
      <w:pPr>
        <w:jc w:val="center"/>
        <w:rPr>
          <w:rFonts w:ascii="Arial" w:hAnsi="Arial" w:cs="Arial"/>
          <w:b/>
          <w:sz w:val="16"/>
          <w:szCs w:val="16"/>
        </w:rPr>
      </w:pPr>
    </w:p>
    <w:p w14:paraId="7F5A77DD" w14:textId="77777777" w:rsidR="004159D9" w:rsidRPr="00704E98" w:rsidRDefault="004159D9" w:rsidP="00FC75E5">
      <w:pPr>
        <w:jc w:val="center"/>
        <w:rPr>
          <w:rFonts w:ascii="Arial" w:hAnsi="Arial" w:cs="Arial"/>
          <w:b/>
          <w:sz w:val="16"/>
          <w:szCs w:val="16"/>
        </w:rPr>
      </w:pPr>
    </w:p>
    <w:p w14:paraId="4CB55272" w14:textId="77777777" w:rsidR="004159D9" w:rsidRPr="00704E98" w:rsidRDefault="004159D9" w:rsidP="00FC75E5">
      <w:pPr>
        <w:jc w:val="center"/>
        <w:rPr>
          <w:rFonts w:ascii="Arial" w:hAnsi="Arial" w:cs="Arial"/>
          <w:b/>
          <w:sz w:val="16"/>
          <w:szCs w:val="16"/>
        </w:rPr>
      </w:pPr>
    </w:p>
    <w:p w14:paraId="6328AE50" w14:textId="77777777" w:rsidR="004159D9" w:rsidRPr="00704E98" w:rsidRDefault="004159D9" w:rsidP="00FC75E5">
      <w:pPr>
        <w:jc w:val="center"/>
        <w:rPr>
          <w:rFonts w:ascii="Arial" w:hAnsi="Arial" w:cs="Arial"/>
          <w:b/>
          <w:sz w:val="16"/>
          <w:szCs w:val="16"/>
        </w:rPr>
      </w:pPr>
    </w:p>
    <w:p w14:paraId="2AB4172B" w14:textId="77777777" w:rsidR="004159D9" w:rsidRPr="00704E98" w:rsidRDefault="004159D9" w:rsidP="00FC75E5">
      <w:pPr>
        <w:jc w:val="center"/>
        <w:rPr>
          <w:rFonts w:ascii="Arial" w:hAnsi="Arial" w:cs="Arial"/>
          <w:b/>
          <w:sz w:val="16"/>
          <w:szCs w:val="16"/>
        </w:rPr>
      </w:pPr>
    </w:p>
    <w:p w14:paraId="59E999DF" w14:textId="77777777" w:rsidR="004159D9" w:rsidRPr="00704E98" w:rsidRDefault="004159D9" w:rsidP="00FC75E5">
      <w:pPr>
        <w:jc w:val="center"/>
        <w:rPr>
          <w:rFonts w:ascii="Arial" w:hAnsi="Arial" w:cs="Arial"/>
          <w:b/>
          <w:sz w:val="16"/>
          <w:szCs w:val="16"/>
        </w:rPr>
      </w:pPr>
    </w:p>
    <w:p w14:paraId="71C0E443" w14:textId="77777777" w:rsidR="004159D9" w:rsidRPr="00704E98" w:rsidRDefault="004159D9" w:rsidP="00FC75E5">
      <w:pPr>
        <w:jc w:val="center"/>
        <w:rPr>
          <w:rFonts w:ascii="Arial" w:hAnsi="Arial" w:cs="Arial"/>
          <w:b/>
          <w:sz w:val="18"/>
          <w:szCs w:val="18"/>
        </w:rPr>
      </w:pPr>
      <w:r w:rsidRPr="00704E98">
        <w:rPr>
          <w:rFonts w:ascii="Arial" w:hAnsi="Arial" w:cs="Arial"/>
          <w:b/>
          <w:sz w:val="18"/>
          <w:szCs w:val="18"/>
        </w:rPr>
        <w:t>МОСКВА</w:t>
      </w:r>
    </w:p>
    <w:p w14:paraId="1001DFE5" w14:textId="68873667" w:rsidR="00463335" w:rsidRDefault="004159D9" w:rsidP="00FC75E5">
      <w:pPr>
        <w:jc w:val="center"/>
        <w:rPr>
          <w:rFonts w:ascii="Arial" w:hAnsi="Arial" w:cs="Arial"/>
          <w:b/>
          <w:sz w:val="18"/>
          <w:szCs w:val="18"/>
        </w:rPr>
        <w:sectPr w:rsidR="00463335" w:rsidSect="0065342B">
          <w:headerReference w:type="even" r:id="rId10"/>
          <w:headerReference w:type="first" r:id="rId11"/>
          <w:pgSz w:w="11906" w:h="16838"/>
          <w:pgMar w:top="567" w:right="1021" w:bottom="567" w:left="1247" w:header="737" w:footer="680" w:gutter="0"/>
          <w:cols w:space="708"/>
          <w:docGrid w:linePitch="360"/>
        </w:sectPr>
      </w:pPr>
      <w:r w:rsidRPr="00704E98">
        <w:rPr>
          <w:rFonts w:ascii="Arial" w:hAnsi="Arial" w:cs="Arial"/>
          <w:b/>
          <w:sz w:val="18"/>
          <w:szCs w:val="18"/>
        </w:rPr>
        <w:t>2</w:t>
      </w:r>
      <w:bookmarkStart w:id="1" w:name="_Toc153013103"/>
      <w:bookmarkStart w:id="2" w:name="_Toc156727028"/>
      <w:bookmarkStart w:id="3" w:name="_Toc164238422"/>
      <w:r>
        <w:rPr>
          <w:rFonts w:ascii="Arial" w:hAnsi="Arial" w:cs="Arial"/>
          <w:b/>
          <w:sz w:val="18"/>
          <w:szCs w:val="18"/>
        </w:rPr>
        <w:t>02</w:t>
      </w:r>
      <w:bookmarkEnd w:id="1"/>
      <w:bookmarkEnd w:id="2"/>
      <w:bookmarkEnd w:id="3"/>
      <w:r w:rsidR="00D44827">
        <w:rPr>
          <w:rFonts w:ascii="Arial" w:hAnsi="Arial" w:cs="Arial"/>
          <w:b/>
          <w:sz w:val="18"/>
          <w:szCs w:val="18"/>
        </w:rPr>
        <w:t>4</w:t>
      </w:r>
    </w:p>
    <w:p w14:paraId="32F709EB" w14:textId="77777777" w:rsidR="009366CE" w:rsidRPr="00A63F88" w:rsidRDefault="00280753" w:rsidP="00836D10">
      <w:pPr>
        <w:pStyle w:val="1"/>
        <w:numPr>
          <w:ilvl w:val="0"/>
          <w:numId w:val="0"/>
        </w:numPr>
        <w:spacing w:before="0" w:after="240"/>
        <w:jc w:val="both"/>
      </w:pPr>
      <w:bookmarkStart w:id="4" w:name="_Toc143015446"/>
      <w:bookmarkStart w:id="5" w:name="_Toc143609046"/>
      <w:bookmarkStart w:id="6" w:name="_Toc150935764"/>
      <w:bookmarkStart w:id="7" w:name="_Toc157686506"/>
      <w:bookmarkStart w:id="8" w:name="_Toc158123278"/>
      <w:r>
        <w:lastRenderedPageBreak/>
        <w:t>СОДЕРЖАНИЕ</w:t>
      </w:r>
      <w:bookmarkEnd w:id="4"/>
      <w:bookmarkEnd w:id="5"/>
      <w:bookmarkEnd w:id="6"/>
      <w:bookmarkEnd w:id="7"/>
      <w:bookmarkEnd w:id="8"/>
    </w:p>
    <w:p w14:paraId="0CFDF004" w14:textId="77777777" w:rsidR="005D7F1E" w:rsidRDefault="00AC28FC" w:rsidP="005D7F1E">
      <w:pPr>
        <w:pStyle w:val="10"/>
        <w:tabs>
          <w:tab w:val="clear" w:pos="0"/>
          <w:tab w:val="left" w:pos="851"/>
        </w:tabs>
        <w:ind w:left="851" w:hanging="425"/>
        <w:rPr>
          <w:rFonts w:asciiTheme="minorHAnsi" w:eastAsiaTheme="minorEastAsia" w:hAnsiTheme="minorHAnsi" w:cstheme="minorBidi"/>
          <w:b w:val="0"/>
          <w:bCs w:val="0"/>
          <w:caps w:val="0"/>
          <w:sz w:val="22"/>
          <w:szCs w:val="22"/>
          <w:lang w:eastAsia="ru-RU"/>
        </w:rPr>
      </w:pPr>
      <w:r w:rsidRPr="00280753">
        <w:rPr>
          <w:sz w:val="24"/>
        </w:rPr>
        <w:fldChar w:fldCharType="begin"/>
      </w:r>
      <w:r w:rsidRPr="00280753">
        <w:rPr>
          <w:sz w:val="24"/>
        </w:rPr>
        <w:instrText xml:space="preserve"> TOC \o "1-8" \h \z \u </w:instrText>
      </w:r>
      <w:r w:rsidRPr="00280753">
        <w:rPr>
          <w:sz w:val="24"/>
        </w:rPr>
        <w:fldChar w:fldCharType="separate"/>
      </w:r>
      <w:hyperlink w:anchor="_Toc158123278" w:history="1">
        <w:r w:rsidR="005D7F1E" w:rsidRPr="00A1270D">
          <w:rPr>
            <w:rStyle w:val="ad"/>
          </w:rPr>
          <w:t>СОДЕРЖАНИЕ</w:t>
        </w:r>
        <w:r w:rsidR="005D7F1E">
          <w:rPr>
            <w:webHidden/>
          </w:rPr>
          <w:tab/>
        </w:r>
        <w:r w:rsidR="005D7F1E">
          <w:rPr>
            <w:webHidden/>
          </w:rPr>
          <w:fldChar w:fldCharType="begin"/>
        </w:r>
        <w:r w:rsidR="005D7F1E">
          <w:rPr>
            <w:webHidden/>
          </w:rPr>
          <w:instrText xml:space="preserve"> PAGEREF _Toc158123278 \h </w:instrText>
        </w:r>
        <w:r w:rsidR="005D7F1E">
          <w:rPr>
            <w:webHidden/>
          </w:rPr>
        </w:r>
        <w:r w:rsidR="005D7F1E">
          <w:rPr>
            <w:webHidden/>
          </w:rPr>
          <w:fldChar w:fldCharType="separate"/>
        </w:r>
        <w:r w:rsidR="005D7F1E">
          <w:rPr>
            <w:webHidden/>
          </w:rPr>
          <w:t>2</w:t>
        </w:r>
        <w:r w:rsidR="005D7F1E">
          <w:rPr>
            <w:webHidden/>
          </w:rPr>
          <w:fldChar w:fldCharType="end"/>
        </w:r>
      </w:hyperlink>
    </w:p>
    <w:p w14:paraId="04ED8AF2" w14:textId="77777777" w:rsidR="005D7F1E" w:rsidRDefault="00522D2A" w:rsidP="005D7F1E">
      <w:pPr>
        <w:pStyle w:val="10"/>
        <w:tabs>
          <w:tab w:val="clear" w:pos="0"/>
          <w:tab w:val="left" w:pos="851"/>
        </w:tabs>
        <w:ind w:left="851" w:hanging="425"/>
        <w:rPr>
          <w:rFonts w:asciiTheme="minorHAnsi" w:eastAsiaTheme="minorEastAsia" w:hAnsiTheme="minorHAnsi" w:cstheme="minorBidi"/>
          <w:b w:val="0"/>
          <w:bCs w:val="0"/>
          <w:caps w:val="0"/>
          <w:sz w:val="22"/>
          <w:szCs w:val="22"/>
          <w:lang w:eastAsia="ru-RU"/>
        </w:rPr>
      </w:pPr>
      <w:hyperlink w:anchor="_Toc158123279" w:history="1">
        <w:r w:rsidR="005D7F1E" w:rsidRPr="00A1270D">
          <w:rPr>
            <w:rStyle w:val="ad"/>
          </w:rPr>
          <w:t>1.</w:t>
        </w:r>
        <w:r w:rsidR="005D7F1E">
          <w:rPr>
            <w:rFonts w:asciiTheme="minorHAnsi" w:eastAsiaTheme="minorEastAsia" w:hAnsiTheme="minorHAnsi" w:cstheme="minorBidi"/>
            <w:b w:val="0"/>
            <w:bCs w:val="0"/>
            <w:caps w:val="0"/>
            <w:sz w:val="22"/>
            <w:szCs w:val="22"/>
            <w:lang w:eastAsia="ru-RU"/>
          </w:rPr>
          <w:tab/>
        </w:r>
        <w:r w:rsidR="005D7F1E" w:rsidRPr="00A1270D">
          <w:rPr>
            <w:rStyle w:val="ad"/>
          </w:rPr>
          <w:t>ПОДБОР И МОДИФИКАЦИЯ КИСЛОТНЫХ СОСТАВОВ В СПЕЦИАЛИЗИРОВАННОЙ ЛАБОРАТОРИИ</w:t>
        </w:r>
        <w:r w:rsidR="005D7F1E">
          <w:rPr>
            <w:webHidden/>
          </w:rPr>
          <w:tab/>
        </w:r>
        <w:r w:rsidR="005D7F1E">
          <w:rPr>
            <w:webHidden/>
          </w:rPr>
          <w:fldChar w:fldCharType="begin"/>
        </w:r>
        <w:r w:rsidR="005D7F1E">
          <w:rPr>
            <w:webHidden/>
          </w:rPr>
          <w:instrText xml:space="preserve"> PAGEREF _Toc158123279 \h </w:instrText>
        </w:r>
        <w:r w:rsidR="005D7F1E">
          <w:rPr>
            <w:webHidden/>
          </w:rPr>
        </w:r>
        <w:r w:rsidR="005D7F1E">
          <w:rPr>
            <w:webHidden/>
          </w:rPr>
          <w:fldChar w:fldCharType="separate"/>
        </w:r>
        <w:r w:rsidR="005D7F1E">
          <w:rPr>
            <w:webHidden/>
          </w:rPr>
          <w:t>3</w:t>
        </w:r>
        <w:r w:rsidR="005D7F1E">
          <w:rPr>
            <w:webHidden/>
          </w:rPr>
          <w:fldChar w:fldCharType="end"/>
        </w:r>
      </w:hyperlink>
    </w:p>
    <w:p w14:paraId="27F80FF3"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280" w:history="1">
        <w:r w:rsidR="005D7F1E" w:rsidRPr="00A1270D">
          <w:rPr>
            <w:rStyle w:val="ad"/>
          </w:rPr>
          <w:t>1.1.</w:t>
        </w:r>
        <w:r w:rsidR="005D7F1E">
          <w:rPr>
            <w:rFonts w:asciiTheme="minorHAnsi" w:eastAsiaTheme="minorEastAsia" w:hAnsiTheme="minorHAnsi" w:cstheme="minorBidi"/>
            <w:b w:val="0"/>
            <w:sz w:val="22"/>
            <w:szCs w:val="22"/>
            <w:lang w:eastAsia="ru-RU"/>
          </w:rPr>
          <w:tab/>
        </w:r>
        <w:r w:rsidR="005D7F1E" w:rsidRPr="00A1270D">
          <w:rPr>
            <w:rStyle w:val="ad"/>
          </w:rPr>
          <w:t>ОБЩАЯ ИНФОРМАЦИЯ</w:t>
        </w:r>
        <w:r w:rsidR="005D7F1E">
          <w:rPr>
            <w:webHidden/>
          </w:rPr>
          <w:tab/>
        </w:r>
        <w:r w:rsidR="005D7F1E">
          <w:rPr>
            <w:webHidden/>
          </w:rPr>
          <w:fldChar w:fldCharType="begin"/>
        </w:r>
        <w:r w:rsidR="005D7F1E">
          <w:rPr>
            <w:webHidden/>
          </w:rPr>
          <w:instrText xml:space="preserve"> PAGEREF _Toc158123280 \h </w:instrText>
        </w:r>
        <w:r w:rsidR="005D7F1E">
          <w:rPr>
            <w:webHidden/>
          </w:rPr>
        </w:r>
        <w:r w:rsidR="005D7F1E">
          <w:rPr>
            <w:webHidden/>
          </w:rPr>
          <w:fldChar w:fldCharType="separate"/>
        </w:r>
        <w:r w:rsidR="005D7F1E">
          <w:rPr>
            <w:webHidden/>
          </w:rPr>
          <w:t>3</w:t>
        </w:r>
        <w:r w:rsidR="005D7F1E">
          <w:rPr>
            <w:webHidden/>
          </w:rPr>
          <w:fldChar w:fldCharType="end"/>
        </w:r>
      </w:hyperlink>
    </w:p>
    <w:p w14:paraId="7288B34B"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281" w:history="1">
        <w:r w:rsidR="005D7F1E" w:rsidRPr="00A1270D">
          <w:rPr>
            <w:rStyle w:val="ad"/>
          </w:rPr>
          <w:t>1.2.</w:t>
        </w:r>
        <w:r w:rsidR="005D7F1E">
          <w:rPr>
            <w:rFonts w:asciiTheme="minorHAnsi" w:eastAsiaTheme="minorEastAsia" w:hAnsiTheme="minorHAnsi" w:cstheme="minorBidi"/>
            <w:b w:val="0"/>
            <w:sz w:val="22"/>
            <w:szCs w:val="22"/>
            <w:lang w:eastAsia="ru-RU"/>
          </w:rPr>
          <w:tab/>
        </w:r>
        <w:r w:rsidR="005D7F1E" w:rsidRPr="00A1270D">
          <w:rPr>
            <w:rStyle w:val="ad"/>
          </w:rPr>
          <w:t>ОПРЕДЕЛЕНИЕ КАЧЕСТВА КИСЛОТ И КИСЛОТНЫХ СОСТАВОВ</w:t>
        </w:r>
        <w:r w:rsidR="005D7F1E">
          <w:rPr>
            <w:webHidden/>
          </w:rPr>
          <w:tab/>
        </w:r>
        <w:r w:rsidR="005D7F1E">
          <w:rPr>
            <w:webHidden/>
          </w:rPr>
          <w:fldChar w:fldCharType="begin"/>
        </w:r>
        <w:r w:rsidR="005D7F1E">
          <w:rPr>
            <w:webHidden/>
          </w:rPr>
          <w:instrText xml:space="preserve"> PAGEREF _Toc158123281 \h </w:instrText>
        </w:r>
        <w:r w:rsidR="005D7F1E">
          <w:rPr>
            <w:webHidden/>
          </w:rPr>
        </w:r>
        <w:r w:rsidR="005D7F1E">
          <w:rPr>
            <w:webHidden/>
          </w:rPr>
          <w:fldChar w:fldCharType="separate"/>
        </w:r>
        <w:r w:rsidR="005D7F1E">
          <w:rPr>
            <w:webHidden/>
          </w:rPr>
          <w:t>3</w:t>
        </w:r>
        <w:r w:rsidR="005D7F1E">
          <w:rPr>
            <w:webHidden/>
          </w:rPr>
          <w:fldChar w:fldCharType="end"/>
        </w:r>
      </w:hyperlink>
    </w:p>
    <w:p w14:paraId="0153322C" w14:textId="77777777" w:rsidR="005D7F1E" w:rsidRPr="005D7F1E" w:rsidRDefault="00522D2A" w:rsidP="005D7F1E">
      <w:pPr>
        <w:pStyle w:val="41"/>
        <w:tabs>
          <w:tab w:val="left" w:pos="851"/>
        </w:tabs>
        <w:ind w:left="851" w:hanging="425"/>
        <w:rPr>
          <w:rFonts w:ascii="Arial" w:eastAsiaTheme="minorEastAsia" w:hAnsi="Arial" w:cs="Arial"/>
          <w:noProof/>
          <w:sz w:val="18"/>
          <w:szCs w:val="22"/>
          <w:lang w:eastAsia="ru-RU"/>
        </w:rPr>
      </w:pPr>
      <w:hyperlink w:anchor="_Toc158123282" w:history="1">
        <w:r w:rsidR="005D7F1E" w:rsidRPr="005D7F1E">
          <w:rPr>
            <w:rStyle w:val="ad"/>
            <w:rFonts w:ascii="Arial" w:hAnsi="Arial" w:cs="Arial"/>
            <w:noProof/>
            <w:sz w:val="16"/>
          </w:rPr>
          <w:t>1.2.1.</w:t>
        </w:r>
        <w:r w:rsidR="005D7F1E" w:rsidRPr="005D7F1E">
          <w:rPr>
            <w:rFonts w:ascii="Arial" w:eastAsiaTheme="minorEastAsia" w:hAnsi="Arial" w:cs="Arial"/>
            <w:noProof/>
            <w:sz w:val="18"/>
            <w:szCs w:val="22"/>
            <w:lang w:eastAsia="ru-RU"/>
          </w:rPr>
          <w:tab/>
        </w:r>
        <w:r w:rsidR="005D7F1E" w:rsidRPr="005D7F1E">
          <w:rPr>
            <w:rStyle w:val="ad"/>
            <w:rFonts w:ascii="Arial" w:hAnsi="Arial" w:cs="Arial"/>
            <w:noProof/>
            <w:sz w:val="16"/>
          </w:rPr>
          <w:t>ВНЕШНИЙ ВИД</w:t>
        </w:r>
        <w:r w:rsidR="005D7F1E" w:rsidRPr="005D7F1E">
          <w:rPr>
            <w:rFonts w:ascii="Arial" w:hAnsi="Arial" w:cs="Arial"/>
            <w:noProof/>
            <w:webHidden/>
            <w:sz w:val="16"/>
          </w:rPr>
          <w:tab/>
        </w:r>
        <w:r w:rsidR="005D7F1E" w:rsidRPr="005D7F1E">
          <w:rPr>
            <w:rFonts w:ascii="Arial" w:hAnsi="Arial" w:cs="Arial"/>
            <w:noProof/>
            <w:webHidden/>
            <w:sz w:val="16"/>
          </w:rPr>
          <w:fldChar w:fldCharType="begin"/>
        </w:r>
        <w:r w:rsidR="005D7F1E" w:rsidRPr="005D7F1E">
          <w:rPr>
            <w:rFonts w:ascii="Arial" w:hAnsi="Arial" w:cs="Arial"/>
            <w:noProof/>
            <w:webHidden/>
            <w:sz w:val="16"/>
          </w:rPr>
          <w:instrText xml:space="preserve"> PAGEREF _Toc158123282 \h </w:instrText>
        </w:r>
        <w:r w:rsidR="005D7F1E" w:rsidRPr="005D7F1E">
          <w:rPr>
            <w:rFonts w:ascii="Arial" w:hAnsi="Arial" w:cs="Arial"/>
            <w:noProof/>
            <w:webHidden/>
            <w:sz w:val="16"/>
          </w:rPr>
        </w:r>
        <w:r w:rsidR="005D7F1E" w:rsidRPr="005D7F1E">
          <w:rPr>
            <w:rFonts w:ascii="Arial" w:hAnsi="Arial" w:cs="Arial"/>
            <w:noProof/>
            <w:webHidden/>
            <w:sz w:val="16"/>
          </w:rPr>
          <w:fldChar w:fldCharType="separate"/>
        </w:r>
        <w:r w:rsidR="005D7F1E">
          <w:rPr>
            <w:rFonts w:ascii="Arial" w:hAnsi="Arial" w:cs="Arial"/>
            <w:noProof/>
            <w:webHidden/>
            <w:sz w:val="16"/>
          </w:rPr>
          <w:t>3</w:t>
        </w:r>
        <w:r w:rsidR="005D7F1E" w:rsidRPr="005D7F1E">
          <w:rPr>
            <w:rFonts w:ascii="Arial" w:hAnsi="Arial" w:cs="Arial"/>
            <w:noProof/>
            <w:webHidden/>
            <w:sz w:val="16"/>
          </w:rPr>
          <w:fldChar w:fldCharType="end"/>
        </w:r>
      </w:hyperlink>
    </w:p>
    <w:p w14:paraId="6FB86114" w14:textId="77777777" w:rsidR="005D7F1E" w:rsidRPr="005D7F1E" w:rsidRDefault="00522D2A" w:rsidP="005D7F1E">
      <w:pPr>
        <w:pStyle w:val="41"/>
        <w:tabs>
          <w:tab w:val="left" w:pos="851"/>
        </w:tabs>
        <w:ind w:left="851" w:hanging="425"/>
        <w:rPr>
          <w:rFonts w:ascii="Arial" w:eastAsiaTheme="minorEastAsia" w:hAnsi="Arial" w:cs="Arial"/>
          <w:noProof/>
          <w:sz w:val="18"/>
          <w:szCs w:val="22"/>
          <w:lang w:eastAsia="ru-RU"/>
        </w:rPr>
      </w:pPr>
      <w:hyperlink w:anchor="_Toc158123283" w:history="1">
        <w:r w:rsidR="005D7F1E" w:rsidRPr="005D7F1E">
          <w:rPr>
            <w:rStyle w:val="ad"/>
            <w:rFonts w:ascii="Arial" w:hAnsi="Arial" w:cs="Arial"/>
            <w:noProof/>
            <w:sz w:val="16"/>
          </w:rPr>
          <w:t>1.2.2.</w:t>
        </w:r>
        <w:r w:rsidR="005D7F1E" w:rsidRPr="005D7F1E">
          <w:rPr>
            <w:rFonts w:ascii="Arial" w:eastAsiaTheme="minorEastAsia" w:hAnsi="Arial" w:cs="Arial"/>
            <w:noProof/>
            <w:sz w:val="18"/>
            <w:szCs w:val="22"/>
            <w:lang w:eastAsia="ru-RU"/>
          </w:rPr>
          <w:tab/>
        </w:r>
        <w:r w:rsidR="005D7F1E" w:rsidRPr="005D7F1E">
          <w:rPr>
            <w:rStyle w:val="ad"/>
            <w:rFonts w:ascii="Arial" w:hAnsi="Arial" w:cs="Arial"/>
            <w:noProof/>
            <w:sz w:val="16"/>
          </w:rPr>
          <w:t>СОЛЯНАЯ КИСЛОТА</w:t>
        </w:r>
        <w:r w:rsidR="005D7F1E" w:rsidRPr="005D7F1E">
          <w:rPr>
            <w:rFonts w:ascii="Arial" w:hAnsi="Arial" w:cs="Arial"/>
            <w:noProof/>
            <w:webHidden/>
            <w:sz w:val="16"/>
          </w:rPr>
          <w:tab/>
        </w:r>
        <w:r w:rsidR="005D7F1E" w:rsidRPr="005D7F1E">
          <w:rPr>
            <w:rFonts w:ascii="Arial" w:hAnsi="Arial" w:cs="Arial"/>
            <w:noProof/>
            <w:webHidden/>
            <w:sz w:val="16"/>
          </w:rPr>
          <w:fldChar w:fldCharType="begin"/>
        </w:r>
        <w:r w:rsidR="005D7F1E" w:rsidRPr="005D7F1E">
          <w:rPr>
            <w:rFonts w:ascii="Arial" w:hAnsi="Arial" w:cs="Arial"/>
            <w:noProof/>
            <w:webHidden/>
            <w:sz w:val="16"/>
          </w:rPr>
          <w:instrText xml:space="preserve"> PAGEREF _Toc158123283 \h </w:instrText>
        </w:r>
        <w:r w:rsidR="005D7F1E" w:rsidRPr="005D7F1E">
          <w:rPr>
            <w:rFonts w:ascii="Arial" w:hAnsi="Arial" w:cs="Arial"/>
            <w:noProof/>
            <w:webHidden/>
            <w:sz w:val="16"/>
          </w:rPr>
        </w:r>
        <w:r w:rsidR="005D7F1E" w:rsidRPr="005D7F1E">
          <w:rPr>
            <w:rFonts w:ascii="Arial" w:hAnsi="Arial" w:cs="Arial"/>
            <w:noProof/>
            <w:webHidden/>
            <w:sz w:val="16"/>
          </w:rPr>
          <w:fldChar w:fldCharType="separate"/>
        </w:r>
        <w:r w:rsidR="005D7F1E">
          <w:rPr>
            <w:rFonts w:ascii="Arial" w:hAnsi="Arial" w:cs="Arial"/>
            <w:noProof/>
            <w:webHidden/>
            <w:sz w:val="16"/>
          </w:rPr>
          <w:t>3</w:t>
        </w:r>
        <w:r w:rsidR="005D7F1E" w:rsidRPr="005D7F1E">
          <w:rPr>
            <w:rFonts w:ascii="Arial" w:hAnsi="Arial" w:cs="Arial"/>
            <w:noProof/>
            <w:webHidden/>
            <w:sz w:val="16"/>
          </w:rPr>
          <w:fldChar w:fldCharType="end"/>
        </w:r>
      </w:hyperlink>
    </w:p>
    <w:p w14:paraId="7F4139BD" w14:textId="77777777" w:rsidR="005D7F1E" w:rsidRPr="005D7F1E" w:rsidRDefault="00522D2A" w:rsidP="005D7F1E">
      <w:pPr>
        <w:pStyle w:val="41"/>
        <w:tabs>
          <w:tab w:val="left" w:pos="851"/>
        </w:tabs>
        <w:ind w:left="851" w:hanging="425"/>
        <w:rPr>
          <w:rFonts w:ascii="Arial" w:eastAsiaTheme="minorEastAsia" w:hAnsi="Arial" w:cs="Arial"/>
          <w:noProof/>
          <w:sz w:val="18"/>
          <w:szCs w:val="22"/>
          <w:lang w:eastAsia="ru-RU"/>
        </w:rPr>
      </w:pPr>
      <w:hyperlink w:anchor="_Toc158123294" w:history="1">
        <w:r w:rsidR="005D7F1E" w:rsidRPr="005D7F1E">
          <w:rPr>
            <w:rStyle w:val="ad"/>
            <w:rFonts w:ascii="Arial" w:hAnsi="Arial" w:cs="Arial"/>
            <w:noProof/>
            <w:sz w:val="16"/>
          </w:rPr>
          <w:t>1.2.3.</w:t>
        </w:r>
        <w:r w:rsidR="005D7F1E" w:rsidRPr="005D7F1E">
          <w:rPr>
            <w:rFonts w:ascii="Arial" w:eastAsiaTheme="minorEastAsia" w:hAnsi="Arial" w:cs="Arial"/>
            <w:noProof/>
            <w:sz w:val="18"/>
            <w:szCs w:val="22"/>
            <w:lang w:eastAsia="ru-RU"/>
          </w:rPr>
          <w:tab/>
        </w:r>
        <w:r w:rsidR="005D7F1E" w:rsidRPr="005D7F1E">
          <w:rPr>
            <w:rStyle w:val="ad"/>
            <w:rFonts w:ascii="Arial" w:hAnsi="Arial" w:cs="Arial"/>
            <w:noProof/>
            <w:sz w:val="16"/>
          </w:rPr>
          <w:t>ГЛИНОКИСЛОТА</w:t>
        </w:r>
        <w:r w:rsidR="005D7F1E" w:rsidRPr="005D7F1E">
          <w:rPr>
            <w:rFonts w:ascii="Arial" w:hAnsi="Arial" w:cs="Arial"/>
            <w:noProof/>
            <w:webHidden/>
            <w:sz w:val="16"/>
          </w:rPr>
          <w:tab/>
        </w:r>
        <w:r w:rsidR="005D7F1E" w:rsidRPr="005D7F1E">
          <w:rPr>
            <w:rFonts w:ascii="Arial" w:hAnsi="Arial" w:cs="Arial"/>
            <w:noProof/>
            <w:webHidden/>
            <w:sz w:val="16"/>
          </w:rPr>
          <w:fldChar w:fldCharType="begin"/>
        </w:r>
        <w:r w:rsidR="005D7F1E" w:rsidRPr="005D7F1E">
          <w:rPr>
            <w:rFonts w:ascii="Arial" w:hAnsi="Arial" w:cs="Arial"/>
            <w:noProof/>
            <w:webHidden/>
            <w:sz w:val="16"/>
          </w:rPr>
          <w:instrText xml:space="preserve"> PAGEREF _Toc158123294 \h </w:instrText>
        </w:r>
        <w:r w:rsidR="005D7F1E" w:rsidRPr="005D7F1E">
          <w:rPr>
            <w:rFonts w:ascii="Arial" w:hAnsi="Arial" w:cs="Arial"/>
            <w:noProof/>
            <w:webHidden/>
            <w:sz w:val="16"/>
          </w:rPr>
        </w:r>
        <w:r w:rsidR="005D7F1E" w:rsidRPr="005D7F1E">
          <w:rPr>
            <w:rFonts w:ascii="Arial" w:hAnsi="Arial" w:cs="Arial"/>
            <w:noProof/>
            <w:webHidden/>
            <w:sz w:val="16"/>
          </w:rPr>
          <w:fldChar w:fldCharType="separate"/>
        </w:r>
        <w:r w:rsidR="005D7F1E">
          <w:rPr>
            <w:rFonts w:ascii="Arial" w:hAnsi="Arial" w:cs="Arial"/>
            <w:noProof/>
            <w:webHidden/>
            <w:sz w:val="16"/>
          </w:rPr>
          <w:t>18</w:t>
        </w:r>
        <w:r w:rsidR="005D7F1E" w:rsidRPr="005D7F1E">
          <w:rPr>
            <w:rFonts w:ascii="Arial" w:hAnsi="Arial" w:cs="Arial"/>
            <w:noProof/>
            <w:webHidden/>
            <w:sz w:val="16"/>
          </w:rPr>
          <w:fldChar w:fldCharType="end"/>
        </w:r>
      </w:hyperlink>
    </w:p>
    <w:p w14:paraId="36EC5E4A" w14:textId="77777777" w:rsidR="005D7F1E" w:rsidRPr="005D7F1E" w:rsidRDefault="00522D2A" w:rsidP="005D7F1E">
      <w:pPr>
        <w:pStyle w:val="41"/>
        <w:tabs>
          <w:tab w:val="left" w:pos="851"/>
        </w:tabs>
        <w:ind w:left="851" w:hanging="425"/>
        <w:rPr>
          <w:rFonts w:ascii="Arial" w:eastAsiaTheme="minorEastAsia" w:hAnsi="Arial" w:cs="Arial"/>
          <w:noProof/>
          <w:sz w:val="18"/>
          <w:szCs w:val="22"/>
          <w:lang w:eastAsia="ru-RU"/>
        </w:rPr>
      </w:pPr>
      <w:hyperlink w:anchor="_Toc158123298" w:history="1">
        <w:r w:rsidR="005D7F1E" w:rsidRPr="005D7F1E">
          <w:rPr>
            <w:rStyle w:val="ad"/>
            <w:rFonts w:ascii="Arial" w:hAnsi="Arial" w:cs="Arial"/>
            <w:noProof/>
            <w:sz w:val="16"/>
          </w:rPr>
          <w:t>1.2.4.</w:t>
        </w:r>
        <w:r w:rsidR="005D7F1E" w:rsidRPr="005D7F1E">
          <w:rPr>
            <w:rFonts w:ascii="Arial" w:eastAsiaTheme="minorEastAsia" w:hAnsi="Arial" w:cs="Arial"/>
            <w:noProof/>
            <w:sz w:val="18"/>
            <w:szCs w:val="22"/>
            <w:lang w:eastAsia="ru-RU"/>
          </w:rPr>
          <w:tab/>
        </w:r>
        <w:r w:rsidR="005D7F1E" w:rsidRPr="005D7F1E">
          <w:rPr>
            <w:rStyle w:val="ad"/>
            <w:rFonts w:ascii="Arial" w:hAnsi="Arial" w:cs="Arial"/>
            <w:noProof/>
            <w:sz w:val="16"/>
          </w:rPr>
          <w:t>ПРОЦЕДУРА ПРОВЕДЕНИЯ ТЕСТИРОВАНИЯ КОРРОЗИОННОЙ АГРЕССИВНОСТИ КИСЛОТЫ</w:t>
        </w:r>
        <w:r w:rsidR="005D7F1E" w:rsidRPr="005D7F1E">
          <w:rPr>
            <w:rFonts w:ascii="Arial" w:hAnsi="Arial" w:cs="Arial"/>
            <w:noProof/>
            <w:webHidden/>
            <w:sz w:val="16"/>
          </w:rPr>
          <w:tab/>
        </w:r>
        <w:r w:rsidR="005D7F1E" w:rsidRPr="005D7F1E">
          <w:rPr>
            <w:rFonts w:ascii="Arial" w:hAnsi="Arial" w:cs="Arial"/>
            <w:noProof/>
            <w:webHidden/>
            <w:sz w:val="16"/>
          </w:rPr>
          <w:fldChar w:fldCharType="begin"/>
        </w:r>
        <w:r w:rsidR="005D7F1E" w:rsidRPr="005D7F1E">
          <w:rPr>
            <w:rFonts w:ascii="Arial" w:hAnsi="Arial" w:cs="Arial"/>
            <w:noProof/>
            <w:webHidden/>
            <w:sz w:val="16"/>
          </w:rPr>
          <w:instrText xml:space="preserve"> PAGEREF _Toc158123298 \h </w:instrText>
        </w:r>
        <w:r w:rsidR="005D7F1E" w:rsidRPr="005D7F1E">
          <w:rPr>
            <w:rFonts w:ascii="Arial" w:hAnsi="Arial" w:cs="Arial"/>
            <w:noProof/>
            <w:webHidden/>
            <w:sz w:val="16"/>
          </w:rPr>
        </w:r>
        <w:r w:rsidR="005D7F1E" w:rsidRPr="005D7F1E">
          <w:rPr>
            <w:rFonts w:ascii="Arial" w:hAnsi="Arial" w:cs="Arial"/>
            <w:noProof/>
            <w:webHidden/>
            <w:sz w:val="16"/>
          </w:rPr>
          <w:fldChar w:fldCharType="separate"/>
        </w:r>
        <w:r w:rsidR="005D7F1E">
          <w:rPr>
            <w:rFonts w:ascii="Arial" w:hAnsi="Arial" w:cs="Arial"/>
            <w:noProof/>
            <w:webHidden/>
            <w:sz w:val="16"/>
          </w:rPr>
          <w:t>20</w:t>
        </w:r>
        <w:r w:rsidR="005D7F1E" w:rsidRPr="005D7F1E">
          <w:rPr>
            <w:rFonts w:ascii="Arial" w:hAnsi="Arial" w:cs="Arial"/>
            <w:noProof/>
            <w:webHidden/>
            <w:sz w:val="16"/>
          </w:rPr>
          <w:fldChar w:fldCharType="end"/>
        </w:r>
      </w:hyperlink>
    </w:p>
    <w:p w14:paraId="24EA19DF" w14:textId="77777777" w:rsidR="005D7F1E" w:rsidRPr="005D7F1E" w:rsidRDefault="00522D2A" w:rsidP="005D7F1E">
      <w:pPr>
        <w:pStyle w:val="41"/>
        <w:tabs>
          <w:tab w:val="left" w:pos="851"/>
        </w:tabs>
        <w:ind w:left="851" w:hanging="425"/>
        <w:rPr>
          <w:rFonts w:ascii="Arial" w:eastAsiaTheme="minorEastAsia" w:hAnsi="Arial" w:cs="Arial"/>
          <w:noProof/>
          <w:sz w:val="18"/>
          <w:szCs w:val="22"/>
          <w:lang w:eastAsia="ru-RU"/>
        </w:rPr>
      </w:pPr>
      <w:hyperlink w:anchor="_Toc158123299" w:history="1">
        <w:r w:rsidR="005D7F1E" w:rsidRPr="005D7F1E">
          <w:rPr>
            <w:rStyle w:val="ad"/>
            <w:rFonts w:ascii="Arial" w:hAnsi="Arial" w:cs="Arial"/>
            <w:noProof/>
            <w:sz w:val="16"/>
          </w:rPr>
          <w:t>1.2.5.</w:t>
        </w:r>
        <w:r w:rsidR="005D7F1E" w:rsidRPr="005D7F1E">
          <w:rPr>
            <w:rFonts w:ascii="Arial" w:eastAsiaTheme="minorEastAsia" w:hAnsi="Arial" w:cs="Arial"/>
            <w:noProof/>
            <w:sz w:val="18"/>
            <w:szCs w:val="22"/>
            <w:lang w:eastAsia="ru-RU"/>
          </w:rPr>
          <w:tab/>
        </w:r>
        <w:r w:rsidR="005D7F1E" w:rsidRPr="005D7F1E">
          <w:rPr>
            <w:rStyle w:val="ad"/>
            <w:rFonts w:ascii="Arial" w:hAnsi="Arial" w:cs="Arial"/>
            <w:noProof/>
            <w:sz w:val="16"/>
          </w:rPr>
          <w:t>ОПРЕДЕЛЕНИЕ КОНЦЕНТРАЦИИ КИСЛОТ ВХОДЯЩИХ В ГЛИНОКИСЛОТНЫЙ СОСТАВ</w:t>
        </w:r>
        <w:r w:rsidR="005D7F1E" w:rsidRPr="005D7F1E">
          <w:rPr>
            <w:rFonts w:ascii="Arial" w:hAnsi="Arial" w:cs="Arial"/>
            <w:noProof/>
            <w:webHidden/>
            <w:sz w:val="16"/>
          </w:rPr>
          <w:tab/>
        </w:r>
        <w:r w:rsidR="005D7F1E" w:rsidRPr="005D7F1E">
          <w:rPr>
            <w:rFonts w:ascii="Arial" w:hAnsi="Arial" w:cs="Arial"/>
            <w:noProof/>
            <w:webHidden/>
            <w:sz w:val="16"/>
          </w:rPr>
          <w:fldChar w:fldCharType="begin"/>
        </w:r>
        <w:r w:rsidR="005D7F1E" w:rsidRPr="005D7F1E">
          <w:rPr>
            <w:rFonts w:ascii="Arial" w:hAnsi="Arial" w:cs="Arial"/>
            <w:noProof/>
            <w:webHidden/>
            <w:sz w:val="16"/>
          </w:rPr>
          <w:instrText xml:space="preserve"> PAGEREF _Toc158123299 \h </w:instrText>
        </w:r>
        <w:r w:rsidR="005D7F1E" w:rsidRPr="005D7F1E">
          <w:rPr>
            <w:rFonts w:ascii="Arial" w:hAnsi="Arial" w:cs="Arial"/>
            <w:noProof/>
            <w:webHidden/>
            <w:sz w:val="16"/>
          </w:rPr>
        </w:r>
        <w:r w:rsidR="005D7F1E" w:rsidRPr="005D7F1E">
          <w:rPr>
            <w:rFonts w:ascii="Arial" w:hAnsi="Arial" w:cs="Arial"/>
            <w:noProof/>
            <w:webHidden/>
            <w:sz w:val="16"/>
          </w:rPr>
          <w:fldChar w:fldCharType="separate"/>
        </w:r>
        <w:r w:rsidR="005D7F1E">
          <w:rPr>
            <w:rFonts w:ascii="Arial" w:hAnsi="Arial" w:cs="Arial"/>
            <w:noProof/>
            <w:webHidden/>
            <w:sz w:val="16"/>
          </w:rPr>
          <w:t>22</w:t>
        </w:r>
        <w:r w:rsidR="005D7F1E" w:rsidRPr="005D7F1E">
          <w:rPr>
            <w:rFonts w:ascii="Arial" w:hAnsi="Arial" w:cs="Arial"/>
            <w:noProof/>
            <w:webHidden/>
            <w:sz w:val="16"/>
          </w:rPr>
          <w:fldChar w:fldCharType="end"/>
        </w:r>
      </w:hyperlink>
    </w:p>
    <w:p w14:paraId="74FDDA47"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07" w:history="1">
        <w:r w:rsidR="005D7F1E" w:rsidRPr="00A1270D">
          <w:rPr>
            <w:rStyle w:val="ad"/>
          </w:rPr>
          <w:t>1.3.</w:t>
        </w:r>
        <w:r w:rsidR="005D7F1E">
          <w:rPr>
            <w:rFonts w:asciiTheme="minorHAnsi" w:eastAsiaTheme="minorEastAsia" w:hAnsiTheme="minorHAnsi" w:cstheme="minorBidi"/>
            <w:b w:val="0"/>
            <w:sz w:val="22"/>
            <w:szCs w:val="22"/>
            <w:lang w:eastAsia="ru-RU"/>
          </w:rPr>
          <w:tab/>
        </w:r>
        <w:r w:rsidR="005D7F1E" w:rsidRPr="00A1270D">
          <w:rPr>
            <w:rStyle w:val="ad"/>
          </w:rPr>
          <w:t>КОРРОЗИОННАЯ АГРЕССИВНОСТЬ СМЕСИ ОТРАБОТАННОЙ КИСЛОТЫ И МОДЕЛИ ПОПУТНО-ДОБЫВАЕМОЙ ВОДЫ БЕЗ ДОБАВКИ БАЗОВОГО (ДЛЯ ТРУБОПРОВОДОВ) ИНГИБИТОРА КОРРОЗИИ</w:t>
        </w:r>
        <w:r w:rsidR="005D7F1E">
          <w:rPr>
            <w:webHidden/>
          </w:rPr>
          <w:tab/>
        </w:r>
        <w:r w:rsidR="005D7F1E">
          <w:rPr>
            <w:webHidden/>
          </w:rPr>
          <w:fldChar w:fldCharType="begin"/>
        </w:r>
        <w:r w:rsidR="005D7F1E">
          <w:rPr>
            <w:webHidden/>
          </w:rPr>
          <w:instrText xml:space="preserve"> PAGEREF _Toc158123307 \h </w:instrText>
        </w:r>
        <w:r w:rsidR="005D7F1E">
          <w:rPr>
            <w:webHidden/>
          </w:rPr>
        </w:r>
        <w:r w:rsidR="005D7F1E">
          <w:rPr>
            <w:webHidden/>
          </w:rPr>
          <w:fldChar w:fldCharType="separate"/>
        </w:r>
        <w:r w:rsidR="005D7F1E">
          <w:rPr>
            <w:webHidden/>
          </w:rPr>
          <w:t>25</w:t>
        </w:r>
        <w:r w:rsidR="005D7F1E">
          <w:rPr>
            <w:webHidden/>
          </w:rPr>
          <w:fldChar w:fldCharType="end"/>
        </w:r>
      </w:hyperlink>
    </w:p>
    <w:p w14:paraId="49ABD10D"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08" w:history="1">
        <w:r w:rsidR="005D7F1E" w:rsidRPr="00A1270D">
          <w:rPr>
            <w:rStyle w:val="ad"/>
          </w:rPr>
          <w:t>1.4.</w:t>
        </w:r>
        <w:r w:rsidR="005D7F1E">
          <w:rPr>
            <w:rFonts w:asciiTheme="minorHAnsi" w:eastAsiaTheme="minorEastAsia" w:hAnsiTheme="minorHAnsi" w:cstheme="minorBidi"/>
            <w:b w:val="0"/>
            <w:sz w:val="22"/>
            <w:szCs w:val="22"/>
            <w:lang w:eastAsia="ru-RU"/>
          </w:rPr>
          <w:tab/>
        </w:r>
        <w:r w:rsidR="005D7F1E" w:rsidRPr="00A1270D">
          <w:rPr>
            <w:rStyle w:val="ad"/>
          </w:rPr>
          <w:t>ПОВЕРХНОСТНОЕ НАТЯЖЕНИЕ</w:t>
        </w:r>
        <w:r w:rsidR="005D7F1E">
          <w:rPr>
            <w:webHidden/>
          </w:rPr>
          <w:tab/>
        </w:r>
        <w:r w:rsidR="005D7F1E">
          <w:rPr>
            <w:webHidden/>
          </w:rPr>
          <w:fldChar w:fldCharType="begin"/>
        </w:r>
        <w:r w:rsidR="005D7F1E">
          <w:rPr>
            <w:webHidden/>
          </w:rPr>
          <w:instrText xml:space="preserve"> PAGEREF _Toc158123308 \h </w:instrText>
        </w:r>
        <w:r w:rsidR="005D7F1E">
          <w:rPr>
            <w:webHidden/>
          </w:rPr>
        </w:r>
        <w:r w:rsidR="005D7F1E">
          <w:rPr>
            <w:webHidden/>
          </w:rPr>
          <w:fldChar w:fldCharType="separate"/>
        </w:r>
        <w:r w:rsidR="005D7F1E">
          <w:rPr>
            <w:webHidden/>
          </w:rPr>
          <w:t>25</w:t>
        </w:r>
        <w:r w:rsidR="005D7F1E">
          <w:rPr>
            <w:webHidden/>
          </w:rPr>
          <w:fldChar w:fldCharType="end"/>
        </w:r>
      </w:hyperlink>
    </w:p>
    <w:p w14:paraId="5F7FB1EB"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09" w:history="1">
        <w:r w:rsidR="005D7F1E" w:rsidRPr="00A1270D">
          <w:rPr>
            <w:rStyle w:val="ad"/>
          </w:rPr>
          <w:t>1.5.</w:t>
        </w:r>
        <w:r w:rsidR="005D7F1E">
          <w:rPr>
            <w:rFonts w:asciiTheme="minorHAnsi" w:eastAsiaTheme="minorEastAsia" w:hAnsiTheme="minorHAnsi" w:cstheme="minorBidi"/>
            <w:b w:val="0"/>
            <w:sz w:val="22"/>
            <w:szCs w:val="22"/>
            <w:lang w:eastAsia="ru-RU"/>
          </w:rPr>
          <w:tab/>
        </w:r>
        <w:r w:rsidR="005D7F1E" w:rsidRPr="00A1270D">
          <w:rPr>
            <w:rStyle w:val="ad"/>
          </w:rPr>
          <w:t>ВЛИЯНИЕ РАБОЧЕГО И ОТРАБОТАННОГО НА ЭФФЕКТИВНОСТЬ БАЗОВОГО ДЕЭМУЛЬГАТОРА В УСЛОВИЯХ УСТАНОВКИ ПРЕДВАРИТЕЛЬНОГО СБРОСА ВОДЫ ИЛИ УСТАНОВКИ ПОДГОТОВКИ НЕФТИ</w:t>
        </w:r>
        <w:r w:rsidR="005D7F1E">
          <w:rPr>
            <w:webHidden/>
          </w:rPr>
          <w:tab/>
        </w:r>
        <w:r w:rsidR="005D7F1E">
          <w:rPr>
            <w:webHidden/>
          </w:rPr>
          <w:fldChar w:fldCharType="begin"/>
        </w:r>
        <w:r w:rsidR="005D7F1E">
          <w:rPr>
            <w:webHidden/>
          </w:rPr>
          <w:instrText xml:space="preserve"> PAGEREF _Toc158123309 \h </w:instrText>
        </w:r>
        <w:r w:rsidR="005D7F1E">
          <w:rPr>
            <w:webHidden/>
          </w:rPr>
        </w:r>
        <w:r w:rsidR="005D7F1E">
          <w:rPr>
            <w:webHidden/>
          </w:rPr>
          <w:fldChar w:fldCharType="separate"/>
        </w:r>
        <w:r w:rsidR="005D7F1E">
          <w:rPr>
            <w:webHidden/>
          </w:rPr>
          <w:t>25</w:t>
        </w:r>
        <w:r w:rsidR="005D7F1E">
          <w:rPr>
            <w:webHidden/>
          </w:rPr>
          <w:fldChar w:fldCharType="end"/>
        </w:r>
      </w:hyperlink>
    </w:p>
    <w:p w14:paraId="40D9682D"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0" w:history="1">
        <w:r w:rsidR="005D7F1E" w:rsidRPr="00A1270D">
          <w:rPr>
            <w:rStyle w:val="ad"/>
          </w:rPr>
          <w:t>1.6.</w:t>
        </w:r>
        <w:r w:rsidR="005D7F1E">
          <w:rPr>
            <w:rFonts w:asciiTheme="minorHAnsi" w:eastAsiaTheme="minorEastAsia" w:hAnsiTheme="minorHAnsi" w:cstheme="minorBidi"/>
            <w:b w:val="0"/>
            <w:sz w:val="22"/>
            <w:szCs w:val="22"/>
            <w:lang w:eastAsia="ru-RU"/>
          </w:rPr>
          <w:tab/>
        </w:r>
        <w:r w:rsidR="005D7F1E" w:rsidRPr="00A1270D">
          <w:rPr>
            <w:rStyle w:val="ad"/>
          </w:rPr>
          <w:t>ВЛИЯНИЕ КИСЛОТНОГО СОСТАВА НА ОБРАЗОВАНИЕ ХЛОРОРГАНИЧЕСКИХ СОЕДИНЕНИЙ НА УСТАНОВКУ ПРЕДВАРИТЕЛЬНОГО СБРОСА ВОДЫ И ПОДГОТОВКИ НЕФТИ</w:t>
        </w:r>
        <w:r w:rsidR="005D7F1E">
          <w:rPr>
            <w:webHidden/>
          </w:rPr>
          <w:tab/>
        </w:r>
        <w:r w:rsidR="005D7F1E">
          <w:rPr>
            <w:webHidden/>
          </w:rPr>
          <w:fldChar w:fldCharType="begin"/>
        </w:r>
        <w:r w:rsidR="005D7F1E">
          <w:rPr>
            <w:webHidden/>
          </w:rPr>
          <w:instrText xml:space="preserve"> PAGEREF _Toc158123310 \h </w:instrText>
        </w:r>
        <w:r w:rsidR="005D7F1E">
          <w:rPr>
            <w:webHidden/>
          </w:rPr>
        </w:r>
        <w:r w:rsidR="005D7F1E">
          <w:rPr>
            <w:webHidden/>
          </w:rPr>
          <w:fldChar w:fldCharType="separate"/>
        </w:r>
        <w:r w:rsidR="005D7F1E">
          <w:rPr>
            <w:webHidden/>
          </w:rPr>
          <w:t>26</w:t>
        </w:r>
        <w:r w:rsidR="005D7F1E">
          <w:rPr>
            <w:webHidden/>
          </w:rPr>
          <w:fldChar w:fldCharType="end"/>
        </w:r>
      </w:hyperlink>
    </w:p>
    <w:p w14:paraId="6F7E5E16"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1" w:history="1">
        <w:r w:rsidR="005D7F1E" w:rsidRPr="00A1270D">
          <w:rPr>
            <w:rStyle w:val="ad"/>
          </w:rPr>
          <w:t>1.7.</w:t>
        </w:r>
        <w:r w:rsidR="005D7F1E">
          <w:rPr>
            <w:rFonts w:asciiTheme="minorHAnsi" w:eastAsiaTheme="minorEastAsia" w:hAnsiTheme="minorHAnsi" w:cstheme="minorBidi"/>
            <w:b w:val="0"/>
            <w:sz w:val="22"/>
            <w:szCs w:val="22"/>
            <w:lang w:eastAsia="ru-RU"/>
          </w:rPr>
          <w:tab/>
        </w:r>
        <w:r w:rsidR="005D7F1E" w:rsidRPr="00A1270D">
          <w:rPr>
            <w:rStyle w:val="ad"/>
          </w:rPr>
          <w:t>РАСТВОРИМОСТЬ ГОРНОЙ ПОРОДЫ ПРИ ПЛАСТОВОЙ ТЕМПЕРАТУРЕ</w:t>
        </w:r>
        <w:r w:rsidR="005D7F1E">
          <w:rPr>
            <w:webHidden/>
          </w:rPr>
          <w:tab/>
        </w:r>
        <w:r w:rsidR="005D7F1E">
          <w:rPr>
            <w:webHidden/>
          </w:rPr>
          <w:fldChar w:fldCharType="begin"/>
        </w:r>
        <w:r w:rsidR="005D7F1E">
          <w:rPr>
            <w:webHidden/>
          </w:rPr>
          <w:instrText xml:space="preserve"> PAGEREF _Toc158123311 \h </w:instrText>
        </w:r>
        <w:r w:rsidR="005D7F1E">
          <w:rPr>
            <w:webHidden/>
          </w:rPr>
        </w:r>
        <w:r w:rsidR="005D7F1E">
          <w:rPr>
            <w:webHidden/>
          </w:rPr>
          <w:fldChar w:fldCharType="separate"/>
        </w:r>
        <w:r w:rsidR="005D7F1E">
          <w:rPr>
            <w:webHidden/>
          </w:rPr>
          <w:t>26</w:t>
        </w:r>
        <w:r w:rsidR="005D7F1E">
          <w:rPr>
            <w:webHidden/>
          </w:rPr>
          <w:fldChar w:fldCharType="end"/>
        </w:r>
      </w:hyperlink>
    </w:p>
    <w:p w14:paraId="5DEC66BB"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2" w:history="1">
        <w:r w:rsidR="005D7F1E" w:rsidRPr="00A1270D">
          <w:rPr>
            <w:rStyle w:val="ad"/>
          </w:rPr>
          <w:t>1.8.</w:t>
        </w:r>
        <w:r w:rsidR="005D7F1E">
          <w:rPr>
            <w:rFonts w:asciiTheme="minorHAnsi" w:eastAsiaTheme="minorEastAsia" w:hAnsiTheme="minorHAnsi" w:cstheme="minorBidi"/>
            <w:b w:val="0"/>
            <w:sz w:val="22"/>
            <w:szCs w:val="22"/>
            <w:lang w:eastAsia="ru-RU"/>
          </w:rPr>
          <w:tab/>
        </w:r>
        <w:r w:rsidR="005D7F1E" w:rsidRPr="00A1270D">
          <w:rPr>
            <w:rStyle w:val="ad"/>
          </w:rPr>
          <w:t>ОТНОСИТЕЛЬНАЯ СКОРОСТЬ РАСТВОРЕНИЯ КАРБОНАТНОЙ ПОРОДЫ</w:t>
        </w:r>
        <w:r w:rsidR="005D7F1E">
          <w:rPr>
            <w:webHidden/>
          </w:rPr>
          <w:tab/>
        </w:r>
        <w:r w:rsidR="005D7F1E">
          <w:rPr>
            <w:webHidden/>
          </w:rPr>
          <w:fldChar w:fldCharType="begin"/>
        </w:r>
        <w:r w:rsidR="005D7F1E">
          <w:rPr>
            <w:webHidden/>
          </w:rPr>
          <w:instrText xml:space="preserve"> PAGEREF _Toc158123312 \h </w:instrText>
        </w:r>
        <w:r w:rsidR="005D7F1E">
          <w:rPr>
            <w:webHidden/>
          </w:rPr>
        </w:r>
        <w:r w:rsidR="005D7F1E">
          <w:rPr>
            <w:webHidden/>
          </w:rPr>
          <w:fldChar w:fldCharType="separate"/>
        </w:r>
        <w:r w:rsidR="005D7F1E">
          <w:rPr>
            <w:webHidden/>
          </w:rPr>
          <w:t>27</w:t>
        </w:r>
        <w:r w:rsidR="005D7F1E">
          <w:rPr>
            <w:webHidden/>
          </w:rPr>
          <w:fldChar w:fldCharType="end"/>
        </w:r>
      </w:hyperlink>
    </w:p>
    <w:p w14:paraId="512DEDC6"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3" w:history="1">
        <w:r w:rsidR="005D7F1E" w:rsidRPr="00A1270D">
          <w:rPr>
            <w:rStyle w:val="ad"/>
          </w:rPr>
          <w:t>1.9.</w:t>
        </w:r>
        <w:r w:rsidR="005D7F1E">
          <w:rPr>
            <w:rFonts w:asciiTheme="minorHAnsi" w:eastAsiaTheme="minorEastAsia" w:hAnsiTheme="minorHAnsi" w:cstheme="minorBidi"/>
            <w:b w:val="0"/>
            <w:sz w:val="22"/>
            <w:szCs w:val="22"/>
            <w:lang w:eastAsia="ru-RU"/>
          </w:rPr>
          <w:tab/>
        </w:r>
        <w:r w:rsidR="005D7F1E" w:rsidRPr="00A1270D">
          <w:rPr>
            <w:rStyle w:val="ad"/>
          </w:rPr>
          <w:t>СКОРОСТЬ РАСТВОРЕНИЯ ГЛИНИСТЫХ КОМПОНЕНТОВ В ГЛИНОКИСЛОТЕ ПРИ ПЛАСТОВОЙ ТЕМПЕРАТУРЕ</w:t>
        </w:r>
        <w:r w:rsidR="005D7F1E">
          <w:rPr>
            <w:webHidden/>
          </w:rPr>
          <w:tab/>
        </w:r>
        <w:r w:rsidR="005D7F1E">
          <w:rPr>
            <w:webHidden/>
          </w:rPr>
          <w:fldChar w:fldCharType="begin"/>
        </w:r>
        <w:r w:rsidR="005D7F1E">
          <w:rPr>
            <w:webHidden/>
          </w:rPr>
          <w:instrText xml:space="preserve"> PAGEREF _Toc158123313 \h </w:instrText>
        </w:r>
        <w:r w:rsidR="005D7F1E">
          <w:rPr>
            <w:webHidden/>
          </w:rPr>
        </w:r>
        <w:r w:rsidR="005D7F1E">
          <w:rPr>
            <w:webHidden/>
          </w:rPr>
          <w:fldChar w:fldCharType="separate"/>
        </w:r>
        <w:r w:rsidR="005D7F1E">
          <w:rPr>
            <w:webHidden/>
          </w:rPr>
          <w:t>28</w:t>
        </w:r>
        <w:r w:rsidR="005D7F1E">
          <w:rPr>
            <w:webHidden/>
          </w:rPr>
          <w:fldChar w:fldCharType="end"/>
        </w:r>
      </w:hyperlink>
    </w:p>
    <w:p w14:paraId="6A079699"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4" w:history="1">
        <w:r w:rsidR="005D7F1E" w:rsidRPr="00A1270D">
          <w:rPr>
            <w:rStyle w:val="ad"/>
          </w:rPr>
          <w:t>1.10.</w:t>
        </w:r>
        <w:r w:rsidR="005D7F1E">
          <w:rPr>
            <w:rFonts w:asciiTheme="minorHAnsi" w:eastAsiaTheme="minorEastAsia" w:hAnsiTheme="minorHAnsi" w:cstheme="minorBidi"/>
            <w:b w:val="0"/>
            <w:sz w:val="22"/>
            <w:szCs w:val="22"/>
            <w:lang w:eastAsia="ru-RU"/>
          </w:rPr>
          <w:tab/>
        </w:r>
        <w:r w:rsidR="005D7F1E" w:rsidRPr="00A1270D">
          <w:rPr>
            <w:rStyle w:val="ad"/>
          </w:rPr>
          <w:t>РАСТВОРИМОСТЬ КВАРЦЕВОГО ПЕСКА</w:t>
        </w:r>
        <w:r w:rsidR="005D7F1E">
          <w:rPr>
            <w:webHidden/>
          </w:rPr>
          <w:tab/>
        </w:r>
        <w:r w:rsidR="005D7F1E">
          <w:rPr>
            <w:webHidden/>
          </w:rPr>
          <w:fldChar w:fldCharType="begin"/>
        </w:r>
        <w:r w:rsidR="005D7F1E">
          <w:rPr>
            <w:webHidden/>
          </w:rPr>
          <w:instrText xml:space="preserve"> PAGEREF _Toc158123314 \h </w:instrText>
        </w:r>
        <w:r w:rsidR="005D7F1E">
          <w:rPr>
            <w:webHidden/>
          </w:rPr>
        </w:r>
        <w:r w:rsidR="005D7F1E">
          <w:rPr>
            <w:webHidden/>
          </w:rPr>
          <w:fldChar w:fldCharType="separate"/>
        </w:r>
        <w:r w:rsidR="005D7F1E">
          <w:rPr>
            <w:webHidden/>
          </w:rPr>
          <w:t>29</w:t>
        </w:r>
        <w:r w:rsidR="005D7F1E">
          <w:rPr>
            <w:webHidden/>
          </w:rPr>
          <w:fldChar w:fldCharType="end"/>
        </w:r>
      </w:hyperlink>
    </w:p>
    <w:p w14:paraId="40296B56"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5" w:history="1">
        <w:r w:rsidR="005D7F1E" w:rsidRPr="00A1270D">
          <w:rPr>
            <w:rStyle w:val="ad"/>
          </w:rPr>
          <w:t>1.11.</w:t>
        </w:r>
        <w:r w:rsidR="005D7F1E">
          <w:rPr>
            <w:rFonts w:asciiTheme="minorHAnsi" w:eastAsiaTheme="minorEastAsia" w:hAnsiTheme="minorHAnsi" w:cstheme="minorBidi"/>
            <w:b w:val="0"/>
            <w:sz w:val="22"/>
            <w:szCs w:val="22"/>
            <w:lang w:eastAsia="ru-RU"/>
          </w:rPr>
          <w:tab/>
        </w:r>
        <w:r w:rsidR="005D7F1E" w:rsidRPr="00A1270D">
          <w:rPr>
            <w:rStyle w:val="ad"/>
          </w:rPr>
          <w:t>ОПРЕДЕЛЕНИЕ КОЭФФИЦИЕНТА ВОССТАНОВЛЕНИЯ ФАЗОВОЙ ПРОНИЦАЕМОСТИ КЕРНА</w:t>
        </w:r>
        <w:r w:rsidR="005D7F1E">
          <w:rPr>
            <w:webHidden/>
          </w:rPr>
          <w:tab/>
        </w:r>
        <w:r w:rsidR="005D7F1E">
          <w:rPr>
            <w:webHidden/>
          </w:rPr>
          <w:fldChar w:fldCharType="begin"/>
        </w:r>
        <w:r w:rsidR="005D7F1E">
          <w:rPr>
            <w:webHidden/>
          </w:rPr>
          <w:instrText xml:space="preserve"> PAGEREF _Toc158123315 \h </w:instrText>
        </w:r>
        <w:r w:rsidR="005D7F1E">
          <w:rPr>
            <w:webHidden/>
          </w:rPr>
        </w:r>
        <w:r w:rsidR="005D7F1E">
          <w:rPr>
            <w:webHidden/>
          </w:rPr>
          <w:fldChar w:fldCharType="separate"/>
        </w:r>
        <w:r w:rsidR="005D7F1E">
          <w:rPr>
            <w:webHidden/>
          </w:rPr>
          <w:t>30</w:t>
        </w:r>
        <w:r w:rsidR="005D7F1E">
          <w:rPr>
            <w:webHidden/>
          </w:rPr>
          <w:fldChar w:fldCharType="end"/>
        </w:r>
      </w:hyperlink>
    </w:p>
    <w:p w14:paraId="10079078" w14:textId="77777777" w:rsidR="005D7F1E" w:rsidRDefault="00522D2A" w:rsidP="005D7F1E">
      <w:pPr>
        <w:pStyle w:val="30"/>
        <w:tabs>
          <w:tab w:val="left" w:pos="851"/>
        </w:tabs>
        <w:ind w:left="851" w:hanging="425"/>
        <w:rPr>
          <w:rFonts w:asciiTheme="minorHAnsi" w:eastAsiaTheme="minorEastAsia" w:hAnsiTheme="minorHAnsi" w:cstheme="minorBidi"/>
          <w:b w:val="0"/>
          <w:sz w:val="22"/>
          <w:szCs w:val="22"/>
          <w:lang w:eastAsia="ru-RU"/>
        </w:rPr>
      </w:pPr>
      <w:hyperlink w:anchor="_Toc158123316" w:history="1">
        <w:r w:rsidR="005D7F1E" w:rsidRPr="00A1270D">
          <w:rPr>
            <w:rStyle w:val="ad"/>
          </w:rPr>
          <w:t>1.12.</w:t>
        </w:r>
        <w:r w:rsidR="005D7F1E">
          <w:rPr>
            <w:rFonts w:asciiTheme="minorHAnsi" w:eastAsiaTheme="minorEastAsia" w:hAnsiTheme="minorHAnsi" w:cstheme="minorBidi"/>
            <w:b w:val="0"/>
            <w:sz w:val="22"/>
            <w:szCs w:val="22"/>
            <w:lang w:eastAsia="ru-RU"/>
          </w:rPr>
          <w:tab/>
        </w:r>
        <w:r w:rsidR="005D7F1E" w:rsidRPr="00A1270D">
          <w:rPr>
            <w:rStyle w:val="ad"/>
          </w:rPr>
          <w:t>ОБЪЕМНОЕ РАСШИРЕНИЕ КЕРНА ПРИ КОНТАКТЕ С НЕЙТРАЛИЗОВАННЫМ КИСЛОТНЫМ СОСТАВОМ ПРИ ПЛАСТОВОЙ ТЕМПЕРАТУРЕ</w:t>
        </w:r>
        <w:r w:rsidR="005D7F1E">
          <w:rPr>
            <w:webHidden/>
          </w:rPr>
          <w:tab/>
        </w:r>
        <w:r w:rsidR="005D7F1E">
          <w:rPr>
            <w:webHidden/>
          </w:rPr>
          <w:fldChar w:fldCharType="begin"/>
        </w:r>
        <w:r w:rsidR="005D7F1E">
          <w:rPr>
            <w:webHidden/>
          </w:rPr>
          <w:instrText xml:space="preserve"> PAGEREF _Toc158123316 \h </w:instrText>
        </w:r>
        <w:r w:rsidR="005D7F1E">
          <w:rPr>
            <w:webHidden/>
          </w:rPr>
        </w:r>
        <w:r w:rsidR="005D7F1E">
          <w:rPr>
            <w:webHidden/>
          </w:rPr>
          <w:fldChar w:fldCharType="separate"/>
        </w:r>
        <w:r w:rsidR="005D7F1E">
          <w:rPr>
            <w:webHidden/>
          </w:rPr>
          <w:t>33</w:t>
        </w:r>
        <w:r w:rsidR="005D7F1E">
          <w:rPr>
            <w:webHidden/>
          </w:rPr>
          <w:fldChar w:fldCharType="end"/>
        </w:r>
      </w:hyperlink>
    </w:p>
    <w:p w14:paraId="2B883058" w14:textId="77777777" w:rsidR="004256A3" w:rsidRPr="00A67ABF" w:rsidRDefault="00AC28FC" w:rsidP="005D7F1E">
      <w:pPr>
        <w:tabs>
          <w:tab w:val="left" w:pos="851"/>
        </w:tabs>
        <w:spacing w:before="240" w:line="360" w:lineRule="auto"/>
        <w:ind w:left="851" w:hanging="425"/>
        <w:rPr>
          <w:rFonts w:ascii="Arial" w:hAnsi="Arial" w:cs="Arial"/>
        </w:rPr>
        <w:sectPr w:rsidR="004256A3" w:rsidRPr="00A67ABF" w:rsidSect="0065342B">
          <w:headerReference w:type="default" r:id="rId12"/>
          <w:footerReference w:type="default" r:id="rId13"/>
          <w:pgSz w:w="11906" w:h="16838"/>
          <w:pgMar w:top="567" w:right="1021" w:bottom="567" w:left="1247" w:header="737" w:footer="680" w:gutter="0"/>
          <w:cols w:space="708"/>
          <w:docGrid w:linePitch="360"/>
        </w:sectPr>
      </w:pPr>
      <w:r w:rsidRPr="00280753">
        <w:rPr>
          <w:rFonts w:ascii="Arial" w:hAnsi="Arial" w:cs="Arial"/>
          <w:noProof/>
          <w:szCs w:val="20"/>
        </w:rPr>
        <w:fldChar w:fldCharType="end"/>
      </w:r>
    </w:p>
    <w:p w14:paraId="22B35A6A" w14:textId="77777777" w:rsidR="00992826" w:rsidRDefault="00992826" w:rsidP="00FC75E5">
      <w:pPr>
        <w:jc w:val="both"/>
        <w:sectPr w:rsidR="00992826" w:rsidSect="0065342B">
          <w:headerReference w:type="even" r:id="rId14"/>
          <w:headerReference w:type="default" r:id="rId15"/>
          <w:footerReference w:type="default" r:id="rId16"/>
          <w:headerReference w:type="first" r:id="rId17"/>
          <w:type w:val="continuous"/>
          <w:pgSz w:w="11906" w:h="16838" w:code="9"/>
          <w:pgMar w:top="567" w:right="1021" w:bottom="567" w:left="1247" w:header="737" w:footer="680" w:gutter="0"/>
          <w:cols w:space="708"/>
          <w:docGrid w:linePitch="360"/>
        </w:sectPr>
      </w:pPr>
    </w:p>
    <w:p w14:paraId="55A0620F" w14:textId="77777777" w:rsidR="002D2FC5" w:rsidRDefault="00C45EE3" w:rsidP="00836D10">
      <w:pPr>
        <w:pStyle w:val="a0"/>
        <w:tabs>
          <w:tab w:val="left" w:pos="567"/>
        </w:tabs>
        <w:spacing w:after="120"/>
      </w:pPr>
      <w:bookmarkStart w:id="9" w:name="_Toc158123279"/>
      <w:bookmarkStart w:id="10" w:name="_Toc278899688"/>
      <w:bookmarkStart w:id="11" w:name="_Toc279069167"/>
      <w:bookmarkStart w:id="12" w:name="_Toc288468463"/>
      <w:r w:rsidRPr="002D2FC5">
        <w:t>ПОДБОР И МОДИФИКАЦИЯ КИСЛОТНЫХ СОСТАВОВ В СПЕЦИАЛИЗИРОВАННОЙ ЛАБОРАТОРИИ</w:t>
      </w:r>
      <w:bookmarkEnd w:id="9"/>
      <w:r w:rsidRPr="002D2FC5">
        <w:t xml:space="preserve"> </w:t>
      </w:r>
    </w:p>
    <w:p w14:paraId="04DEB338" w14:textId="77777777" w:rsidR="006B7A82" w:rsidRPr="00F07C37" w:rsidRDefault="006B7A82" w:rsidP="005E4B59">
      <w:pPr>
        <w:pStyle w:val="3"/>
        <w:tabs>
          <w:tab w:val="left" w:pos="567"/>
        </w:tabs>
        <w:spacing w:before="240"/>
        <w:ind w:left="0" w:firstLine="0"/>
      </w:pPr>
      <w:bookmarkStart w:id="13" w:name="_Toc158123280"/>
      <w:r w:rsidRPr="00F07C37">
        <w:t>ОБЩАЯ ИНФОРМАЦИЯ</w:t>
      </w:r>
      <w:bookmarkEnd w:id="13"/>
    </w:p>
    <w:p w14:paraId="6E8E0FAE" w14:textId="658426E8" w:rsidR="002D2FC5" w:rsidRDefault="002D2FC5" w:rsidP="005E4B59">
      <w:pPr>
        <w:spacing w:before="120"/>
        <w:jc w:val="both"/>
      </w:pPr>
      <w:r w:rsidRPr="00CB2F63">
        <w:t>Полный контроль качества исходной кислоты, содержание в ней примесей других веществ достаточно сложен и может проводиться только в лабораторных условиях</w:t>
      </w:r>
      <w:r>
        <w:t xml:space="preserve"> </w:t>
      </w:r>
      <w:r w:rsidR="00D61EC0">
        <w:br/>
      </w:r>
      <w:r>
        <w:t>завода</w:t>
      </w:r>
      <w:r w:rsidR="000650B8">
        <w:t>-</w:t>
      </w:r>
      <w:r>
        <w:t xml:space="preserve">изготовителя или специализированной лаборатории. </w:t>
      </w:r>
    </w:p>
    <w:p w14:paraId="5AFC8A15" w14:textId="77777777" w:rsidR="00C44E07" w:rsidRDefault="00C44E07" w:rsidP="005E4B59">
      <w:pPr>
        <w:spacing w:before="120"/>
        <w:jc w:val="both"/>
      </w:pPr>
      <w:r>
        <w:t>При проведении подбора кислотных составов и модификаторов для ОПЗ конкретных объектов показатели качества реагентов необходимо проводить по методикам анализа, приведенным в технических условиях на продукт.</w:t>
      </w:r>
    </w:p>
    <w:p w14:paraId="254A3BD8" w14:textId="22600A0C" w:rsidR="00C44E07" w:rsidRDefault="00C44E07" w:rsidP="005E4B59">
      <w:pPr>
        <w:spacing w:before="120"/>
        <w:jc w:val="both"/>
      </w:pPr>
      <w:r w:rsidRPr="00C44E07">
        <w:t xml:space="preserve">Если </w:t>
      </w:r>
      <w:proofErr w:type="gramStart"/>
      <w:r w:rsidRPr="00C44E07">
        <w:t>для</w:t>
      </w:r>
      <w:proofErr w:type="gramEnd"/>
      <w:r w:rsidRPr="00C44E07">
        <w:t xml:space="preserve"> ЛИ используется </w:t>
      </w:r>
      <w:proofErr w:type="gramStart"/>
      <w:r w:rsidRPr="00C44E07">
        <w:t>кислота</w:t>
      </w:r>
      <w:proofErr w:type="gramEnd"/>
      <w:r w:rsidRPr="00C44E07">
        <w:t xml:space="preserve"> по ТУ или ГОСТ, то дозировки реагентов-модификаторов в базовой рецептуре </w:t>
      </w:r>
      <w:r w:rsidR="00CA22EA">
        <w:t>кислоты</w:t>
      </w:r>
      <w:r w:rsidRPr="00C44E07">
        <w:t>, указанные в Инструкции по приготовлению и применению производителя, корректируются в ходе ЛИ для модификации кис</w:t>
      </w:r>
      <w:r w:rsidR="00CA22EA">
        <w:t>лоты с целью применения для ОПЗ</w:t>
      </w:r>
      <w:r w:rsidRPr="00C44E07">
        <w:t xml:space="preserve">. Также в данном </w:t>
      </w:r>
      <w:proofErr w:type="gramStart"/>
      <w:r w:rsidRPr="00C44E07">
        <w:t>случае</w:t>
      </w:r>
      <w:proofErr w:type="gramEnd"/>
      <w:r w:rsidRPr="00C44E07">
        <w:t xml:space="preserve"> ОГ указывает марку кислоты, ТУ</w:t>
      </w:r>
      <w:r w:rsidR="00827691">
        <w:t xml:space="preserve"> или </w:t>
      </w:r>
      <w:r w:rsidRPr="00C44E07">
        <w:t>ГОСТ, производителя (для кислоты, изготовленной по ТУ).</w:t>
      </w:r>
    </w:p>
    <w:p w14:paraId="2BE69CBF" w14:textId="047CB564" w:rsidR="002D2FC5" w:rsidRPr="00B80293" w:rsidRDefault="001B5E51" w:rsidP="005E4B59">
      <w:pPr>
        <w:spacing w:before="120"/>
        <w:jc w:val="both"/>
      </w:pPr>
      <w:r w:rsidRPr="00B80293">
        <w:t xml:space="preserve">При смене поставщика товарной формы ингибированной соляной кислоты или природы </w:t>
      </w:r>
      <w:r w:rsidR="00E25E00" w:rsidRPr="00E25E00">
        <w:rPr>
          <w:rFonts w:eastAsia="Times New Roman"/>
          <w:color w:val="000000"/>
          <w:szCs w:val="24"/>
          <w:lang w:eastAsia="ru-RU"/>
        </w:rPr>
        <w:t>ингибитор</w:t>
      </w:r>
      <w:r w:rsidR="00E25E00">
        <w:rPr>
          <w:rFonts w:eastAsia="Times New Roman"/>
          <w:color w:val="000000"/>
          <w:szCs w:val="24"/>
          <w:lang w:eastAsia="ru-RU"/>
        </w:rPr>
        <w:t>а</w:t>
      </w:r>
      <w:r w:rsidR="00E25E00" w:rsidRPr="00E25E00">
        <w:rPr>
          <w:rFonts w:eastAsia="Times New Roman"/>
          <w:color w:val="000000"/>
          <w:szCs w:val="24"/>
          <w:lang w:eastAsia="ru-RU"/>
        </w:rPr>
        <w:t xml:space="preserve"> кислотной коррозии</w:t>
      </w:r>
      <w:r w:rsidR="00E25E00" w:rsidRPr="00B80293">
        <w:t xml:space="preserve"> </w:t>
      </w:r>
      <w:r w:rsidRPr="00B80293">
        <w:t xml:space="preserve">в ней, ОГ до начала ЛИ должно уведомить </w:t>
      </w:r>
      <w:r w:rsidR="00F41B92">
        <w:t>Исполнителя работ по ОПЗ</w:t>
      </w:r>
      <w:r w:rsidRPr="00B80293">
        <w:t xml:space="preserve"> о замене кислоты </w:t>
      </w:r>
      <w:proofErr w:type="gramStart"/>
      <w:r w:rsidRPr="00B80293">
        <w:t>для</w:t>
      </w:r>
      <w:proofErr w:type="gramEnd"/>
      <w:r w:rsidRPr="00B80293">
        <w:t xml:space="preserve"> ЛИ</w:t>
      </w:r>
      <w:r w:rsidR="00E43FE7">
        <w:t>.</w:t>
      </w:r>
    </w:p>
    <w:p w14:paraId="4918059B" w14:textId="77777777" w:rsidR="00C14A89" w:rsidRDefault="00C14A89" w:rsidP="005E4B59">
      <w:pPr>
        <w:spacing w:before="120"/>
      </w:pPr>
      <w:r w:rsidRPr="006B7A82">
        <w:t>Для обработки скважин должна использоваться синтетическая соляная кислота.</w:t>
      </w:r>
    </w:p>
    <w:p w14:paraId="399BEA52" w14:textId="77777777" w:rsidR="006E6695" w:rsidRPr="0008236F" w:rsidRDefault="006E6695" w:rsidP="005E4B59">
      <w:pPr>
        <w:autoSpaceDE w:val="0"/>
        <w:autoSpaceDN w:val="0"/>
        <w:adjustRightInd w:val="0"/>
        <w:spacing w:before="120"/>
        <w:jc w:val="both"/>
        <w:rPr>
          <w:bCs/>
        </w:rPr>
      </w:pPr>
      <w:r w:rsidRPr="0008236F">
        <w:t xml:space="preserve">Изменение дозировки </w:t>
      </w:r>
      <w:r w:rsidR="00C13AEC">
        <w:t>реагент</w:t>
      </w:r>
      <w:r w:rsidR="00C14A89">
        <w:t>ов-м</w:t>
      </w:r>
      <w:r>
        <w:t xml:space="preserve">одификаторов </w:t>
      </w:r>
      <w:r w:rsidRPr="0008236F">
        <w:t xml:space="preserve">рекомендуется проводить с шагом не более 25 % </w:t>
      </w:r>
      <w:proofErr w:type="gramStart"/>
      <w:r w:rsidRPr="0008236F">
        <w:t>от</w:t>
      </w:r>
      <w:proofErr w:type="gramEnd"/>
      <w:r w:rsidRPr="0008236F">
        <w:t xml:space="preserve"> начальной</w:t>
      </w:r>
      <w:r w:rsidR="00C14A89">
        <w:t>,</w:t>
      </w:r>
      <w:r w:rsidRPr="0008236F">
        <w:t xml:space="preserve"> </w:t>
      </w:r>
      <w:r w:rsidR="00C14A89">
        <w:t>рекомендованной производителем</w:t>
      </w:r>
      <w:r w:rsidRPr="0008236F">
        <w:rPr>
          <w:bCs/>
        </w:rPr>
        <w:t>.</w:t>
      </w:r>
    </w:p>
    <w:p w14:paraId="2D790B8E" w14:textId="77777777" w:rsidR="0026165C" w:rsidRPr="00A433A9" w:rsidRDefault="00C45EE3" w:rsidP="005E4B59">
      <w:pPr>
        <w:pStyle w:val="3"/>
        <w:tabs>
          <w:tab w:val="left" w:pos="567"/>
        </w:tabs>
        <w:spacing w:before="240"/>
        <w:ind w:left="0" w:firstLine="0"/>
      </w:pPr>
      <w:bookmarkStart w:id="14" w:name="_5.2.1_СОЛЯНАЯ_КИСЛОТА"/>
      <w:bookmarkStart w:id="15" w:name="_Toc158123281"/>
      <w:bookmarkEnd w:id="14"/>
      <w:r w:rsidRPr="00A433A9">
        <w:t>ОПРЕДЕЛЕНИЕ КАЧЕСТВА КИСЛОТ</w:t>
      </w:r>
      <w:r w:rsidR="008D50DD">
        <w:t xml:space="preserve"> И КИСЛОТНЫХ СОСТАВОВ</w:t>
      </w:r>
      <w:bookmarkEnd w:id="15"/>
    </w:p>
    <w:p w14:paraId="17BD102B" w14:textId="77777777" w:rsidR="0026165C" w:rsidRDefault="0026165C" w:rsidP="005E4B59">
      <w:pPr>
        <w:spacing w:before="120"/>
        <w:jc w:val="both"/>
      </w:pPr>
      <w:r>
        <w:t xml:space="preserve">Ниже приведены унифицированные методики определения некоторых показателей качества кислот и кислотных </w:t>
      </w:r>
      <w:r w:rsidR="008D50DD">
        <w:t>составов</w:t>
      </w:r>
      <w:r>
        <w:t xml:space="preserve">. </w:t>
      </w:r>
    </w:p>
    <w:p w14:paraId="4B220355" w14:textId="77777777" w:rsidR="0026165C" w:rsidRPr="00071337" w:rsidRDefault="001F2ADF" w:rsidP="005E4B59">
      <w:pPr>
        <w:pStyle w:val="4"/>
        <w:tabs>
          <w:tab w:val="left" w:pos="709"/>
        </w:tabs>
        <w:spacing w:before="240"/>
        <w:ind w:left="0" w:firstLine="0"/>
        <w:rPr>
          <w:rStyle w:val="af9"/>
          <w:b/>
          <w:bCs/>
          <w:i/>
          <w:iCs w:val="0"/>
          <w:sz w:val="20"/>
          <w:szCs w:val="20"/>
          <w:lang w:eastAsia="ar-SA"/>
        </w:rPr>
      </w:pPr>
      <w:bookmarkStart w:id="16" w:name="_Toc158123282"/>
      <w:r w:rsidRPr="00071337">
        <w:rPr>
          <w:rStyle w:val="af9"/>
          <w:b/>
          <w:bCs/>
          <w:i/>
          <w:iCs w:val="0"/>
          <w:sz w:val="20"/>
          <w:szCs w:val="20"/>
          <w:lang w:eastAsia="ar-SA"/>
        </w:rPr>
        <w:t>ВНЕШНИЙ ВИД</w:t>
      </w:r>
      <w:bookmarkEnd w:id="16"/>
      <w:r w:rsidRPr="00071337">
        <w:rPr>
          <w:rStyle w:val="af9"/>
          <w:b/>
          <w:bCs/>
          <w:i/>
          <w:iCs w:val="0"/>
          <w:sz w:val="20"/>
          <w:szCs w:val="20"/>
          <w:lang w:eastAsia="ar-SA"/>
        </w:rPr>
        <w:t xml:space="preserve"> </w:t>
      </w:r>
    </w:p>
    <w:p w14:paraId="72E6B92E" w14:textId="3536968F" w:rsidR="0026165C" w:rsidRDefault="0026165C" w:rsidP="005E4B59">
      <w:pPr>
        <w:spacing w:before="120"/>
        <w:jc w:val="both"/>
      </w:pPr>
      <w:r>
        <w:t xml:space="preserve">Кислоту помещают в </w:t>
      </w:r>
      <w:r w:rsidR="00C547A0">
        <w:t xml:space="preserve">мерный </w:t>
      </w:r>
      <w:r>
        <w:t xml:space="preserve">цилиндр </w:t>
      </w:r>
      <w:r w:rsidRPr="00C2257E">
        <w:t>1</w:t>
      </w:r>
      <w:r w:rsidR="00C547A0">
        <w:t>(</w:t>
      </w:r>
      <w:r w:rsidRPr="00C2257E">
        <w:t>2</w:t>
      </w:r>
      <w:r w:rsidR="00C547A0">
        <w:t>)</w:t>
      </w:r>
      <w:r w:rsidRPr="00C2257E">
        <w:t>-100</w:t>
      </w:r>
      <w:r w:rsidR="008921B3">
        <w:t>-2</w:t>
      </w:r>
      <w:r w:rsidRPr="00C2257E">
        <w:t xml:space="preserve"> по </w:t>
      </w:r>
      <w:r w:rsidR="001427E0" w:rsidRPr="00B63976">
        <w:t>Межгосударственн</w:t>
      </w:r>
      <w:r w:rsidR="001427E0">
        <w:t>ому</w:t>
      </w:r>
      <w:r w:rsidR="001427E0" w:rsidRPr="00B63976">
        <w:t xml:space="preserve"> стандарт</w:t>
      </w:r>
      <w:r w:rsidR="001427E0">
        <w:t>у</w:t>
      </w:r>
      <w:r w:rsidR="001427E0" w:rsidRPr="00B63976">
        <w:t xml:space="preserve"> </w:t>
      </w:r>
      <w:r w:rsidR="001427E0" w:rsidRPr="00C2257E">
        <w:t>ГОСТ</w:t>
      </w:r>
      <w:r w:rsidR="001427E0">
        <w:t> </w:t>
      </w:r>
      <w:r w:rsidR="001427E0" w:rsidRPr="00C2257E">
        <w:t>1770</w:t>
      </w:r>
      <w:r w:rsidR="001427E0" w:rsidRPr="00B63976">
        <w:t>-74 (ИСО 1042-83, ИСО 4788-80) «Посуда мерная лабораторная стеклянная. Цилиндры, мензурки, колбы, пробирки. Общие технические условия»</w:t>
      </w:r>
      <w:r w:rsidR="001427E0">
        <w:t xml:space="preserve"> </w:t>
      </w:r>
      <w:r>
        <w:t xml:space="preserve">из бесцветного стекла и определяют внешний </w:t>
      </w:r>
      <w:r w:rsidR="00F04B68">
        <w:t xml:space="preserve">вид </w:t>
      </w:r>
      <w:r>
        <w:t xml:space="preserve">визуально в проходящем белом свете. </w:t>
      </w:r>
    </w:p>
    <w:p w14:paraId="185B09BB" w14:textId="77777777" w:rsidR="0026165C" w:rsidRDefault="0026165C" w:rsidP="005E4B59">
      <w:pPr>
        <w:spacing w:before="120"/>
        <w:jc w:val="both"/>
      </w:pPr>
      <w:r>
        <w:t xml:space="preserve">Кислота не должна содержать взвешенных веществ, мути, иметь признаки расслоения. </w:t>
      </w:r>
    </w:p>
    <w:p w14:paraId="779113B0" w14:textId="77777777" w:rsidR="0026165C" w:rsidRDefault="0026165C" w:rsidP="005E4B59">
      <w:pPr>
        <w:spacing w:before="120"/>
        <w:jc w:val="both"/>
      </w:pPr>
      <w:r>
        <w:t xml:space="preserve">Допускается окрашивание ингибированной </w:t>
      </w:r>
      <w:r w:rsidR="00C656E0">
        <w:t xml:space="preserve">или модифицированной </w:t>
      </w:r>
      <w:r>
        <w:t xml:space="preserve">кислоты и появление мути в соответствии с техническими условиями производителя. </w:t>
      </w:r>
    </w:p>
    <w:p w14:paraId="13AD2F17" w14:textId="77777777" w:rsidR="00742470" w:rsidRPr="00E45B0C" w:rsidRDefault="00742470" w:rsidP="005E4B59">
      <w:pPr>
        <w:pStyle w:val="4"/>
        <w:tabs>
          <w:tab w:val="left" w:pos="709"/>
        </w:tabs>
        <w:spacing w:before="240"/>
        <w:ind w:left="0" w:firstLine="0"/>
        <w:rPr>
          <w:i/>
          <w:sz w:val="20"/>
          <w:szCs w:val="20"/>
        </w:rPr>
      </w:pPr>
      <w:bookmarkStart w:id="17" w:name="_Toc225224549"/>
      <w:bookmarkStart w:id="18" w:name="_Toc103324732"/>
      <w:bookmarkStart w:id="19" w:name="_Toc158123283"/>
      <w:r w:rsidRPr="00E45B0C">
        <w:rPr>
          <w:i/>
          <w:sz w:val="20"/>
          <w:szCs w:val="20"/>
        </w:rPr>
        <w:t>СОЛЯНАЯ КИСЛОТА</w:t>
      </w:r>
      <w:bookmarkEnd w:id="17"/>
      <w:bookmarkEnd w:id="18"/>
      <w:bookmarkEnd w:id="19"/>
    </w:p>
    <w:p w14:paraId="75F44B69" w14:textId="77777777" w:rsidR="00742470" w:rsidRDefault="00742470" w:rsidP="005E4B59">
      <w:pPr>
        <w:spacing w:before="120"/>
        <w:jc w:val="both"/>
      </w:pPr>
      <w:r>
        <w:t>Соляная кислота (хлористоводородная</w:t>
      </w:r>
      <w:r w:rsidR="00D232DF">
        <w:t>)</w:t>
      </w:r>
      <w:r>
        <w:t xml:space="preserve"> (молекулярная масса 36,5 у.е.)</w:t>
      </w:r>
      <w:r>
        <w:rPr>
          <w:b/>
          <w:i/>
        </w:rPr>
        <w:t xml:space="preserve"> </w:t>
      </w:r>
      <w:r>
        <w:t xml:space="preserve">представляет собой раствор хлористого водорода </w:t>
      </w:r>
      <w:r w:rsidR="00D232DF">
        <w:t>(</w:t>
      </w:r>
      <w:proofErr w:type="spellStart"/>
      <w:r w:rsidR="00D232DF">
        <w:rPr>
          <w:lang w:val="en-US"/>
        </w:rPr>
        <w:t>HCl</w:t>
      </w:r>
      <w:proofErr w:type="spellEnd"/>
      <w:r w:rsidR="00D232DF">
        <w:t xml:space="preserve">) </w:t>
      </w:r>
      <w:r>
        <w:t>в воде и является бесцветной «дымящей» на воздухе, сильно едкой жидкостью. Техническая соляная кислота имеет желтоватый цвет из-за примесей растворенного железа, свободного хлора и др.</w:t>
      </w:r>
    </w:p>
    <w:p w14:paraId="37FDF4FB" w14:textId="77777777" w:rsidR="00742470" w:rsidRDefault="00742470" w:rsidP="005E4B59">
      <w:pPr>
        <w:spacing w:before="120"/>
        <w:jc w:val="both"/>
      </w:pPr>
      <w:r>
        <w:t xml:space="preserve">Растворяет в </w:t>
      </w:r>
      <w:proofErr w:type="gramStart"/>
      <w:r>
        <w:t>пласте</w:t>
      </w:r>
      <w:proofErr w:type="gramEnd"/>
      <w:r>
        <w:t xml:space="preserve"> карбонаты. В основном используется для обработки известняковых и доломитных пластов. Соляная кислота </w:t>
      </w:r>
      <w:r w:rsidR="00F04B68">
        <w:t xml:space="preserve">также </w:t>
      </w:r>
      <w:r>
        <w:t xml:space="preserve">может быть использована для удаления </w:t>
      </w:r>
      <w:proofErr w:type="spellStart"/>
      <w:r>
        <w:t>солеотложений</w:t>
      </w:r>
      <w:proofErr w:type="spellEnd"/>
      <w:r>
        <w:t xml:space="preserve"> в </w:t>
      </w:r>
      <w:proofErr w:type="gramStart"/>
      <w:r>
        <w:t>песчаниках</w:t>
      </w:r>
      <w:proofErr w:type="gramEnd"/>
      <w:r>
        <w:t xml:space="preserve"> или удаления остаточного CaCO</w:t>
      </w:r>
      <w:r>
        <w:rPr>
          <w:vertAlign w:val="subscript"/>
        </w:rPr>
        <w:t xml:space="preserve">3 </w:t>
      </w:r>
      <w:r>
        <w:t xml:space="preserve"> из бурового раствора в породе. </w:t>
      </w:r>
    </w:p>
    <w:p w14:paraId="24AC0226" w14:textId="1AFE30E8" w:rsidR="00742470" w:rsidRDefault="00742470" w:rsidP="005E4B59">
      <w:pPr>
        <w:spacing w:before="120"/>
        <w:jc w:val="both"/>
      </w:pPr>
      <w:r w:rsidRPr="003A4036">
        <w:t>Ингибированную соляную кисл</w:t>
      </w:r>
      <w:r w:rsidR="00C13AEC" w:rsidRPr="003A4036">
        <w:t>оту получают добавкой ингибитора кислотной коррозии</w:t>
      </w:r>
      <w:r w:rsidRPr="003A4036">
        <w:t>, массовая доля которых в кислоте должна находиться в пределах 0,3</w:t>
      </w:r>
      <w:r w:rsidR="00D61EC0">
        <w:t>-</w:t>
      </w:r>
      <w:r w:rsidRPr="003A4036">
        <w:t>1,2 %. Марка и концентрация ингибитора согласовывается с потребителем.</w:t>
      </w:r>
    </w:p>
    <w:p w14:paraId="75DB31C9" w14:textId="0A3AC1E5" w:rsidR="00742470" w:rsidRDefault="00F04B68" w:rsidP="005E4B59">
      <w:pPr>
        <w:spacing w:before="120"/>
        <w:jc w:val="both"/>
      </w:pPr>
      <w:r>
        <w:t>Кислота с</w:t>
      </w:r>
      <w:r w:rsidR="00742470">
        <w:t xml:space="preserve">оляная </w:t>
      </w:r>
      <w:r>
        <w:t xml:space="preserve">синтетическая </w:t>
      </w:r>
      <w:r w:rsidR="00742470">
        <w:t xml:space="preserve">техническая по </w:t>
      </w:r>
      <w:r w:rsidR="001427E0">
        <w:t>Межгосударственному</w:t>
      </w:r>
      <w:r w:rsidR="001427E0" w:rsidRPr="00B63976">
        <w:t xml:space="preserve"> стандарт</w:t>
      </w:r>
      <w:r w:rsidR="001427E0">
        <w:t>у</w:t>
      </w:r>
      <w:r w:rsidR="001427E0" w:rsidRPr="00B63976">
        <w:t xml:space="preserve"> </w:t>
      </w:r>
      <w:r w:rsidR="001427E0">
        <w:t>ГОСТ 857</w:t>
      </w:r>
      <w:r w:rsidR="001427E0" w:rsidRPr="00B63976">
        <w:t>-95 «Кислота соляная синтетическая техническая. Технические условия»</w:t>
      </w:r>
      <w:r w:rsidR="001427E0" w:rsidDel="001427E0">
        <w:t xml:space="preserve"> </w:t>
      </w:r>
      <w:r w:rsidR="00742470">
        <w:t xml:space="preserve">содержит до 0,3 % сульфатов в </w:t>
      </w:r>
      <w:proofErr w:type="gramStart"/>
      <w:r w:rsidR="00742470">
        <w:t>пересчете</w:t>
      </w:r>
      <w:proofErr w:type="gramEnd"/>
      <w:r w:rsidR="00742470">
        <w:t xml:space="preserve"> на </w:t>
      </w:r>
      <w:r w:rsidR="00742470">
        <w:rPr>
          <w:lang w:val="en-US"/>
        </w:rPr>
        <w:t>SO</w:t>
      </w:r>
      <w:r w:rsidR="00742470">
        <w:rPr>
          <w:vertAlign w:val="subscript"/>
        </w:rPr>
        <w:t>4</w:t>
      </w:r>
      <w:r w:rsidR="00742470">
        <w:rPr>
          <w:vertAlign w:val="superscript"/>
        </w:rPr>
        <w:t>2-</w:t>
      </w:r>
      <w:r w:rsidR="00742470">
        <w:t xml:space="preserve">. Большое содержание сульфатов приводит к образованию недопустимого количества гипса или безводного сульфата кальция, которые образуются при взаимодействии </w:t>
      </w:r>
      <w:r w:rsidR="003A4036">
        <w:t>сульфат-ионов</w:t>
      </w:r>
      <w:r w:rsidR="00742470">
        <w:t xml:space="preserve"> с карбонатом кальция.</w:t>
      </w:r>
    </w:p>
    <w:p w14:paraId="7511DEE2" w14:textId="77777777" w:rsidR="00742470" w:rsidRDefault="00742470" w:rsidP="005E4B59">
      <w:pPr>
        <w:spacing w:before="120"/>
        <w:jc w:val="both"/>
      </w:pPr>
      <w:r>
        <w:t>Срок хранения ингибированной соляной кислоты в железной таре не более одного месяца</w:t>
      </w:r>
      <w:r w:rsidR="00F04B68" w:rsidRPr="00F04B68">
        <w:t xml:space="preserve"> </w:t>
      </w:r>
      <w:proofErr w:type="gramStart"/>
      <w:r w:rsidR="00F04B68">
        <w:t>с даты</w:t>
      </w:r>
      <w:proofErr w:type="gramEnd"/>
      <w:r w:rsidR="00F04B68">
        <w:t xml:space="preserve"> ее изготовления</w:t>
      </w:r>
      <w:r>
        <w:t xml:space="preserve">. После чего требуется дополнительное введение ингибитора. </w:t>
      </w:r>
    </w:p>
    <w:p w14:paraId="49A06F79" w14:textId="77777777" w:rsidR="0026165C" w:rsidRPr="00E45B0C" w:rsidRDefault="00C45EE3" w:rsidP="005E4B59">
      <w:pPr>
        <w:pStyle w:val="5"/>
        <w:tabs>
          <w:tab w:val="left" w:pos="851"/>
        </w:tabs>
        <w:spacing w:before="240"/>
        <w:ind w:left="0" w:firstLine="0"/>
        <w:rPr>
          <w:b w:val="0"/>
          <w:i/>
          <w:sz w:val="20"/>
          <w:szCs w:val="20"/>
        </w:rPr>
      </w:pPr>
      <w:bookmarkStart w:id="20" w:name="_Toc150935770"/>
      <w:bookmarkStart w:id="21" w:name="_Toc157686512"/>
      <w:bookmarkStart w:id="22" w:name="_Toc158123284"/>
      <w:r w:rsidRPr="00E45B0C">
        <w:rPr>
          <w:b w:val="0"/>
          <w:i/>
          <w:sz w:val="20"/>
          <w:szCs w:val="20"/>
        </w:rPr>
        <w:t>ОПРЕДЕЛЕНИЕ МАССОВОЙ ДОЛИ ХЛОРИСТОГО ВОДОРОДА</w:t>
      </w:r>
      <w:bookmarkEnd w:id="20"/>
      <w:bookmarkEnd w:id="21"/>
      <w:bookmarkEnd w:id="22"/>
    </w:p>
    <w:p w14:paraId="2AE15A09" w14:textId="77777777" w:rsidR="0026165C" w:rsidRDefault="0026165C" w:rsidP="005E4B59">
      <w:pPr>
        <w:spacing w:before="120"/>
        <w:jc w:val="both"/>
      </w:pPr>
      <w:r>
        <w:t>Ме</w:t>
      </w:r>
      <w:r w:rsidRPr="006F15B4">
        <w:t>тод определения основан на реакции нейтрализац</w:t>
      </w:r>
      <w:proofErr w:type="gramStart"/>
      <w:r w:rsidRPr="006F15B4">
        <w:t>ии ио</w:t>
      </w:r>
      <w:proofErr w:type="gramEnd"/>
      <w:r w:rsidRPr="006F15B4">
        <w:t>нов водорода гидроокисью натрия:</w:t>
      </w:r>
    </w:p>
    <w:p w14:paraId="2247E662" w14:textId="77777777" w:rsidR="0026165C" w:rsidRDefault="0026165C" w:rsidP="005E4B59">
      <w:pPr>
        <w:spacing w:before="120"/>
        <w:jc w:val="both"/>
      </w:pPr>
      <w:r w:rsidRPr="006F15B4">
        <w:t xml:space="preserve">В качестве индикатора применяют </w:t>
      </w:r>
      <w:proofErr w:type="gramStart"/>
      <w:r w:rsidRPr="006F15B4">
        <w:t>метиловый</w:t>
      </w:r>
      <w:proofErr w:type="gramEnd"/>
      <w:r w:rsidRPr="006F15B4">
        <w:t xml:space="preserve"> оранжевый. </w:t>
      </w:r>
    </w:p>
    <w:p w14:paraId="3B5E12A5" w14:textId="77777777" w:rsidR="0026165C" w:rsidRPr="004F12FE" w:rsidRDefault="0026165C" w:rsidP="005E4B59">
      <w:pPr>
        <w:spacing w:before="120"/>
        <w:jc w:val="both"/>
      </w:pPr>
      <w:r w:rsidRPr="004F12FE">
        <w:rPr>
          <w:b/>
        </w:rPr>
        <w:t>Аппаратура, реактивы, растворы</w:t>
      </w:r>
      <w:r w:rsidRPr="004F12FE">
        <w:t xml:space="preserve">: </w:t>
      </w:r>
    </w:p>
    <w:p w14:paraId="22FE2400" w14:textId="5F687829" w:rsidR="0026165C" w:rsidRPr="006F15B4" w:rsidRDefault="0026165C" w:rsidP="005E4B59">
      <w:pPr>
        <w:numPr>
          <w:ilvl w:val="0"/>
          <w:numId w:val="8"/>
        </w:numPr>
        <w:tabs>
          <w:tab w:val="clear" w:pos="850"/>
        </w:tabs>
        <w:spacing w:before="60"/>
        <w:ind w:left="567" w:hanging="397"/>
        <w:jc w:val="both"/>
      </w:pPr>
      <w:r w:rsidRPr="006F15B4">
        <w:t xml:space="preserve">бюретка </w:t>
      </w:r>
      <w:r w:rsidR="00365A42" w:rsidRPr="00FE08F3">
        <w:t>1</w:t>
      </w:r>
      <w:r w:rsidR="00154815" w:rsidRPr="00554C20">
        <w:t xml:space="preserve"> </w:t>
      </w:r>
      <w:r w:rsidRPr="00FE08F3">
        <w:t>1</w:t>
      </w:r>
      <w:r w:rsidR="00154815" w:rsidRPr="00554C20">
        <w:t>-</w:t>
      </w:r>
      <w:r w:rsidRPr="00FE08F3">
        <w:t>2</w:t>
      </w:r>
      <w:r w:rsidRPr="006F15B4">
        <w:t xml:space="preserve">-25-0,1 по </w:t>
      </w:r>
      <w:r w:rsidR="001427E0" w:rsidRPr="00B63976">
        <w:t>Межгосударственн</w:t>
      </w:r>
      <w:r w:rsidR="001427E0">
        <w:t>ому</w:t>
      </w:r>
      <w:r w:rsidR="001427E0" w:rsidRPr="00B63976">
        <w:t xml:space="preserve"> стандарт</w:t>
      </w:r>
      <w:r w:rsidR="001427E0">
        <w:t>у</w:t>
      </w:r>
      <w:r w:rsidR="001427E0" w:rsidRPr="00B63976">
        <w:t xml:space="preserve"> </w:t>
      </w:r>
      <w:r w:rsidR="001427E0">
        <w:t>ГОСТ 1770</w:t>
      </w:r>
      <w:r w:rsidR="001427E0" w:rsidRPr="00B63976">
        <w:t>-74 (ИСО 1042-83, ИСО 4788-80) «Посуда мерная лабораторная стеклянная. Цилиндры, мензурки, колбы, пробирки. Общие технические условия»</w:t>
      </w:r>
      <w:r w:rsidR="001427E0" w:rsidRPr="006F15B4">
        <w:t>;</w:t>
      </w:r>
    </w:p>
    <w:p w14:paraId="485CC8BF" w14:textId="77777777" w:rsidR="001427E0" w:rsidRPr="001427E0" w:rsidRDefault="0026165C" w:rsidP="001427E0">
      <w:pPr>
        <w:numPr>
          <w:ilvl w:val="0"/>
          <w:numId w:val="8"/>
        </w:numPr>
        <w:tabs>
          <w:tab w:val="clear" w:pos="850"/>
        </w:tabs>
        <w:spacing w:before="60"/>
        <w:ind w:left="567" w:hanging="397"/>
        <w:jc w:val="both"/>
        <w:rPr>
          <w:rFonts w:eastAsia="Times New Roman"/>
        </w:rPr>
      </w:pPr>
      <w:r w:rsidRPr="006F15B4">
        <w:t>колба</w:t>
      </w:r>
      <w:proofErr w:type="gramStart"/>
      <w:r w:rsidRPr="006F15B4">
        <w:t xml:space="preserve"> </w:t>
      </w:r>
      <w:proofErr w:type="spellStart"/>
      <w:r w:rsidRPr="006F15B4">
        <w:t>К</w:t>
      </w:r>
      <w:proofErr w:type="gramEnd"/>
      <w:r w:rsidRPr="006F15B4">
        <w:t>н</w:t>
      </w:r>
      <w:proofErr w:type="spellEnd"/>
      <w:r w:rsidRPr="006F15B4">
        <w:t>- 1</w:t>
      </w:r>
      <w:r w:rsidR="00AA634F" w:rsidRPr="001427E0">
        <w:t>(</w:t>
      </w:r>
      <w:r w:rsidRPr="006F15B4">
        <w:t>2</w:t>
      </w:r>
      <w:r w:rsidR="00AA634F" w:rsidRPr="001427E0">
        <w:t>)</w:t>
      </w:r>
      <w:r w:rsidRPr="006F15B4">
        <w:t>- 100</w:t>
      </w:r>
      <w:r w:rsidR="00AA634F" w:rsidRPr="00554C20">
        <w:t>(</w:t>
      </w:r>
      <w:r w:rsidRPr="006F15B4">
        <w:t>250</w:t>
      </w:r>
      <w:r w:rsidR="00AA634F" w:rsidRPr="00554C20">
        <w:t>)</w:t>
      </w:r>
      <w:r w:rsidRPr="006F15B4">
        <w:t>-1</w:t>
      </w:r>
      <w:r w:rsidR="00AA634F" w:rsidRPr="00554C20">
        <w:t>-14/23</w:t>
      </w:r>
      <w:r w:rsidRPr="006F15B4">
        <w:t xml:space="preserve"> </w:t>
      </w:r>
      <w:r w:rsidR="00AA634F" w:rsidRPr="00554C20">
        <w:t>(2</w:t>
      </w:r>
      <w:r w:rsidR="008F1114" w:rsidRPr="00554C20">
        <w:t>9/</w:t>
      </w:r>
      <w:r w:rsidR="00AA634F" w:rsidRPr="00554C20">
        <w:t xml:space="preserve">32) </w:t>
      </w:r>
      <w:r w:rsidRPr="006F15B4">
        <w:t xml:space="preserve">по </w:t>
      </w:r>
      <w:r w:rsidR="001427E0" w:rsidRPr="001427E0">
        <w:rPr>
          <w:rFonts w:eastAsia="Times New Roman"/>
        </w:rPr>
        <w:t>Межгосударственному стандарту ГОСТ 25336</w:t>
      </w:r>
      <w:r w:rsidR="001427E0" w:rsidRPr="001427E0">
        <w:rPr>
          <w:rFonts w:eastAsia="Times New Roman"/>
          <w:szCs w:val="24"/>
          <w:lang w:eastAsia="ru-RU"/>
        </w:rPr>
        <w:t>-82 «Посуда и оборудование лабораторные стеклянные. Типы, основные параметры и размеры»</w:t>
      </w:r>
      <w:r w:rsidR="001427E0" w:rsidRPr="001427E0">
        <w:rPr>
          <w:rFonts w:eastAsia="Times New Roman"/>
        </w:rPr>
        <w:t xml:space="preserve">; </w:t>
      </w:r>
    </w:p>
    <w:p w14:paraId="4C62EBD4" w14:textId="55784F6C" w:rsidR="0026165C" w:rsidRPr="006F15B4" w:rsidRDefault="0026165C" w:rsidP="001427E0">
      <w:pPr>
        <w:numPr>
          <w:ilvl w:val="0"/>
          <w:numId w:val="8"/>
        </w:numPr>
        <w:tabs>
          <w:tab w:val="clear" w:pos="850"/>
        </w:tabs>
        <w:spacing w:before="60"/>
        <w:ind w:left="567" w:hanging="397"/>
        <w:jc w:val="both"/>
      </w:pPr>
      <w:r w:rsidRPr="006F15B4">
        <w:t>колба 2-25</w:t>
      </w:r>
      <w:r w:rsidR="008F1114" w:rsidRPr="00554C20">
        <w:t>-2</w:t>
      </w:r>
      <w:r w:rsidRPr="006F15B4">
        <w:t xml:space="preserve">, по </w:t>
      </w:r>
      <w:r w:rsidR="001427E0" w:rsidRPr="00B63976">
        <w:t>Межгосударственн</w:t>
      </w:r>
      <w:r w:rsidR="001427E0">
        <w:t>ому</w:t>
      </w:r>
      <w:r w:rsidR="001427E0" w:rsidRPr="00B63976">
        <w:t xml:space="preserve"> стандарт</w:t>
      </w:r>
      <w:r w:rsidR="001427E0">
        <w:t>у</w:t>
      </w:r>
      <w:r w:rsidR="001427E0" w:rsidRPr="00B63976">
        <w:t xml:space="preserve"> </w:t>
      </w:r>
      <w:r w:rsidR="001427E0" w:rsidRPr="006F15B4">
        <w:t>ГОСТ 1770</w:t>
      </w:r>
      <w:r w:rsidR="001427E0" w:rsidRPr="00B63976">
        <w:t>-74 (ИСО 1042-83, ИСО 4788-80) «Посуда мерная лабораторная стеклянная. Цилиндры, мензурки, колбы, пробирки. Общие технические условия»</w:t>
      </w:r>
      <w:r w:rsidR="001427E0" w:rsidRPr="006F15B4">
        <w:t>;</w:t>
      </w:r>
    </w:p>
    <w:p w14:paraId="6727424C" w14:textId="77777777" w:rsidR="009A54CD" w:rsidRPr="009A54CD" w:rsidRDefault="0026165C" w:rsidP="009A54CD">
      <w:pPr>
        <w:numPr>
          <w:ilvl w:val="0"/>
          <w:numId w:val="8"/>
        </w:numPr>
        <w:tabs>
          <w:tab w:val="clear" w:pos="850"/>
        </w:tabs>
        <w:spacing w:before="60"/>
        <w:ind w:left="567" w:hanging="397"/>
        <w:jc w:val="both"/>
        <w:rPr>
          <w:rFonts w:eastAsia="Times New Roman"/>
        </w:rPr>
      </w:pPr>
      <w:r w:rsidRPr="006F15B4">
        <w:t xml:space="preserve">пипетка </w:t>
      </w:r>
      <w:r w:rsidR="008F1114" w:rsidRPr="00554C20">
        <w:t>1-</w:t>
      </w:r>
      <w:r w:rsidRPr="006F15B4">
        <w:t xml:space="preserve">2-20 по </w:t>
      </w:r>
      <w:r w:rsidR="009A54CD" w:rsidRPr="009A54CD">
        <w:rPr>
          <w:rFonts w:eastAsia="Times New Roman"/>
        </w:rPr>
        <w:t>Государственному стандарту ГОСТ 29169</w:t>
      </w:r>
      <w:r w:rsidR="009A54CD" w:rsidRPr="009A54CD">
        <w:rPr>
          <w:rFonts w:eastAsia="Times New Roman"/>
          <w:szCs w:val="24"/>
          <w:lang w:eastAsia="ru-RU"/>
        </w:rPr>
        <w:t>-91</w:t>
      </w:r>
      <w:r w:rsidR="009A54CD" w:rsidRPr="009A54CD">
        <w:rPr>
          <w:rFonts w:eastAsia="Times New Roman"/>
        </w:rPr>
        <w:t xml:space="preserve"> </w:t>
      </w:r>
      <w:r w:rsidR="009A54CD" w:rsidRPr="009A54CD">
        <w:rPr>
          <w:rFonts w:eastAsia="Times New Roman"/>
          <w:szCs w:val="24"/>
          <w:lang w:eastAsia="ru-RU"/>
        </w:rPr>
        <w:t>(ИСО 648-77) «Посуда лабораторная стеклянная. Пипетки с одной отметкой»</w:t>
      </w:r>
      <w:r w:rsidR="009A54CD" w:rsidRPr="009A54CD">
        <w:rPr>
          <w:rFonts w:eastAsia="Times New Roman"/>
        </w:rPr>
        <w:t xml:space="preserve">; </w:t>
      </w:r>
    </w:p>
    <w:p w14:paraId="72EBEA9A" w14:textId="25FF70F1" w:rsidR="0026165C" w:rsidRPr="006F15B4" w:rsidRDefault="0026165C" w:rsidP="009A54CD">
      <w:pPr>
        <w:numPr>
          <w:ilvl w:val="0"/>
          <w:numId w:val="8"/>
        </w:numPr>
        <w:tabs>
          <w:tab w:val="clear" w:pos="850"/>
        </w:tabs>
        <w:spacing w:before="60"/>
        <w:ind w:left="567" w:hanging="397"/>
        <w:jc w:val="both"/>
      </w:pPr>
      <w:r w:rsidRPr="006F15B4">
        <w:t xml:space="preserve">цилиндр </w:t>
      </w:r>
      <w:r>
        <w:t xml:space="preserve">мерный </w:t>
      </w:r>
      <w:r w:rsidRPr="006F15B4">
        <w:t>1</w:t>
      </w:r>
      <w:r w:rsidR="00F16499" w:rsidRPr="00554C20">
        <w:t>(</w:t>
      </w:r>
      <w:r w:rsidRPr="006F15B4">
        <w:t>2</w:t>
      </w:r>
      <w:r w:rsidR="00F16499" w:rsidRPr="00554C20">
        <w:t>)</w:t>
      </w:r>
      <w:r w:rsidRPr="006F15B4">
        <w:t>-25</w:t>
      </w:r>
      <w:r w:rsidR="00F16499" w:rsidRPr="00554C20">
        <w:t>-2</w:t>
      </w:r>
      <w:r w:rsidRPr="006F15B4">
        <w:t xml:space="preserve"> по </w:t>
      </w:r>
      <w:r w:rsidR="009A54CD" w:rsidRPr="00B63976">
        <w:t>Межгосударственн</w:t>
      </w:r>
      <w:r w:rsidR="009A54CD">
        <w:t>ому</w:t>
      </w:r>
      <w:r w:rsidR="009A54CD" w:rsidRPr="00B63976">
        <w:t xml:space="preserve"> стандарт</w:t>
      </w:r>
      <w:r w:rsidR="009A54CD">
        <w:t>у</w:t>
      </w:r>
      <w:r w:rsidR="009A54CD" w:rsidRPr="00B63976">
        <w:t xml:space="preserve"> </w:t>
      </w:r>
      <w:r w:rsidR="009A54CD" w:rsidRPr="006F15B4">
        <w:t>ГОСТ 1770</w:t>
      </w:r>
      <w:r w:rsidR="009A54CD" w:rsidRPr="00B63976">
        <w:t>-74 (ИСО 1042-83, ИСО 4788-80) «Посуда мерная лабораторная стеклянная. Цилиндры, мензурки, колбы, пробирки. Общие технические условия»</w:t>
      </w:r>
      <w:r w:rsidR="009A54CD" w:rsidRPr="006F15B4">
        <w:t>;</w:t>
      </w:r>
    </w:p>
    <w:p w14:paraId="5F941865" w14:textId="77777777" w:rsidR="00F13EFE" w:rsidRPr="00365A42" w:rsidRDefault="00F13EFE" w:rsidP="005E4B59">
      <w:pPr>
        <w:numPr>
          <w:ilvl w:val="0"/>
          <w:numId w:val="8"/>
        </w:numPr>
        <w:tabs>
          <w:tab w:val="clear" w:pos="850"/>
        </w:tabs>
        <w:spacing w:before="60"/>
        <w:ind w:left="567" w:hanging="397"/>
        <w:jc w:val="both"/>
      </w:pPr>
      <w:r w:rsidRPr="00365A42">
        <w:t>весы лабораторные 3 класса точности с пределом взвешивания 500 г;</w:t>
      </w:r>
    </w:p>
    <w:p w14:paraId="4F78BDAC" w14:textId="1AC94F97" w:rsidR="0026165C" w:rsidRPr="00F919BC" w:rsidRDefault="0026165C" w:rsidP="005E4B59">
      <w:pPr>
        <w:numPr>
          <w:ilvl w:val="0"/>
          <w:numId w:val="8"/>
        </w:numPr>
        <w:tabs>
          <w:tab w:val="clear" w:pos="850"/>
        </w:tabs>
        <w:spacing w:before="60"/>
        <w:ind w:left="567" w:hanging="397"/>
        <w:jc w:val="both"/>
      </w:pPr>
      <w:r w:rsidRPr="006F15B4">
        <w:t xml:space="preserve">натрия гидроокись по </w:t>
      </w:r>
      <w:r w:rsidR="00FD4F2C">
        <w:rPr>
          <w:szCs w:val="24"/>
          <w:lang w:eastAsia="ru-RU"/>
        </w:rPr>
        <w:t>Межгосударственному</w:t>
      </w:r>
      <w:r w:rsidR="00FD4F2C" w:rsidRPr="00B63976">
        <w:rPr>
          <w:szCs w:val="24"/>
          <w:lang w:eastAsia="ru-RU"/>
        </w:rPr>
        <w:t xml:space="preserve"> стандарт</w:t>
      </w:r>
      <w:r w:rsidR="00FD4F2C">
        <w:rPr>
          <w:szCs w:val="24"/>
          <w:lang w:eastAsia="ru-RU"/>
        </w:rPr>
        <w:t>у</w:t>
      </w:r>
      <w:r w:rsidR="00FD4F2C" w:rsidRPr="00B63976">
        <w:rPr>
          <w:szCs w:val="24"/>
          <w:lang w:eastAsia="ru-RU"/>
        </w:rPr>
        <w:t xml:space="preserve"> </w:t>
      </w:r>
      <w:r w:rsidR="00FD4F2C" w:rsidRPr="006F15B4">
        <w:t>ГОСТ 4328</w:t>
      </w:r>
      <w:r w:rsidR="00FD4F2C" w:rsidRPr="00B63976">
        <w:rPr>
          <w:szCs w:val="24"/>
          <w:lang w:eastAsia="ru-RU"/>
        </w:rPr>
        <w:t>-77 «Реактивы. Натрия гидроокись. Технические условия»</w:t>
      </w:r>
      <w:r w:rsidRPr="006F15B4">
        <w:t xml:space="preserve">, </w:t>
      </w:r>
      <w:proofErr w:type="spellStart"/>
      <w:r w:rsidRPr="006F15B4">
        <w:t>х.ч</w:t>
      </w:r>
      <w:proofErr w:type="spellEnd"/>
      <w:r w:rsidRPr="006F15B4">
        <w:t>., раствор концентрации</w:t>
      </w:r>
      <w:proofErr w:type="gramStart"/>
      <w:r w:rsidRPr="006F15B4">
        <w:t xml:space="preserve"> </w:t>
      </w:r>
      <w:r>
        <w:t>С</w:t>
      </w:r>
      <w:proofErr w:type="gramEnd"/>
      <w:r w:rsidRPr="006F15B4">
        <w:t>(</w:t>
      </w:r>
      <w:proofErr w:type="spellStart"/>
      <w:r w:rsidRPr="006F15B4">
        <w:t>NaO</w:t>
      </w:r>
      <w:r>
        <w:t>Н</w:t>
      </w:r>
      <w:proofErr w:type="spellEnd"/>
      <w:r w:rsidRPr="006F15B4">
        <w:t>) = 0,1 моль/дм</w:t>
      </w:r>
      <w:r w:rsidRPr="00A7535A">
        <w:rPr>
          <w:vertAlign w:val="superscript"/>
        </w:rPr>
        <w:t>3</w:t>
      </w:r>
      <w:r w:rsidRPr="006F15B4">
        <w:t xml:space="preserve">, готовят по </w:t>
      </w:r>
      <w:r w:rsidR="00FD4F2C" w:rsidRPr="00B63976">
        <w:rPr>
          <w:szCs w:val="24"/>
          <w:lang w:eastAsia="ru-RU"/>
        </w:rPr>
        <w:t>Межгосуда</w:t>
      </w:r>
      <w:r w:rsidR="00FD4F2C">
        <w:rPr>
          <w:szCs w:val="24"/>
          <w:lang w:eastAsia="ru-RU"/>
        </w:rPr>
        <w:t>рственному</w:t>
      </w:r>
      <w:r w:rsidR="00FD4F2C" w:rsidRPr="00B63976">
        <w:rPr>
          <w:szCs w:val="24"/>
          <w:lang w:eastAsia="ru-RU"/>
        </w:rPr>
        <w:t xml:space="preserve"> стандарт</w:t>
      </w:r>
      <w:r w:rsidR="00FD4F2C">
        <w:rPr>
          <w:szCs w:val="24"/>
          <w:lang w:eastAsia="ru-RU"/>
        </w:rPr>
        <w:t>у</w:t>
      </w:r>
      <w:r w:rsidR="00FD4F2C" w:rsidRPr="00B63976">
        <w:rPr>
          <w:szCs w:val="24"/>
          <w:lang w:eastAsia="ru-RU"/>
        </w:rPr>
        <w:t xml:space="preserve"> </w:t>
      </w:r>
      <w:r w:rsidR="00FD4F2C" w:rsidRPr="006F15B4">
        <w:t>ГОСТ 25794.1</w:t>
      </w:r>
      <w:r w:rsidR="00FD4F2C" w:rsidRPr="00B63976">
        <w:rPr>
          <w:szCs w:val="24"/>
          <w:lang w:eastAsia="ru-RU"/>
        </w:rPr>
        <w:t>-83 «Реактивы. Методы приготовления титрованных растворов для кислотно-основного титрования»</w:t>
      </w:r>
      <w:r w:rsidR="00FD4F2C">
        <w:t xml:space="preserve"> </w:t>
      </w:r>
      <w:r>
        <w:t xml:space="preserve">или используют </w:t>
      </w:r>
      <w:proofErr w:type="spellStart"/>
      <w:r>
        <w:t>фиксанальный</w:t>
      </w:r>
      <w:proofErr w:type="spellEnd"/>
      <w:r>
        <w:t xml:space="preserve"> раствор</w:t>
      </w:r>
      <w:r w:rsidRPr="006F15B4">
        <w:t xml:space="preserve">; </w:t>
      </w:r>
    </w:p>
    <w:p w14:paraId="6611474C" w14:textId="2AC20897" w:rsidR="0026165C" w:rsidRPr="000C5C2A" w:rsidRDefault="0026165C" w:rsidP="005E4B59">
      <w:pPr>
        <w:numPr>
          <w:ilvl w:val="0"/>
          <w:numId w:val="8"/>
        </w:numPr>
        <w:tabs>
          <w:tab w:val="clear" w:pos="850"/>
        </w:tabs>
        <w:spacing w:before="60"/>
        <w:ind w:left="567" w:hanging="397"/>
        <w:jc w:val="both"/>
      </w:pPr>
      <w:r w:rsidRPr="006F15B4">
        <w:t xml:space="preserve">метиловый оранжевый (индикатор), раствор с массовой долей 0,1%; водный раствор готовят по </w:t>
      </w:r>
      <w:r w:rsidR="00FD4F2C">
        <w:rPr>
          <w:szCs w:val="24"/>
          <w:lang w:eastAsia="ru-RU"/>
        </w:rPr>
        <w:t>Межгосударственному</w:t>
      </w:r>
      <w:r w:rsidR="00FD4F2C" w:rsidRPr="00B63976">
        <w:rPr>
          <w:szCs w:val="24"/>
          <w:lang w:eastAsia="ru-RU"/>
        </w:rPr>
        <w:t xml:space="preserve"> стандарт</w:t>
      </w:r>
      <w:r w:rsidR="00FD4F2C">
        <w:rPr>
          <w:szCs w:val="24"/>
          <w:lang w:eastAsia="ru-RU"/>
        </w:rPr>
        <w:t>у</w:t>
      </w:r>
      <w:r w:rsidR="00FD4F2C" w:rsidRPr="00B63976">
        <w:rPr>
          <w:szCs w:val="24"/>
          <w:lang w:eastAsia="ru-RU"/>
        </w:rPr>
        <w:t xml:space="preserve"> </w:t>
      </w:r>
      <w:r w:rsidR="00FD4F2C" w:rsidRPr="006F15B4">
        <w:t>ГОСТ 4919</w:t>
      </w:r>
      <w:r w:rsidR="00FD4F2C">
        <w:t>.</w:t>
      </w:r>
      <w:r w:rsidR="00FD4F2C" w:rsidRPr="006F15B4">
        <w:t>1</w:t>
      </w:r>
      <w:r w:rsidR="00FD4F2C" w:rsidRPr="00B63976">
        <w:rPr>
          <w:szCs w:val="24"/>
          <w:lang w:eastAsia="ru-RU"/>
        </w:rPr>
        <w:t>-2016 «Реактивы и особо чистые вещества. Метолы приготовления растворов индикаторов»</w:t>
      </w:r>
      <w:r w:rsidR="00FD4F2C" w:rsidRPr="006F15B4">
        <w:t>;</w:t>
      </w:r>
    </w:p>
    <w:p w14:paraId="63ACB471" w14:textId="77777777" w:rsidR="00FD4F2C" w:rsidRPr="00FD4F2C" w:rsidRDefault="0026165C" w:rsidP="00FD4F2C">
      <w:pPr>
        <w:numPr>
          <w:ilvl w:val="0"/>
          <w:numId w:val="8"/>
        </w:numPr>
        <w:tabs>
          <w:tab w:val="clear" w:pos="850"/>
        </w:tabs>
        <w:spacing w:before="60"/>
        <w:ind w:left="567" w:hanging="397"/>
        <w:jc w:val="both"/>
        <w:rPr>
          <w:rFonts w:eastAsia="Times New Roman"/>
        </w:rPr>
      </w:pPr>
      <w:r w:rsidRPr="006F15B4">
        <w:t>вода дистиллированная</w:t>
      </w:r>
      <w:r>
        <w:t xml:space="preserve">, </w:t>
      </w:r>
      <w:r w:rsidRPr="006F15B4">
        <w:t xml:space="preserve">не содержащая углекислоты, готовят по </w:t>
      </w:r>
      <w:r w:rsidR="00FD4F2C" w:rsidRPr="00FD4F2C">
        <w:rPr>
          <w:rFonts w:eastAsia="Times New Roman"/>
          <w:szCs w:val="24"/>
          <w:lang w:eastAsia="ru-RU"/>
        </w:rPr>
        <w:t xml:space="preserve">Межгосударственному стандарту </w:t>
      </w:r>
      <w:r w:rsidR="00FD4F2C" w:rsidRPr="00FD4F2C">
        <w:rPr>
          <w:rFonts w:eastAsia="Times New Roman"/>
        </w:rPr>
        <w:t>ГОСТ 4517-</w:t>
      </w:r>
      <w:r w:rsidR="00FD4F2C" w:rsidRPr="00FD4F2C">
        <w:rPr>
          <w:rFonts w:eastAsia="Times New Roman"/>
          <w:szCs w:val="24"/>
          <w:lang w:eastAsia="ru-RU"/>
        </w:rPr>
        <w:t>2016 «Реактивы. Методы приготовления вспомогательных реактивов и растворов, применяемых при анализе»</w:t>
      </w:r>
      <w:r w:rsidR="00FD4F2C" w:rsidRPr="00FD4F2C">
        <w:rPr>
          <w:rFonts w:eastAsia="Times New Roman"/>
        </w:rPr>
        <w:t xml:space="preserve">. </w:t>
      </w:r>
    </w:p>
    <w:p w14:paraId="6F093AFE" w14:textId="77777777" w:rsidR="0026165C" w:rsidRDefault="0026165C" w:rsidP="00554C20">
      <w:pPr>
        <w:spacing w:before="120"/>
        <w:jc w:val="both"/>
      </w:pPr>
      <w:r w:rsidRPr="004F12FE">
        <w:rPr>
          <w:b/>
        </w:rPr>
        <w:t xml:space="preserve">Проведение анализа на содержание хлористого водорода. </w:t>
      </w:r>
      <w:r w:rsidRPr="004F12FE">
        <w:t xml:space="preserve">В </w:t>
      </w:r>
      <w:r w:rsidRPr="00F16499">
        <w:t>колбу с притертой пробкой вместимостью 100 см</w:t>
      </w:r>
      <w:r w:rsidRPr="00A7535A">
        <w:rPr>
          <w:vertAlign w:val="superscript"/>
        </w:rPr>
        <w:t>3</w:t>
      </w:r>
      <w:r w:rsidRPr="006F15B4">
        <w:t xml:space="preserve"> </w:t>
      </w:r>
      <w:r w:rsidR="00A430F8">
        <w:t xml:space="preserve"> </w:t>
      </w:r>
      <w:r w:rsidR="00A430F8" w:rsidRPr="004F12FE">
        <w:t>предварительно взвешенную</w:t>
      </w:r>
      <w:r w:rsidR="00A430F8" w:rsidRPr="006F15B4">
        <w:t xml:space="preserve"> </w:t>
      </w:r>
      <w:r w:rsidRPr="006F15B4">
        <w:t xml:space="preserve">и </w:t>
      </w:r>
      <w:r>
        <w:t>с</w:t>
      </w:r>
      <w:r w:rsidRPr="006F15B4">
        <w:t>одержащую 20 см</w:t>
      </w:r>
      <w:r w:rsidRPr="00A7535A">
        <w:rPr>
          <w:vertAlign w:val="superscript"/>
        </w:rPr>
        <w:t>3</w:t>
      </w:r>
      <w:r w:rsidRPr="006F15B4">
        <w:t xml:space="preserve"> воды</w:t>
      </w:r>
      <w:r w:rsidR="00A430F8">
        <w:t>,</w:t>
      </w:r>
      <w:r w:rsidRPr="006F15B4">
        <w:t xml:space="preserve"> </w:t>
      </w:r>
      <w:r w:rsidR="00331DD7">
        <w:t>наливают</w:t>
      </w:r>
      <w:r w:rsidR="00331DD7" w:rsidRPr="006F15B4">
        <w:t xml:space="preserve"> </w:t>
      </w:r>
      <w:r w:rsidR="00A430F8">
        <w:t xml:space="preserve">цилиндром </w:t>
      </w:r>
      <w:r>
        <w:t>5</w:t>
      </w:r>
      <w:r w:rsidR="00AD7212">
        <w:t> </w:t>
      </w:r>
      <w:r w:rsidRPr="006F15B4">
        <w:t>см</w:t>
      </w:r>
      <w:r w:rsidRPr="00A7535A">
        <w:rPr>
          <w:vertAlign w:val="superscript"/>
        </w:rPr>
        <w:t>3</w:t>
      </w:r>
      <w:r w:rsidRPr="006F15B4">
        <w:t xml:space="preserve"> анализируемой кислоты и снова взвешивают (результат взвешивания записывают с точностью до четвертого десятичного знака). Раствор количественно переносят в мерную колбу вместимостью 250 см</w:t>
      </w:r>
      <w:r w:rsidRPr="00A7535A">
        <w:rPr>
          <w:vertAlign w:val="superscript"/>
        </w:rPr>
        <w:t>3</w:t>
      </w:r>
      <w:r w:rsidRPr="006F15B4">
        <w:t>, многократно ополаскивают дистиллированной водой, сливая в мерную колбу, доводят объем водой до метки и перемешивают</w:t>
      </w:r>
      <w:r>
        <w:t xml:space="preserve"> (</w:t>
      </w:r>
      <w:r w:rsidRPr="00331DD7">
        <w:rPr>
          <w:b/>
        </w:rPr>
        <w:t>раствор А</w:t>
      </w:r>
      <w:r>
        <w:t>)</w:t>
      </w:r>
      <w:r w:rsidRPr="006F15B4">
        <w:t>. Пипеткой отбирают 20 см</w:t>
      </w:r>
      <w:r w:rsidRPr="00A7535A">
        <w:rPr>
          <w:vertAlign w:val="superscript"/>
        </w:rPr>
        <w:t>3</w:t>
      </w:r>
      <w:r w:rsidRPr="006F15B4">
        <w:t xml:space="preserve"> полученного раствора кислоты в коническую колбу вместимостью 250 см</w:t>
      </w:r>
      <w:r w:rsidRPr="00A7535A">
        <w:rPr>
          <w:vertAlign w:val="superscript"/>
        </w:rPr>
        <w:t>3</w:t>
      </w:r>
      <w:r w:rsidRPr="006F15B4">
        <w:t xml:space="preserve">, добавляют </w:t>
      </w:r>
      <w:r w:rsidR="00C9074A">
        <w:t xml:space="preserve">цилиндром </w:t>
      </w:r>
      <w:r w:rsidRPr="006F15B4">
        <w:t>25 см</w:t>
      </w:r>
      <w:r w:rsidRPr="00A7535A">
        <w:rPr>
          <w:vertAlign w:val="superscript"/>
        </w:rPr>
        <w:t>3</w:t>
      </w:r>
      <w:r w:rsidRPr="006F15B4">
        <w:t xml:space="preserve"> воды, 2-3 капли метилового оранжевого индикатора и титруют раствором гидроокиси натрия до перехода красной окраски в желтую. </w:t>
      </w:r>
    </w:p>
    <w:p w14:paraId="50290CBF" w14:textId="77777777" w:rsidR="0026165C" w:rsidRPr="004F12FE" w:rsidRDefault="0026165C" w:rsidP="005E4B59">
      <w:pPr>
        <w:spacing w:before="120"/>
        <w:jc w:val="both"/>
        <w:rPr>
          <w:b/>
        </w:rPr>
      </w:pPr>
      <w:r w:rsidRPr="004F12FE">
        <w:rPr>
          <w:b/>
        </w:rPr>
        <w:t xml:space="preserve">Обработка результатов. </w:t>
      </w:r>
    </w:p>
    <w:p w14:paraId="51DAD992" w14:textId="77777777" w:rsidR="0026165C" w:rsidRPr="00FE08F3" w:rsidRDefault="0026165C" w:rsidP="00FC75E5">
      <w:pPr>
        <w:jc w:val="both"/>
      </w:pPr>
      <w:r w:rsidRPr="006F15B4">
        <w:t>Массовую долю хлористого водорода X</w:t>
      </w:r>
      <w:r>
        <w:t>(</w:t>
      </w:r>
      <w:proofErr w:type="spellStart"/>
      <w:r>
        <w:rPr>
          <w:lang w:val="en-US"/>
        </w:rPr>
        <w:t>HCl</w:t>
      </w:r>
      <w:proofErr w:type="spellEnd"/>
      <w:r w:rsidRPr="006F15B4">
        <w:t>), %, вычисляют по формуле (</w:t>
      </w:r>
      <w:r w:rsidR="00F04B68">
        <w:t>1</w:t>
      </w:r>
      <w:r w:rsidRPr="006F15B4">
        <w:t>):</w:t>
      </w:r>
    </w:p>
    <w:tbl>
      <w:tblPr>
        <w:tblW w:w="5932" w:type="dxa"/>
        <w:jc w:val="center"/>
        <w:tblLook w:val="01E0" w:firstRow="1" w:lastRow="1" w:firstColumn="1" w:lastColumn="1" w:noHBand="0" w:noVBand="0"/>
      </w:tblPr>
      <w:tblGrid>
        <w:gridCol w:w="1323"/>
        <w:gridCol w:w="2496"/>
        <w:gridCol w:w="2113"/>
      </w:tblGrid>
      <w:tr w:rsidR="0026165C" w14:paraId="34778474" w14:textId="77777777" w:rsidTr="00E110CB">
        <w:trPr>
          <w:jc w:val="center"/>
        </w:trPr>
        <w:tc>
          <w:tcPr>
            <w:tcW w:w="1332" w:type="dxa"/>
            <w:vMerge w:val="restart"/>
            <w:vAlign w:val="center"/>
          </w:tcPr>
          <w:p w14:paraId="53D99C3E" w14:textId="77777777" w:rsidR="0026165C" w:rsidRDefault="00A430F8" w:rsidP="00331DD7">
            <w:pPr>
              <w:keepNext/>
              <w:jc w:val="both"/>
            </w:pPr>
            <w:r w:rsidRPr="00FE08F3">
              <w:br w:type="page"/>
            </w:r>
            <w:r w:rsidRPr="00FE08F3">
              <w:rPr>
                <w:rFonts w:eastAsia="Times New Roman"/>
                <w:highlight w:val="yellow"/>
                <w:lang w:val="en-US"/>
              </w:rPr>
              <w:fldChar w:fldCharType="begin"/>
            </w:r>
            <w:r w:rsidRPr="00FE08F3">
              <w:rPr>
                <w:rFonts w:eastAsia="Times New Roman"/>
                <w:highlight w:val="yellow"/>
                <w:lang w:val="en-US"/>
              </w:rPr>
              <w:instrText xml:space="preserve"> QUOTE </w:instrText>
            </w:r>
            <m:oMath>
              <m:r>
                <m:rPr>
                  <m:nor/>
                </m:rPr>
                <w:rPr>
                  <w:rFonts w:ascii="Cambria Math" w:hAnsi="Cambria Math" w:cs="Cambria Math"/>
                  <w:i/>
                </w:rPr>
                <m:t>Х(H</m:t>
              </m:r>
              <m:r>
                <m:rPr>
                  <m:nor/>
                </m:rPr>
                <w:rPr>
                  <w:rFonts w:ascii="Cambria Math" w:hAnsi="Cambria Math" w:cs="Cambria Math"/>
                  <w:i/>
                  <w:lang w:val="en-US"/>
                </w:rPr>
                <m:t>Cl</m:t>
              </m:r>
              <m:r>
                <m:rPr>
                  <m:nor/>
                </m:rPr>
                <w:rPr>
                  <w:rFonts w:ascii="Cambria Math" w:hAnsi="Cambria Math" w:cs="Cambria Math"/>
                  <w:i/>
                </w:rPr>
                <m:t>)</m:t>
              </m:r>
              <m:r>
                <m:rPr>
                  <m:nor/>
                </m:rPr>
                <w:rPr>
                  <w:rFonts w:ascii="Cambria Math" w:hAnsi="Cambria Math" w:cs="Cambria Math"/>
                </w:rPr>
                <m:t>=</m:t>
              </m:r>
              <m:f>
                <m:fPr>
                  <m:ctrlPr>
                    <w:rPr>
                      <w:rFonts w:ascii="Cambria Math" w:hAnsi="Cambria Math"/>
                    </w:rPr>
                  </m:ctrlPr>
                </m:fPr>
                <m:num>
                  <m:sSub>
                    <m:sSubPr>
                      <m:ctrlPr>
                        <w:rPr>
                          <w:rFonts w:ascii="Cambria Math" w:hAnsi="Cambria Math"/>
                          <w:sz w:val="22"/>
                          <w:lang w:val="en-US"/>
                        </w:rPr>
                      </m:ctrlPr>
                    </m:sSubPr>
                    <m:e>
                      <m:r>
                        <m:rPr>
                          <m:sty m:val="p"/>
                        </m:rPr>
                        <w:rPr>
                          <w:rFonts w:ascii="Cambria Math" w:hAnsi="Cambria Math"/>
                          <w:lang w:val="en-US"/>
                        </w:rPr>
                        <m:t>V</m:t>
                      </m:r>
                    </m:e>
                    <m:sub>
                      <m:r>
                        <m:rPr>
                          <m:sty m:val="p"/>
                        </m:rPr>
                        <w:rPr>
                          <w:rFonts w:ascii="Cambria Math" w:hAnsi="Cambria Math"/>
                          <w:lang w:val="en-US"/>
                        </w:rPr>
                        <m:t>1</m:t>
                      </m:r>
                    </m:sub>
                  </m:sSub>
                  <m:r>
                    <m:rPr>
                      <m:sty m:val="p"/>
                    </m:rPr>
                    <w:rPr>
                      <w:rFonts w:ascii="Cambria Math" w:hAnsi="Cambria Math"/>
                    </w:rPr>
                    <m:t>×</m:t>
                  </m:r>
                  <m:r>
                    <m:rPr>
                      <m:sty m:val="p"/>
                    </m:rPr>
                    <w:rPr>
                      <w:rFonts w:ascii="Cambria Math" w:hAnsi="Cambria Math"/>
                      <w:lang w:val="en-US"/>
                    </w:rPr>
                    <m:t>0,003646×250×1000</m:t>
                  </m:r>
                </m:num>
                <m:den>
                  <m:r>
                    <m:rPr>
                      <m:sty m:val="p"/>
                    </m:rPr>
                    <w:rPr>
                      <w:rFonts w:ascii="Cambria Math" w:hAnsi="Cambria Math"/>
                    </w:rPr>
                    <m:t>(</m:t>
                  </m:r>
                  <m:sSub>
                    <m:sSubPr>
                      <m:ctrlPr>
                        <w:rPr>
                          <w:rFonts w:ascii="Cambria Math" w:hAnsi="Cambria Math"/>
                          <w:sz w:val="22"/>
                          <w:vertAlign w:val="subscript"/>
                        </w:rPr>
                      </m:ctrlPr>
                    </m:sSubPr>
                    <m:e>
                      <m:r>
                        <m:rPr>
                          <m:sty m:val="p"/>
                        </m:rPr>
                        <w:rPr>
                          <w:rFonts w:ascii="Cambria Math" w:hAnsi="Cambria Math"/>
                          <w:vertAlign w:val="subscript"/>
                          <w:lang w:val="en-US"/>
                        </w:rPr>
                        <m:t>m</m:t>
                      </m:r>
                    </m:e>
                    <m:sub>
                      <m:r>
                        <m:rPr>
                          <m:sty m:val="p"/>
                        </m:rPr>
                        <w:rPr>
                          <w:rFonts w:ascii="Cambria Math" w:hAnsi="Cambria Math"/>
                          <w:vertAlign w:val="subscript"/>
                        </w:rPr>
                        <m:t>1</m:t>
                      </m:r>
                    </m:sub>
                  </m:sSub>
                  <m:r>
                    <m:rPr>
                      <m:sty m:val="p"/>
                    </m:rPr>
                    <w:rPr>
                      <w:rFonts w:ascii="Cambria Math" w:hAnsi="Cambria Math"/>
                    </w:rPr>
                    <m:t>-</m:t>
                  </m:r>
                  <m:r>
                    <m:rPr>
                      <m:sty m:val="p"/>
                    </m:rPr>
                    <w:rPr>
                      <w:rFonts w:ascii="Cambria Math" w:hAnsi="Cambria Math"/>
                      <w:lang w:val="en-US"/>
                    </w:rPr>
                    <m:t>m</m:t>
                  </m:r>
                  <m:r>
                    <m:rPr>
                      <m:sty m:val="p"/>
                    </m:rPr>
                    <w:rPr>
                      <w:rFonts w:ascii="Cambria Math" w:hAnsi="Cambria Math"/>
                    </w:rPr>
                    <m:t>)</m:t>
                  </m:r>
                  <m:r>
                    <m:rPr>
                      <m:sty m:val="p"/>
                    </m:rPr>
                    <w:rPr>
                      <w:rFonts w:ascii="Cambria Math" w:hAnsi="Cambria Math"/>
                      <w:lang w:val="en-US"/>
                    </w:rPr>
                    <m:t>×V</m:t>
                  </m:r>
                </m:den>
              </m:f>
              <m:r>
                <m:rPr>
                  <m:sty m:val="p"/>
                </m:rPr>
                <w:rPr>
                  <w:rFonts w:ascii="Cambria Math" w:hAnsi="Cambria Math"/>
                </w:rPr>
                <m:t xml:space="preserve"> ,</m:t>
              </m:r>
            </m:oMath>
            <w:r w:rsidRPr="00FE08F3">
              <w:rPr>
                <w:rFonts w:eastAsia="Times New Roman"/>
                <w:highlight w:val="yellow"/>
                <w:lang w:val="en-US"/>
              </w:rPr>
              <w:instrText xml:space="preserve"> </w:instrText>
            </w:r>
            <w:r w:rsidRPr="00FE08F3">
              <w:rPr>
                <w:rFonts w:eastAsia="Times New Roman"/>
                <w:highlight w:val="yellow"/>
                <w:lang w:val="en-US"/>
              </w:rPr>
              <w:fldChar w:fldCharType="end"/>
            </w:r>
            <w:r w:rsidR="0026165C">
              <w:t>Х</w:t>
            </w:r>
            <w:r w:rsidR="0026165C" w:rsidRPr="00353AED">
              <w:rPr>
                <w:lang w:val="en-US"/>
              </w:rPr>
              <w:t>(</w:t>
            </w:r>
            <w:proofErr w:type="spellStart"/>
            <w:r w:rsidR="0026165C" w:rsidRPr="00353AED">
              <w:rPr>
                <w:lang w:val="en-US"/>
              </w:rPr>
              <w:t>HCl</w:t>
            </w:r>
            <w:proofErr w:type="spellEnd"/>
            <w:r w:rsidR="0026165C" w:rsidRPr="00353AED">
              <w:rPr>
                <w:lang w:val="en-US"/>
              </w:rPr>
              <w:t>)</w:t>
            </w:r>
            <w:r w:rsidR="0026165C">
              <w:t xml:space="preserve"> = </w:t>
            </w:r>
          </w:p>
        </w:tc>
        <w:tc>
          <w:tcPr>
            <w:tcW w:w="2450" w:type="dxa"/>
            <w:tcBorders>
              <w:bottom w:val="single" w:sz="4" w:space="0" w:color="auto"/>
            </w:tcBorders>
          </w:tcPr>
          <w:p w14:paraId="5E4BC712" w14:textId="77777777" w:rsidR="0026165C" w:rsidRPr="00F43C4F" w:rsidRDefault="0026165C" w:rsidP="00331DD7">
            <w:pPr>
              <w:keepNext/>
              <w:jc w:val="center"/>
            </w:pPr>
            <w:r w:rsidRPr="00353AED">
              <w:rPr>
                <w:lang w:val="en-US"/>
              </w:rPr>
              <w:t>V</w:t>
            </w:r>
            <w:r w:rsidRPr="00353AED">
              <w:rPr>
                <w:vertAlign w:val="subscript"/>
              </w:rPr>
              <w:t>1</w:t>
            </w:r>
            <w:r w:rsidRPr="00353AED">
              <w:rPr>
                <w:lang w:val="en-US"/>
              </w:rPr>
              <w:t>×0,003646×250×100</w:t>
            </w:r>
          </w:p>
        </w:tc>
        <w:tc>
          <w:tcPr>
            <w:tcW w:w="2150" w:type="dxa"/>
            <w:vMerge w:val="restart"/>
            <w:vAlign w:val="center"/>
          </w:tcPr>
          <w:p w14:paraId="1C20E17F" w14:textId="77777777" w:rsidR="0026165C" w:rsidRPr="00331DD7" w:rsidRDefault="00E110CB" w:rsidP="00331DD7">
            <w:pPr>
              <w:keepNext/>
              <w:jc w:val="right"/>
            </w:pPr>
            <w:r>
              <w:t xml:space="preserve">   </w:t>
            </w:r>
            <w:r w:rsidR="0026165C" w:rsidRPr="00353AED">
              <w:rPr>
                <w:lang w:val="en-US"/>
              </w:rPr>
              <w:t>(</w:t>
            </w:r>
            <w:r w:rsidR="00F04B68">
              <w:t>1</w:t>
            </w:r>
            <w:r w:rsidR="0026165C" w:rsidRPr="00353AED">
              <w:rPr>
                <w:lang w:val="en-US"/>
              </w:rPr>
              <w:t>)</w:t>
            </w:r>
            <w:r w:rsidR="00AD7212">
              <w:t>,</w:t>
            </w:r>
          </w:p>
        </w:tc>
      </w:tr>
      <w:tr w:rsidR="0026165C" w14:paraId="38C9DE2D" w14:textId="77777777" w:rsidTr="00E110CB">
        <w:trPr>
          <w:jc w:val="center"/>
        </w:trPr>
        <w:tc>
          <w:tcPr>
            <w:tcW w:w="1332" w:type="dxa"/>
            <w:vMerge/>
          </w:tcPr>
          <w:p w14:paraId="68211C45" w14:textId="77777777" w:rsidR="0026165C" w:rsidRDefault="0026165C" w:rsidP="00FC75E5">
            <w:pPr>
              <w:jc w:val="both"/>
            </w:pPr>
          </w:p>
        </w:tc>
        <w:tc>
          <w:tcPr>
            <w:tcW w:w="2450" w:type="dxa"/>
            <w:tcBorders>
              <w:top w:val="single" w:sz="4" w:space="0" w:color="auto"/>
            </w:tcBorders>
          </w:tcPr>
          <w:p w14:paraId="594683DE" w14:textId="77777777" w:rsidR="0026165C" w:rsidRPr="00353AED" w:rsidRDefault="0026165C" w:rsidP="00FC75E5">
            <w:pPr>
              <w:jc w:val="center"/>
              <w:rPr>
                <w:lang w:val="en-US"/>
              </w:rPr>
            </w:pPr>
            <w:r w:rsidRPr="00353AED">
              <w:rPr>
                <w:lang w:val="en-US"/>
              </w:rPr>
              <w:t>(m</w:t>
            </w:r>
            <w:r w:rsidRPr="00353AED">
              <w:rPr>
                <w:vertAlign w:val="subscript"/>
                <w:lang w:val="en-US"/>
              </w:rPr>
              <w:t>1</w:t>
            </w:r>
            <w:r w:rsidRPr="00353AED">
              <w:rPr>
                <w:vertAlign w:val="subscript"/>
              </w:rPr>
              <w:t xml:space="preserve"> </w:t>
            </w:r>
            <w:r w:rsidRPr="00353AED">
              <w:rPr>
                <w:lang w:val="en-US"/>
              </w:rPr>
              <w:t>–</w:t>
            </w:r>
            <w:r>
              <w:t xml:space="preserve"> </w:t>
            </w:r>
            <w:r w:rsidRPr="00353AED">
              <w:rPr>
                <w:lang w:val="en-US"/>
              </w:rPr>
              <w:t>m)×V</w:t>
            </w:r>
          </w:p>
        </w:tc>
        <w:tc>
          <w:tcPr>
            <w:tcW w:w="2150" w:type="dxa"/>
            <w:vMerge/>
            <w:vAlign w:val="center"/>
          </w:tcPr>
          <w:p w14:paraId="013DBEB5" w14:textId="77777777" w:rsidR="0026165C" w:rsidRDefault="0026165C" w:rsidP="00FC75E5">
            <w:pPr>
              <w:jc w:val="both"/>
            </w:pPr>
          </w:p>
        </w:tc>
      </w:tr>
    </w:tbl>
    <w:p w14:paraId="2D91F926" w14:textId="31B133AD" w:rsidR="00AB7174" w:rsidRDefault="008D3768" w:rsidP="005E4B59">
      <w:pPr>
        <w:spacing w:before="120"/>
        <w:ind w:left="567"/>
        <w:jc w:val="both"/>
      </w:pPr>
      <w:r>
        <w:t>г</w:t>
      </w:r>
      <w:r w:rsidR="0026165C" w:rsidRPr="006F15B4">
        <w:t>де</w:t>
      </w:r>
      <w:r>
        <w:t>:</w:t>
      </w:r>
      <w:r w:rsidR="0026165C" w:rsidRPr="006F15B4">
        <w:t xml:space="preserve"> </w:t>
      </w:r>
    </w:p>
    <w:p w14:paraId="335D3592" w14:textId="76184405" w:rsidR="0026165C" w:rsidRDefault="0026165C" w:rsidP="005E4B59">
      <w:pPr>
        <w:spacing w:before="120"/>
        <w:ind w:left="567"/>
        <w:jc w:val="both"/>
      </w:pPr>
      <w:r w:rsidRPr="006F15B4">
        <w:t>V</w:t>
      </w:r>
      <w:r w:rsidRPr="00F919BC">
        <w:rPr>
          <w:vertAlign w:val="subscript"/>
        </w:rPr>
        <w:t>1</w:t>
      </w:r>
      <w:r w:rsidR="00D61EC0">
        <w:t>–</w:t>
      </w:r>
      <w:r w:rsidRPr="006F15B4">
        <w:t xml:space="preserve"> объем раствора гидроокиси натрия концентрации точно</w:t>
      </w:r>
      <w:proofErr w:type="gramStart"/>
      <w:r w:rsidRPr="006F15B4">
        <w:t xml:space="preserve"> </w:t>
      </w:r>
      <w:r>
        <w:t>С</w:t>
      </w:r>
      <w:proofErr w:type="gramEnd"/>
      <w:r w:rsidRPr="006F15B4">
        <w:t>(</w:t>
      </w:r>
      <w:proofErr w:type="spellStart"/>
      <w:r w:rsidRPr="006F15B4">
        <w:t>NaOH</w:t>
      </w:r>
      <w:proofErr w:type="spellEnd"/>
      <w:r w:rsidRPr="006F15B4">
        <w:t>) = 0,1 моль/дм</w:t>
      </w:r>
      <w:r w:rsidRPr="00A7535A">
        <w:rPr>
          <w:vertAlign w:val="superscript"/>
        </w:rPr>
        <w:t>3</w:t>
      </w:r>
      <w:r w:rsidRPr="006F15B4">
        <w:t>, пошедший на титрование</w:t>
      </w:r>
      <w:r>
        <w:t xml:space="preserve"> с метиловым оранжевым</w:t>
      </w:r>
      <w:r w:rsidRPr="006F15B4">
        <w:t>, см</w:t>
      </w:r>
      <w:r w:rsidRPr="00A7535A">
        <w:rPr>
          <w:vertAlign w:val="superscript"/>
        </w:rPr>
        <w:t>3</w:t>
      </w:r>
      <w:r w:rsidRPr="006F15B4">
        <w:t xml:space="preserve">; </w:t>
      </w:r>
    </w:p>
    <w:p w14:paraId="19DD0373" w14:textId="1BF65B4B" w:rsidR="0026165C" w:rsidRDefault="0026165C" w:rsidP="005E4B59">
      <w:pPr>
        <w:spacing w:before="120"/>
        <w:ind w:left="567"/>
        <w:jc w:val="both"/>
      </w:pPr>
      <w:r w:rsidRPr="006F15B4">
        <w:t xml:space="preserve">V </w:t>
      </w:r>
      <w:r w:rsidR="00D61EC0">
        <w:t>–</w:t>
      </w:r>
      <w:r w:rsidRPr="006F15B4">
        <w:t xml:space="preserve"> объем раствора анализируемой кислоты, взятый для выполнения анализа, см</w:t>
      </w:r>
      <w:r w:rsidRPr="00A7535A">
        <w:rPr>
          <w:vertAlign w:val="superscript"/>
        </w:rPr>
        <w:t>3</w:t>
      </w:r>
      <w:r w:rsidRPr="006F15B4">
        <w:t xml:space="preserve">; </w:t>
      </w:r>
    </w:p>
    <w:p w14:paraId="4EDA0B59" w14:textId="5519203D" w:rsidR="0026165C" w:rsidRDefault="0026165C" w:rsidP="005E4B59">
      <w:pPr>
        <w:spacing w:before="120"/>
        <w:ind w:left="567"/>
        <w:jc w:val="both"/>
      </w:pPr>
      <w:r w:rsidRPr="006F15B4">
        <w:t xml:space="preserve">m </w:t>
      </w:r>
      <w:r w:rsidR="00D61EC0">
        <w:t>–</w:t>
      </w:r>
      <w:r w:rsidRPr="006F15B4">
        <w:t xml:space="preserve"> масса колбы с водой, г; </w:t>
      </w:r>
    </w:p>
    <w:p w14:paraId="1DF2347E" w14:textId="3FF6B5C0" w:rsidR="0026165C" w:rsidRDefault="0026165C" w:rsidP="005E4B59">
      <w:pPr>
        <w:spacing w:before="120"/>
        <w:ind w:left="567"/>
        <w:jc w:val="both"/>
      </w:pPr>
      <w:r w:rsidRPr="006F15B4">
        <w:t>m</w:t>
      </w:r>
      <w:r w:rsidRPr="00A7535A">
        <w:rPr>
          <w:vertAlign w:val="subscript"/>
        </w:rPr>
        <w:t>1</w:t>
      </w:r>
      <w:r w:rsidRPr="006F15B4">
        <w:t xml:space="preserve"> </w:t>
      </w:r>
      <w:r w:rsidR="00D61EC0">
        <w:t>–</w:t>
      </w:r>
      <w:r w:rsidRPr="006F15B4">
        <w:t xml:space="preserve"> масса колбы с водой и анализируемой кислотой, г; </w:t>
      </w:r>
    </w:p>
    <w:p w14:paraId="6FD49379" w14:textId="76A76EAC" w:rsidR="0026165C" w:rsidRDefault="0026165C" w:rsidP="005E4B59">
      <w:pPr>
        <w:spacing w:before="120"/>
        <w:ind w:left="567"/>
        <w:jc w:val="both"/>
      </w:pPr>
      <w:r w:rsidRPr="006F15B4">
        <w:t xml:space="preserve">0,003646 </w:t>
      </w:r>
      <w:r w:rsidR="00D61EC0">
        <w:t>–</w:t>
      </w:r>
      <w:r w:rsidRPr="006F15B4">
        <w:t xml:space="preserve"> масса хлористого водорода, соответствующая 1 см</w:t>
      </w:r>
      <w:r w:rsidRPr="00A7535A">
        <w:rPr>
          <w:vertAlign w:val="superscript"/>
        </w:rPr>
        <w:t>3</w:t>
      </w:r>
      <w:r w:rsidRPr="006F15B4">
        <w:t xml:space="preserve"> раствора гидроокиси </w:t>
      </w:r>
      <w:proofErr w:type="spellStart"/>
      <w:r w:rsidRPr="006F15B4">
        <w:t>натрия</w:t>
      </w:r>
      <w:r w:rsidR="00AD7212">
        <w:t>.</w:t>
      </w:r>
      <w:r>
        <w:t>к</w:t>
      </w:r>
      <w:r w:rsidRPr="006F15B4">
        <w:t>онцентрации</w:t>
      </w:r>
      <w:proofErr w:type="spellEnd"/>
      <w:r w:rsidRPr="006F15B4">
        <w:t xml:space="preserve"> точно</w:t>
      </w:r>
      <w:proofErr w:type="gramStart"/>
      <w:r w:rsidRPr="006F15B4">
        <w:t xml:space="preserve"> </w:t>
      </w:r>
      <w:r>
        <w:t>С</w:t>
      </w:r>
      <w:proofErr w:type="gramEnd"/>
      <w:r w:rsidRPr="006F15B4">
        <w:t>(</w:t>
      </w:r>
      <w:proofErr w:type="spellStart"/>
      <w:r w:rsidRPr="006F15B4">
        <w:t>NaOH</w:t>
      </w:r>
      <w:proofErr w:type="spellEnd"/>
      <w:r w:rsidRPr="006F15B4">
        <w:t>) = 0,1 моль/дм</w:t>
      </w:r>
      <w:r w:rsidRPr="00856F76">
        <w:rPr>
          <w:vertAlign w:val="superscript"/>
        </w:rPr>
        <w:t>3</w:t>
      </w:r>
      <w:r w:rsidRPr="006F15B4">
        <w:t xml:space="preserve">, г. </w:t>
      </w:r>
    </w:p>
    <w:p w14:paraId="492A70A8" w14:textId="77777777" w:rsidR="0026165C" w:rsidRDefault="0026165C" w:rsidP="005E4B59">
      <w:pPr>
        <w:spacing w:before="120"/>
        <w:jc w:val="both"/>
      </w:pPr>
      <w:r w:rsidRPr="006F15B4">
        <w:t xml:space="preserve">За результат анализа принимают среднеарифметическое результатов двух параллельных </w:t>
      </w:r>
      <w:r>
        <w:t>и</w:t>
      </w:r>
      <w:r w:rsidRPr="006F15B4">
        <w:t xml:space="preserve">змерений, допускаемые расхождения между которыми не должны превышать 0,3 % при </w:t>
      </w:r>
      <w:r>
        <w:t>у</w:t>
      </w:r>
      <w:r w:rsidRPr="006F15B4">
        <w:t>дов</w:t>
      </w:r>
      <w:r>
        <w:t>л</w:t>
      </w:r>
      <w:r w:rsidRPr="006F15B4">
        <w:t>е</w:t>
      </w:r>
      <w:r>
        <w:t>тво</w:t>
      </w:r>
      <w:r w:rsidRPr="006F15B4">
        <w:t xml:space="preserve">рительной вероятности </w:t>
      </w:r>
      <w:proofErr w:type="gramStart"/>
      <w:r w:rsidRPr="006F15B4">
        <w:t>Р</w:t>
      </w:r>
      <w:proofErr w:type="gramEnd"/>
      <w:r w:rsidRPr="006F15B4">
        <w:t xml:space="preserve"> = 0,95. </w:t>
      </w:r>
    </w:p>
    <w:p w14:paraId="7C30C5DA" w14:textId="77777777" w:rsidR="0026165C" w:rsidRDefault="0026165C" w:rsidP="005E4B59">
      <w:pPr>
        <w:spacing w:before="120"/>
        <w:jc w:val="both"/>
      </w:pPr>
      <w:r w:rsidRPr="006F15B4">
        <w:t>Относительная суммарная погрешность определения ±</w:t>
      </w:r>
      <w:r w:rsidR="00AD7212">
        <w:t xml:space="preserve"> </w:t>
      </w:r>
      <w:r w:rsidRPr="006F15B4">
        <w:t xml:space="preserve">2 % при доверительной вероятности </w:t>
      </w:r>
      <w:proofErr w:type="gramStart"/>
      <w:r w:rsidRPr="006F15B4">
        <w:t>Р</w:t>
      </w:r>
      <w:proofErr w:type="gramEnd"/>
      <w:r w:rsidRPr="006F15B4">
        <w:t xml:space="preserve">= 0,95. </w:t>
      </w:r>
    </w:p>
    <w:p w14:paraId="762340D1" w14:textId="77777777" w:rsidR="0026165C" w:rsidRPr="00E45B0C" w:rsidRDefault="001F2ADF" w:rsidP="006D47C8">
      <w:pPr>
        <w:pStyle w:val="5"/>
        <w:tabs>
          <w:tab w:val="left" w:pos="993"/>
        </w:tabs>
        <w:spacing w:before="240"/>
        <w:ind w:left="0" w:firstLine="0"/>
        <w:rPr>
          <w:rStyle w:val="afff2"/>
          <w:b w:val="0"/>
          <w:i/>
          <w:sz w:val="20"/>
          <w:szCs w:val="20"/>
        </w:rPr>
      </w:pPr>
      <w:bookmarkStart w:id="23" w:name="_Toc150935771"/>
      <w:bookmarkStart w:id="24" w:name="_Toc157686513"/>
      <w:bookmarkStart w:id="25" w:name="_Toc158123285"/>
      <w:r w:rsidRPr="00E45B0C">
        <w:rPr>
          <w:rStyle w:val="afff2"/>
          <w:b w:val="0"/>
          <w:i/>
          <w:sz w:val="20"/>
          <w:szCs w:val="20"/>
        </w:rPr>
        <w:t>ОПРЕДЕЛЕНИЕ СОДЕРЖАНИЯ ЖЕЛЕЗА</w:t>
      </w:r>
      <w:bookmarkEnd w:id="23"/>
      <w:bookmarkEnd w:id="24"/>
      <w:bookmarkEnd w:id="25"/>
    </w:p>
    <w:p w14:paraId="417A7F3F" w14:textId="77777777" w:rsidR="0026165C" w:rsidRDefault="0026165C" w:rsidP="005E4B59">
      <w:pPr>
        <w:spacing w:before="120"/>
        <w:jc w:val="both"/>
      </w:pPr>
      <w:r>
        <w:t>Ме</w:t>
      </w:r>
      <w:r w:rsidRPr="006F15B4">
        <w:t xml:space="preserve">тод определения основан на </w:t>
      </w:r>
      <w:r>
        <w:t xml:space="preserve">образовании окрашенного комплекса железа </w:t>
      </w:r>
      <w:r w:rsidRPr="003070D0">
        <w:t>(</w:t>
      </w:r>
      <w:r>
        <w:rPr>
          <w:lang w:val="en-US"/>
        </w:rPr>
        <w:t>III</w:t>
      </w:r>
      <w:r>
        <w:t>)</w:t>
      </w:r>
      <w:r w:rsidRPr="003070D0">
        <w:t xml:space="preserve"> </w:t>
      </w:r>
      <w:r>
        <w:t xml:space="preserve">с сульфосалициловой кислотой. </w:t>
      </w:r>
    </w:p>
    <w:p w14:paraId="13706E54" w14:textId="77777777" w:rsidR="0026165C" w:rsidRPr="004F12FE" w:rsidRDefault="0026165C" w:rsidP="005E4B59">
      <w:pPr>
        <w:spacing w:before="120"/>
        <w:jc w:val="both"/>
      </w:pPr>
      <w:r w:rsidRPr="004F12FE">
        <w:rPr>
          <w:b/>
        </w:rPr>
        <w:t>Аппаратура, реактивы, растворы</w:t>
      </w:r>
      <w:r w:rsidRPr="004F12FE">
        <w:t xml:space="preserve">: </w:t>
      </w:r>
    </w:p>
    <w:p w14:paraId="5B454935" w14:textId="0CF64A4C" w:rsidR="0026165C" w:rsidRPr="00331DD7" w:rsidRDefault="0026165C" w:rsidP="005E4B59">
      <w:pPr>
        <w:numPr>
          <w:ilvl w:val="0"/>
          <w:numId w:val="9"/>
        </w:numPr>
        <w:tabs>
          <w:tab w:val="clear" w:pos="850"/>
        </w:tabs>
        <w:spacing w:before="60"/>
        <w:ind w:left="567" w:hanging="397"/>
        <w:jc w:val="both"/>
      </w:pPr>
      <w:r w:rsidRPr="00331DD7">
        <w:t xml:space="preserve">колба 2-50-2 </w:t>
      </w:r>
      <w:r w:rsidR="006E1810">
        <w:t xml:space="preserve">по </w:t>
      </w:r>
      <w:r w:rsidR="007748AE" w:rsidRPr="00B63976">
        <w:rPr>
          <w:szCs w:val="24"/>
          <w:lang w:eastAsia="ru-RU"/>
        </w:rPr>
        <w:t>Межгосударственн</w:t>
      </w:r>
      <w:r w:rsidR="007748AE">
        <w:rPr>
          <w:szCs w:val="24"/>
          <w:lang w:eastAsia="ru-RU"/>
        </w:rPr>
        <w:t>ому</w:t>
      </w:r>
      <w:r w:rsidR="007748AE" w:rsidRPr="00B63976">
        <w:rPr>
          <w:szCs w:val="24"/>
          <w:lang w:eastAsia="ru-RU"/>
        </w:rPr>
        <w:t xml:space="preserve"> стандарт</w:t>
      </w:r>
      <w:r w:rsidR="007748AE">
        <w:rPr>
          <w:szCs w:val="24"/>
          <w:lang w:eastAsia="ru-RU"/>
        </w:rPr>
        <w:t>у</w:t>
      </w:r>
      <w:r w:rsidR="007748AE" w:rsidRPr="00B63976">
        <w:rPr>
          <w:szCs w:val="24"/>
          <w:lang w:eastAsia="ru-RU"/>
        </w:rPr>
        <w:t xml:space="preserve"> </w:t>
      </w:r>
      <w:r w:rsidR="007748AE" w:rsidRPr="006F15B4">
        <w:t>ГОСТ 1770</w:t>
      </w:r>
      <w:r w:rsidR="007748AE"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Pr="00331DD7">
        <w:t xml:space="preserve">; </w:t>
      </w:r>
    </w:p>
    <w:p w14:paraId="0C16550B" w14:textId="5F8D0BE4" w:rsidR="0026165C" w:rsidRPr="00331DD7" w:rsidRDefault="0026165C" w:rsidP="005E4B59">
      <w:pPr>
        <w:numPr>
          <w:ilvl w:val="0"/>
          <w:numId w:val="9"/>
        </w:numPr>
        <w:tabs>
          <w:tab w:val="clear" w:pos="850"/>
        </w:tabs>
        <w:spacing w:before="60"/>
        <w:ind w:left="567" w:hanging="397"/>
        <w:jc w:val="both"/>
      </w:pPr>
      <w:r w:rsidRPr="00331DD7">
        <w:t xml:space="preserve">пипетка 2-1 (1, 2, 5) по </w:t>
      </w:r>
      <w:r w:rsidR="007748AE">
        <w:rPr>
          <w:szCs w:val="24"/>
          <w:lang w:eastAsia="ru-RU"/>
        </w:rPr>
        <w:t>Государственному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rsidRPr="00331DD7">
        <w:t>ГОСТ 29169</w:t>
      </w:r>
      <w:r w:rsidR="007748AE" w:rsidRPr="00B34B9E">
        <w:rPr>
          <w:szCs w:val="24"/>
          <w:lang w:eastAsia="ru-RU"/>
        </w:rPr>
        <w:t>-91</w:t>
      </w:r>
      <w:r w:rsidR="007748AE" w:rsidRPr="00B34B9E">
        <w:t xml:space="preserve"> </w:t>
      </w:r>
      <w:r w:rsidR="007748AE" w:rsidRPr="00B34B9E">
        <w:rPr>
          <w:szCs w:val="24"/>
          <w:lang w:eastAsia="ru-RU"/>
        </w:rPr>
        <w:t>(ИСО 648-77) «Посуда лабораторная стеклянная. Пипетки с одной отметкой»</w:t>
      </w:r>
      <w:r w:rsidR="007748AE" w:rsidRPr="00331DD7">
        <w:t>;</w:t>
      </w:r>
    </w:p>
    <w:p w14:paraId="4FC931DB" w14:textId="410E1234" w:rsidR="0026165C" w:rsidRPr="00331DD7" w:rsidRDefault="0026165C" w:rsidP="005E4B59">
      <w:pPr>
        <w:numPr>
          <w:ilvl w:val="0"/>
          <w:numId w:val="9"/>
        </w:numPr>
        <w:tabs>
          <w:tab w:val="clear" w:pos="850"/>
        </w:tabs>
        <w:spacing w:before="60"/>
        <w:ind w:left="567" w:hanging="397"/>
        <w:jc w:val="both"/>
      </w:pPr>
      <w:r w:rsidRPr="00331DD7">
        <w:t>цилиндр мерный 1</w:t>
      </w:r>
      <w:r w:rsidR="00C547A0" w:rsidRPr="00331DD7">
        <w:t>(</w:t>
      </w:r>
      <w:r w:rsidRPr="00331DD7">
        <w:t>2</w:t>
      </w:r>
      <w:r w:rsidR="00C547A0" w:rsidRPr="00331DD7">
        <w:t>)</w:t>
      </w:r>
      <w:r w:rsidRPr="00331DD7">
        <w:t>-25</w:t>
      </w:r>
      <w:r w:rsidR="008921B3" w:rsidRPr="00331DD7">
        <w:t>-2</w:t>
      </w:r>
      <w:r w:rsidRPr="00331DD7">
        <w:t xml:space="preserve"> по </w:t>
      </w:r>
      <w:r w:rsidR="007748AE" w:rsidRPr="00B63976">
        <w:rPr>
          <w:szCs w:val="24"/>
          <w:lang w:eastAsia="ru-RU"/>
        </w:rPr>
        <w:t>Межгосударственн</w:t>
      </w:r>
      <w:r w:rsidR="007748AE">
        <w:rPr>
          <w:szCs w:val="24"/>
          <w:lang w:eastAsia="ru-RU"/>
        </w:rPr>
        <w:t>ому</w:t>
      </w:r>
      <w:r w:rsidR="007748AE" w:rsidRPr="00B63976">
        <w:rPr>
          <w:szCs w:val="24"/>
          <w:lang w:eastAsia="ru-RU"/>
        </w:rPr>
        <w:t xml:space="preserve"> стандарт</w:t>
      </w:r>
      <w:r w:rsidR="007748AE">
        <w:rPr>
          <w:szCs w:val="24"/>
          <w:lang w:eastAsia="ru-RU"/>
        </w:rPr>
        <w:t>у</w:t>
      </w:r>
      <w:r w:rsidR="007748AE" w:rsidRPr="00B63976">
        <w:rPr>
          <w:szCs w:val="24"/>
          <w:lang w:eastAsia="ru-RU"/>
        </w:rPr>
        <w:t xml:space="preserve"> </w:t>
      </w:r>
      <w:r w:rsidR="007748AE" w:rsidRPr="006F15B4">
        <w:t>ГОСТ 1770</w:t>
      </w:r>
      <w:r w:rsidR="007748AE"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Pr="00331DD7">
        <w:t xml:space="preserve">; </w:t>
      </w:r>
    </w:p>
    <w:p w14:paraId="748A7480" w14:textId="53DD2FB4" w:rsidR="0026165C" w:rsidRDefault="0026165C" w:rsidP="005E4B59">
      <w:pPr>
        <w:numPr>
          <w:ilvl w:val="0"/>
          <w:numId w:val="9"/>
        </w:numPr>
        <w:tabs>
          <w:tab w:val="clear" w:pos="850"/>
        </w:tabs>
        <w:spacing w:before="60"/>
        <w:ind w:left="567" w:hanging="397"/>
        <w:jc w:val="both"/>
      </w:pPr>
      <w:r>
        <w:t xml:space="preserve">тигель по </w:t>
      </w:r>
      <w:r w:rsidR="007748AE">
        <w:rPr>
          <w:szCs w:val="24"/>
          <w:lang w:eastAsia="ru-RU"/>
        </w:rPr>
        <w:t>Государственному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t>ГОСТ 9147</w:t>
      </w:r>
      <w:r w:rsidR="007748AE" w:rsidRPr="00B34B9E">
        <w:rPr>
          <w:szCs w:val="24"/>
          <w:lang w:eastAsia="ru-RU"/>
        </w:rPr>
        <w:t xml:space="preserve">-80* «Посуда и оборудование </w:t>
      </w:r>
      <w:proofErr w:type="gramStart"/>
      <w:r w:rsidR="007748AE" w:rsidRPr="00B34B9E">
        <w:rPr>
          <w:szCs w:val="24"/>
          <w:lang w:eastAsia="ru-RU"/>
        </w:rPr>
        <w:t>лабораторные</w:t>
      </w:r>
      <w:proofErr w:type="gramEnd"/>
      <w:r w:rsidR="007748AE" w:rsidRPr="00B34B9E">
        <w:rPr>
          <w:szCs w:val="24"/>
          <w:lang w:eastAsia="ru-RU"/>
        </w:rPr>
        <w:t xml:space="preserve"> фарфоровые. Технические условия»</w:t>
      </w:r>
      <w:r w:rsidR="007748AE">
        <w:t>;</w:t>
      </w:r>
      <w:r>
        <w:t xml:space="preserve"> </w:t>
      </w:r>
    </w:p>
    <w:p w14:paraId="7EA43973" w14:textId="1816AD48" w:rsidR="0026165C" w:rsidRDefault="0026165C" w:rsidP="005E4B59">
      <w:pPr>
        <w:numPr>
          <w:ilvl w:val="0"/>
          <w:numId w:val="9"/>
        </w:numPr>
        <w:tabs>
          <w:tab w:val="clear" w:pos="850"/>
        </w:tabs>
        <w:spacing w:before="60"/>
        <w:ind w:left="567" w:hanging="397"/>
        <w:jc w:val="both"/>
      </w:pPr>
      <w:r>
        <w:t xml:space="preserve">тигель ТКПН-2 по </w:t>
      </w:r>
      <w:r w:rsidR="007748AE" w:rsidRPr="00B34B9E">
        <w:rPr>
          <w:szCs w:val="24"/>
          <w:lang w:eastAsia="ru-RU"/>
        </w:rPr>
        <w:t>Межгосуда</w:t>
      </w:r>
      <w:r w:rsidR="007748AE">
        <w:rPr>
          <w:szCs w:val="24"/>
          <w:lang w:eastAsia="ru-RU"/>
        </w:rPr>
        <w:t>рственному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t>ГОСТ 19908</w:t>
      </w:r>
      <w:r w:rsidR="007748AE" w:rsidRPr="00B34B9E">
        <w:rPr>
          <w:szCs w:val="24"/>
          <w:lang w:eastAsia="ru-RU"/>
        </w:rPr>
        <w:t>-90 «Тигли, чаши, стаканы, колбы, воронки, пробирки и наконечники из прозрачного кварцевого стекла. Общие технические условия»</w:t>
      </w:r>
      <w:r w:rsidR="007748AE">
        <w:t>;</w:t>
      </w:r>
    </w:p>
    <w:p w14:paraId="7D3CE0CB" w14:textId="39024FE4" w:rsidR="0026165C" w:rsidRDefault="0026165C" w:rsidP="005E4B59">
      <w:pPr>
        <w:numPr>
          <w:ilvl w:val="0"/>
          <w:numId w:val="9"/>
        </w:numPr>
        <w:tabs>
          <w:tab w:val="clear" w:pos="850"/>
        </w:tabs>
        <w:spacing w:before="60"/>
        <w:ind w:left="567" w:hanging="397"/>
        <w:jc w:val="both"/>
      </w:pPr>
      <w:r>
        <w:t>кислота соляная «</w:t>
      </w:r>
      <w:proofErr w:type="spellStart"/>
      <w:r>
        <w:t>хч</w:t>
      </w:r>
      <w:proofErr w:type="spellEnd"/>
      <w:r>
        <w:t xml:space="preserve">» </w:t>
      </w:r>
      <w:r w:rsidR="007748AE">
        <w:t xml:space="preserve">по </w:t>
      </w:r>
      <w:r w:rsidR="007748AE">
        <w:rPr>
          <w:szCs w:val="24"/>
          <w:lang w:eastAsia="ru-RU"/>
        </w:rPr>
        <w:t>Государственному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t>ГОСТ 3118</w:t>
      </w:r>
      <w:r w:rsidR="007748AE" w:rsidRPr="00B34B9E">
        <w:rPr>
          <w:szCs w:val="24"/>
          <w:lang w:eastAsia="ru-RU"/>
        </w:rPr>
        <w:t>-77* (</w:t>
      </w:r>
      <w:proofErr w:type="gramStart"/>
      <w:r w:rsidR="007748AE" w:rsidRPr="00B34B9E">
        <w:rPr>
          <w:szCs w:val="24"/>
          <w:lang w:eastAsia="ru-RU"/>
        </w:rPr>
        <w:t>СТ</w:t>
      </w:r>
      <w:proofErr w:type="gramEnd"/>
      <w:r w:rsidR="007748AE" w:rsidRPr="00B34B9E">
        <w:rPr>
          <w:szCs w:val="24"/>
          <w:lang w:eastAsia="ru-RU"/>
        </w:rPr>
        <w:t xml:space="preserve"> СЭВ 4276-83) «Реактивы. Кислота соляная. Технические условия»</w:t>
      </w:r>
      <w:r>
        <w:t>, раствор разбавленный водой 1:1;</w:t>
      </w:r>
    </w:p>
    <w:p w14:paraId="2388BADE" w14:textId="28BFA22A" w:rsidR="0026165C" w:rsidRDefault="0026165C" w:rsidP="005E4B59">
      <w:pPr>
        <w:numPr>
          <w:ilvl w:val="0"/>
          <w:numId w:val="9"/>
        </w:numPr>
        <w:tabs>
          <w:tab w:val="clear" w:pos="850"/>
        </w:tabs>
        <w:spacing w:before="60"/>
        <w:ind w:left="567" w:hanging="397"/>
        <w:jc w:val="both"/>
      </w:pPr>
      <w:r>
        <w:t xml:space="preserve">кислота азотная по </w:t>
      </w:r>
      <w:r w:rsidR="007748AE" w:rsidRPr="00B34B9E">
        <w:rPr>
          <w:szCs w:val="24"/>
          <w:lang w:eastAsia="ru-RU"/>
        </w:rPr>
        <w:t>Государстве</w:t>
      </w:r>
      <w:r w:rsidR="007748AE">
        <w:rPr>
          <w:szCs w:val="24"/>
          <w:lang w:eastAsia="ru-RU"/>
        </w:rPr>
        <w:t>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t>ГОСТ 4461</w:t>
      </w:r>
      <w:r w:rsidR="007748AE" w:rsidRPr="00B34B9E">
        <w:rPr>
          <w:szCs w:val="24"/>
          <w:lang w:eastAsia="ru-RU"/>
        </w:rPr>
        <w:t>-77 (</w:t>
      </w:r>
      <w:proofErr w:type="gramStart"/>
      <w:r w:rsidR="007748AE" w:rsidRPr="00B34B9E">
        <w:rPr>
          <w:szCs w:val="24"/>
          <w:lang w:eastAsia="ru-RU"/>
        </w:rPr>
        <w:t>СТ</w:t>
      </w:r>
      <w:proofErr w:type="gramEnd"/>
      <w:r w:rsidR="007748AE" w:rsidRPr="00B34B9E">
        <w:rPr>
          <w:szCs w:val="24"/>
          <w:lang w:eastAsia="ru-RU"/>
        </w:rPr>
        <w:t xml:space="preserve"> СЭВ 3855-82) «Реактивы. Кислота азотная. Технические условия»</w:t>
      </w:r>
      <w:r>
        <w:t>, «</w:t>
      </w:r>
      <w:proofErr w:type="spellStart"/>
      <w:r>
        <w:t>хч</w:t>
      </w:r>
      <w:proofErr w:type="spellEnd"/>
      <w:r>
        <w:t xml:space="preserve">»; </w:t>
      </w:r>
    </w:p>
    <w:p w14:paraId="4F759883" w14:textId="5ABCF1E8" w:rsidR="0026165C" w:rsidRDefault="0026165C" w:rsidP="005E4B59">
      <w:pPr>
        <w:numPr>
          <w:ilvl w:val="0"/>
          <w:numId w:val="9"/>
        </w:numPr>
        <w:tabs>
          <w:tab w:val="clear" w:pos="850"/>
        </w:tabs>
        <w:spacing w:before="60"/>
        <w:ind w:left="567" w:hanging="397"/>
        <w:jc w:val="both"/>
      </w:pPr>
      <w:r>
        <w:t xml:space="preserve">кислота сульфосалициловая, </w:t>
      </w:r>
      <w:r w:rsidR="007748AE" w:rsidRPr="00B34B9E">
        <w:rPr>
          <w:szCs w:val="24"/>
          <w:lang w:eastAsia="ru-RU"/>
        </w:rPr>
        <w:t xml:space="preserve">Государственный стандарт </w:t>
      </w:r>
      <w:r w:rsidR="007748AE">
        <w:t>ГОСТ 4478</w:t>
      </w:r>
      <w:r w:rsidR="007748AE" w:rsidRPr="00B34B9E">
        <w:rPr>
          <w:szCs w:val="24"/>
          <w:lang w:eastAsia="ru-RU"/>
        </w:rPr>
        <w:t>«Реактивы. Кислота сульфосалициловая 2-водная. Технические условия</w:t>
      </w:r>
      <w:r>
        <w:t xml:space="preserve">, раствор с массовой долей 10%; </w:t>
      </w:r>
    </w:p>
    <w:p w14:paraId="6D68A677" w14:textId="1CCC7FC0" w:rsidR="00094E17" w:rsidRDefault="0026165C" w:rsidP="005E4B59">
      <w:pPr>
        <w:numPr>
          <w:ilvl w:val="0"/>
          <w:numId w:val="9"/>
        </w:numPr>
        <w:tabs>
          <w:tab w:val="clear" w:pos="850"/>
        </w:tabs>
        <w:spacing w:before="60"/>
        <w:ind w:left="567" w:hanging="397"/>
        <w:jc w:val="both"/>
      </w:pPr>
      <w:r>
        <w:t xml:space="preserve">стандартный раствор ионов железа </w:t>
      </w:r>
      <w:r w:rsidR="00FC420A">
        <w:t>(</w:t>
      </w:r>
      <w:r w:rsidR="00FC420A" w:rsidRPr="00D5568A">
        <w:t>Fe</w:t>
      </w:r>
      <w:r w:rsidR="00FC420A" w:rsidRPr="00331DD7">
        <w:rPr>
          <w:vertAlign w:val="superscript"/>
        </w:rPr>
        <w:t>3+</w:t>
      </w:r>
      <w:r w:rsidR="00FC420A" w:rsidRPr="00331DD7">
        <w:t>)</w:t>
      </w:r>
      <w:r w:rsidR="00FC420A">
        <w:rPr>
          <w:vertAlign w:val="subscript"/>
        </w:rPr>
        <w:t xml:space="preserve"> </w:t>
      </w:r>
      <w:r>
        <w:t>с массовой концентрацией 1 мг/см</w:t>
      </w:r>
      <w:r w:rsidRPr="001D489D">
        <w:rPr>
          <w:vertAlign w:val="superscript"/>
        </w:rPr>
        <w:t>3</w:t>
      </w:r>
      <w:r>
        <w:t xml:space="preserve"> по </w:t>
      </w:r>
      <w:r w:rsidR="007748AE">
        <w:rPr>
          <w:szCs w:val="24"/>
          <w:lang w:eastAsia="ru-RU"/>
        </w:rPr>
        <w:t>Межгосударственному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t>ГОСТ 4212</w:t>
      </w:r>
      <w:r w:rsidR="007748AE" w:rsidRPr="00B34B9E">
        <w:rPr>
          <w:szCs w:val="24"/>
          <w:lang w:eastAsia="ru-RU"/>
        </w:rPr>
        <w:t>-2016 «Реактивы. Методы приготовления растворов для колориметрического и нефелометрического анализа»</w:t>
      </w:r>
      <w:r>
        <w:t>, для анализа используют свежеприготовленный раствор с массовой концентрацией 0,01 мг/см</w:t>
      </w:r>
      <w:r w:rsidRPr="001D489D">
        <w:rPr>
          <w:vertAlign w:val="superscript"/>
        </w:rPr>
        <w:t>3</w:t>
      </w:r>
      <w:r>
        <w:t xml:space="preserve"> методом разбавления; </w:t>
      </w:r>
    </w:p>
    <w:p w14:paraId="62C70B01" w14:textId="6C4D9B66" w:rsidR="0026165C" w:rsidRDefault="00094E17" w:rsidP="005E4B59">
      <w:pPr>
        <w:numPr>
          <w:ilvl w:val="0"/>
          <w:numId w:val="9"/>
        </w:numPr>
        <w:tabs>
          <w:tab w:val="clear" w:pos="850"/>
        </w:tabs>
        <w:spacing w:before="60"/>
        <w:ind w:left="567" w:hanging="397"/>
        <w:jc w:val="both"/>
      </w:pPr>
      <w:r w:rsidRPr="00094E17">
        <w:t>вода дистиллированная, не содержащая уг</w:t>
      </w:r>
      <w:r>
        <w:t xml:space="preserve">лекислоты, готовят по </w:t>
      </w:r>
      <w:r w:rsidR="007748AE">
        <w:rPr>
          <w:szCs w:val="24"/>
          <w:lang w:eastAsia="ru-RU"/>
        </w:rPr>
        <w:t>Межгосударственному</w:t>
      </w:r>
      <w:r w:rsidR="007748AE" w:rsidRPr="00B63976">
        <w:rPr>
          <w:szCs w:val="24"/>
          <w:lang w:eastAsia="ru-RU"/>
        </w:rPr>
        <w:t xml:space="preserve"> стандарт</w:t>
      </w:r>
      <w:r w:rsidR="007748AE">
        <w:rPr>
          <w:szCs w:val="24"/>
          <w:lang w:eastAsia="ru-RU"/>
        </w:rPr>
        <w:t>у</w:t>
      </w:r>
      <w:r w:rsidR="007748AE" w:rsidRPr="00B63976">
        <w:rPr>
          <w:szCs w:val="24"/>
          <w:lang w:eastAsia="ru-RU"/>
        </w:rPr>
        <w:t xml:space="preserve"> </w:t>
      </w:r>
      <w:r w:rsidR="007748AE" w:rsidRPr="006F15B4">
        <w:t>ГОСТ</w:t>
      </w:r>
      <w:r w:rsidR="007748AE">
        <w:t> </w:t>
      </w:r>
      <w:r w:rsidR="007748AE" w:rsidRPr="006F15B4">
        <w:t>4517</w:t>
      </w:r>
      <w:r w:rsidR="007748AE">
        <w:t>-</w:t>
      </w:r>
      <w:r w:rsidR="007748AE" w:rsidRPr="00B63976">
        <w:rPr>
          <w:szCs w:val="24"/>
          <w:lang w:eastAsia="ru-RU"/>
        </w:rPr>
        <w:t>2016 «Реактивы. Методы приготовления вспомогательных реактивов и растворов, применяемых при анализе»</w:t>
      </w:r>
      <w:r w:rsidR="0026165C">
        <w:t xml:space="preserve">; </w:t>
      </w:r>
    </w:p>
    <w:p w14:paraId="08FE153C" w14:textId="784F9029" w:rsidR="0026165C" w:rsidRDefault="0026165C" w:rsidP="005E4B59">
      <w:pPr>
        <w:numPr>
          <w:ilvl w:val="0"/>
          <w:numId w:val="9"/>
        </w:numPr>
        <w:tabs>
          <w:tab w:val="clear" w:pos="850"/>
        </w:tabs>
        <w:spacing w:before="60"/>
        <w:ind w:left="567" w:hanging="397"/>
        <w:jc w:val="both"/>
      </w:pPr>
      <w:r>
        <w:t xml:space="preserve">аммиак водный по </w:t>
      </w:r>
      <w:r w:rsidR="007748AE">
        <w:rPr>
          <w:szCs w:val="24"/>
          <w:lang w:eastAsia="ru-RU"/>
        </w:rPr>
        <w:t>Межгосударственному</w:t>
      </w:r>
      <w:r w:rsidR="007748AE" w:rsidRPr="00B34B9E">
        <w:rPr>
          <w:szCs w:val="24"/>
          <w:lang w:eastAsia="ru-RU"/>
        </w:rPr>
        <w:t xml:space="preserve"> стандарт</w:t>
      </w:r>
      <w:r w:rsidR="007748AE">
        <w:rPr>
          <w:szCs w:val="24"/>
          <w:lang w:eastAsia="ru-RU"/>
        </w:rPr>
        <w:t>у</w:t>
      </w:r>
      <w:r w:rsidR="007748AE" w:rsidRPr="00B34B9E">
        <w:rPr>
          <w:szCs w:val="24"/>
          <w:lang w:eastAsia="ru-RU"/>
        </w:rPr>
        <w:t xml:space="preserve"> </w:t>
      </w:r>
      <w:r w:rsidR="007748AE">
        <w:t>ГОСТ 3760</w:t>
      </w:r>
      <w:r w:rsidR="007748AE" w:rsidRPr="00B34B9E">
        <w:rPr>
          <w:szCs w:val="24"/>
          <w:lang w:eastAsia="ru-RU"/>
        </w:rPr>
        <w:t>-79 «Реактивы. Аммиак водный. Технические условия»</w:t>
      </w:r>
      <w:r>
        <w:t xml:space="preserve">. </w:t>
      </w:r>
    </w:p>
    <w:p w14:paraId="1681598B" w14:textId="538000C0" w:rsidR="0026165C" w:rsidRDefault="0026165C" w:rsidP="005E4B59">
      <w:pPr>
        <w:spacing w:before="120"/>
        <w:jc w:val="both"/>
      </w:pPr>
      <w:r w:rsidRPr="004F12FE">
        <w:rPr>
          <w:b/>
        </w:rPr>
        <w:t xml:space="preserve">Построение </w:t>
      </w:r>
      <w:proofErr w:type="spellStart"/>
      <w:r w:rsidRPr="004F12FE">
        <w:rPr>
          <w:b/>
        </w:rPr>
        <w:t>градуировочного</w:t>
      </w:r>
      <w:proofErr w:type="spellEnd"/>
      <w:r w:rsidRPr="004F12FE">
        <w:rPr>
          <w:b/>
        </w:rPr>
        <w:t xml:space="preserve"> графика</w:t>
      </w:r>
      <w:r w:rsidRPr="004F12FE">
        <w:t xml:space="preserve">. </w:t>
      </w:r>
      <w:proofErr w:type="gramStart"/>
      <w:r w:rsidRPr="004F12FE">
        <w:t>В 5 мерных колб вместимостью 50 см</w:t>
      </w:r>
      <w:r w:rsidRPr="004F12FE">
        <w:rPr>
          <w:vertAlign w:val="superscript"/>
        </w:rPr>
        <w:t>3</w:t>
      </w:r>
      <w:r w:rsidRPr="004F12FE">
        <w:t xml:space="preserve"> вносят </w:t>
      </w:r>
      <w:r w:rsidR="00D61EC0">
        <w:br/>
      </w:r>
      <w:r w:rsidRPr="004F12FE">
        <w:t>20-30</w:t>
      </w:r>
      <w:r>
        <w:t xml:space="preserve"> см</w:t>
      </w:r>
      <w:r w:rsidRPr="00AD77E8">
        <w:rPr>
          <w:vertAlign w:val="superscript"/>
        </w:rPr>
        <w:t>3</w:t>
      </w:r>
      <w:r>
        <w:t xml:space="preserve"> дистиллированной воды, пипеткой приливают по 1 см</w:t>
      </w:r>
      <w:r w:rsidRPr="00AD77E8">
        <w:rPr>
          <w:vertAlign w:val="superscript"/>
        </w:rPr>
        <w:t>3</w:t>
      </w:r>
      <w:r>
        <w:t xml:space="preserve"> раствора соляной кислоты и приливают 2</w:t>
      </w:r>
      <w:r w:rsidR="00534901">
        <w:t>,</w:t>
      </w:r>
      <w:r>
        <w:t>0, 4</w:t>
      </w:r>
      <w:r w:rsidR="00534901">
        <w:t>,</w:t>
      </w:r>
      <w:r>
        <w:t>0, 8</w:t>
      </w:r>
      <w:r w:rsidR="00534901">
        <w:t>,</w:t>
      </w:r>
      <w:r w:rsidRPr="00AD77E8">
        <w:t>0</w:t>
      </w:r>
      <w:r>
        <w:t>, 12</w:t>
      </w:r>
      <w:r w:rsidR="00534901">
        <w:t>,</w:t>
      </w:r>
      <w:r>
        <w:t>0 см</w:t>
      </w:r>
      <w:r w:rsidRPr="00AD77E8">
        <w:rPr>
          <w:vertAlign w:val="superscript"/>
        </w:rPr>
        <w:t>3</w:t>
      </w:r>
      <w:r>
        <w:t xml:space="preserve"> раствора ионов железа с массовой концентрацией 0,01</w:t>
      </w:r>
      <w:r w:rsidR="00B87E5E">
        <w:t> </w:t>
      </w:r>
      <w:r>
        <w:t xml:space="preserve"> мг/см</w:t>
      </w:r>
      <w:r w:rsidRPr="001D489D">
        <w:rPr>
          <w:vertAlign w:val="superscript"/>
        </w:rPr>
        <w:t>3</w:t>
      </w:r>
      <w:r>
        <w:t>, что соответствует 0</w:t>
      </w:r>
      <w:r w:rsidR="00534901">
        <w:t>,</w:t>
      </w:r>
      <w:r w:rsidRPr="00AD77E8">
        <w:t>02, 0</w:t>
      </w:r>
      <w:r w:rsidR="00534901">
        <w:t>,</w:t>
      </w:r>
      <w:r w:rsidRPr="00AD77E8">
        <w:t>04, 0</w:t>
      </w:r>
      <w:r w:rsidR="00534901">
        <w:t>,</w:t>
      </w:r>
      <w:r w:rsidRPr="00AD77E8">
        <w:t>08, 0</w:t>
      </w:r>
      <w:r w:rsidR="00534901">
        <w:t>,</w:t>
      </w:r>
      <w:r w:rsidRPr="00AD77E8">
        <w:t xml:space="preserve">12 </w:t>
      </w:r>
      <w:r>
        <w:t xml:space="preserve"> мг железа, прибавляют по 2 см</w:t>
      </w:r>
      <w:r w:rsidRPr="00AD77E8">
        <w:rPr>
          <w:vertAlign w:val="superscript"/>
        </w:rPr>
        <w:t>3</w:t>
      </w:r>
      <w:r>
        <w:t xml:space="preserve"> раствора сульфосалициловой кислоты и 5 см</w:t>
      </w:r>
      <w:r w:rsidRPr="00AD77E8">
        <w:rPr>
          <w:vertAlign w:val="superscript"/>
        </w:rPr>
        <w:t>3</w:t>
      </w:r>
      <w:r>
        <w:t xml:space="preserve"> раствора аммиака.</w:t>
      </w:r>
      <w:proofErr w:type="gramEnd"/>
      <w:r>
        <w:t xml:space="preserve"> После прибавления каждого реактива растворы перемешивают. Объемы растворов доводят до метки дистиллированной водой и перемешивают. </w:t>
      </w:r>
    </w:p>
    <w:p w14:paraId="7B54EC8E" w14:textId="77777777" w:rsidR="0026165C" w:rsidRDefault="0026165C" w:rsidP="005E4B59">
      <w:pPr>
        <w:spacing w:before="120"/>
        <w:jc w:val="both"/>
      </w:pPr>
      <w:r>
        <w:t>Одновременно готовят контрольный раствор, содержащий все вышеперечисленные реагенты, за исключением железа.</w:t>
      </w:r>
    </w:p>
    <w:p w14:paraId="0403F33C" w14:textId="77777777" w:rsidR="0026165C" w:rsidRDefault="0026165C" w:rsidP="005E4B59">
      <w:pPr>
        <w:spacing w:before="120"/>
        <w:jc w:val="both"/>
      </w:pPr>
      <w:r>
        <w:t xml:space="preserve">Оптическую плотность </w:t>
      </w:r>
      <w:proofErr w:type="spellStart"/>
      <w:r>
        <w:t>градуировочных</w:t>
      </w:r>
      <w:proofErr w:type="spellEnd"/>
      <w:r>
        <w:t xml:space="preserve"> растворов измеряют через 10 минут на фотоколориметре в кюветах с толщиной поглощающего слоя 50 мм при длине волны 400÷440 </w:t>
      </w:r>
      <w:proofErr w:type="spellStart"/>
      <w:r>
        <w:t>нм</w:t>
      </w:r>
      <w:proofErr w:type="spellEnd"/>
      <w:r>
        <w:t xml:space="preserve">. Раствор сравнения – контрольный раствор. </w:t>
      </w:r>
    </w:p>
    <w:p w14:paraId="2696EACA" w14:textId="77777777" w:rsidR="0026165C" w:rsidRDefault="0026165C" w:rsidP="005E4B59">
      <w:pPr>
        <w:spacing w:before="120"/>
        <w:jc w:val="both"/>
      </w:pPr>
      <w:r>
        <w:t xml:space="preserve">По полученным данным строят </w:t>
      </w:r>
      <w:proofErr w:type="spellStart"/>
      <w:r>
        <w:t>градуировочный</w:t>
      </w:r>
      <w:proofErr w:type="spellEnd"/>
      <w:r>
        <w:t xml:space="preserve"> график «оптическая плотность – масса железа, мг». </w:t>
      </w:r>
    </w:p>
    <w:p w14:paraId="06B9FE62" w14:textId="77777777" w:rsidR="0026165C" w:rsidRDefault="0026165C" w:rsidP="005E4B59">
      <w:pPr>
        <w:spacing w:before="120"/>
        <w:jc w:val="both"/>
      </w:pPr>
      <w:r w:rsidRPr="004F12FE">
        <w:rPr>
          <w:b/>
        </w:rPr>
        <w:t>Проведение анализа на содержание железа</w:t>
      </w:r>
      <w:r w:rsidRPr="004F12FE">
        <w:t>. Отбирают пипеткой 25 см</w:t>
      </w:r>
      <w:r w:rsidRPr="004F12FE">
        <w:rPr>
          <w:vertAlign w:val="superscript"/>
        </w:rPr>
        <w:t>3</w:t>
      </w:r>
      <w:r w:rsidRPr="004F12FE">
        <w:t xml:space="preserve"> раствора</w:t>
      </w:r>
      <w:proofErr w:type="gramStart"/>
      <w:r w:rsidRPr="004F12FE">
        <w:t xml:space="preserve"> А</w:t>
      </w:r>
      <w:proofErr w:type="gramEnd"/>
      <w:r w:rsidRPr="004F12FE">
        <w:t xml:space="preserve"> (по</w:t>
      </w:r>
      <w:r>
        <w:t xml:space="preserve"> п.</w:t>
      </w:r>
      <w:r w:rsidR="005E4B59">
        <w:t> </w:t>
      </w:r>
      <w:r w:rsidR="00656248">
        <w:t>1.2.2.1</w:t>
      </w:r>
      <w:r>
        <w:t xml:space="preserve">) помещают в кварцевый или фарфоровый тигель, добавляют 10 капель азотной кислоты и выпаривают на песчаной бане досуха. Тигель с остатком прокаливают в муфельной печи при температуре 550÷600 </w:t>
      </w:r>
      <w:proofErr w:type="spellStart"/>
      <w:r w:rsidRPr="00292A6C">
        <w:rPr>
          <w:vertAlign w:val="superscript"/>
        </w:rPr>
        <w:t>о</w:t>
      </w:r>
      <w:r>
        <w:t>С</w:t>
      </w:r>
      <w:proofErr w:type="spellEnd"/>
      <w:r>
        <w:t xml:space="preserve"> в течение 30-40 минут. </w:t>
      </w:r>
    </w:p>
    <w:p w14:paraId="2860B584" w14:textId="77777777" w:rsidR="0026165C" w:rsidRDefault="0026165C" w:rsidP="005E4B59">
      <w:pPr>
        <w:jc w:val="both"/>
      </w:pPr>
      <w:r>
        <w:t>После охлаждения в тигель прибавляют 2,5 см</w:t>
      </w:r>
      <w:r w:rsidRPr="00883F28">
        <w:rPr>
          <w:vertAlign w:val="superscript"/>
        </w:rPr>
        <w:t>3</w:t>
      </w:r>
      <w:r>
        <w:t xml:space="preserve"> концентрированной соляной кислоты и нагревают до полного растворения осадка. Полученный раствор охлаждают, количественно переносят в мерную колбу на 50 см</w:t>
      </w:r>
      <w:r w:rsidRPr="00883F28">
        <w:rPr>
          <w:vertAlign w:val="superscript"/>
        </w:rPr>
        <w:t>3</w:t>
      </w:r>
      <w:r>
        <w:t>, приливают 2 см</w:t>
      </w:r>
      <w:r w:rsidRPr="00883F28">
        <w:rPr>
          <w:vertAlign w:val="superscript"/>
        </w:rPr>
        <w:t>3</w:t>
      </w:r>
      <w:r>
        <w:t xml:space="preserve"> сульфосалициловой кислоты, перемешивают, прибавляют 5 см</w:t>
      </w:r>
      <w:r w:rsidRPr="00883F28">
        <w:rPr>
          <w:vertAlign w:val="superscript"/>
        </w:rPr>
        <w:t>3</w:t>
      </w:r>
      <w:r>
        <w:t xml:space="preserve"> раствора аммиака, доводят объем раствора до метки дистиллированной водой и снова перемешивают. </w:t>
      </w:r>
    </w:p>
    <w:p w14:paraId="21206079" w14:textId="77777777" w:rsidR="0026165C" w:rsidRDefault="0026165C" w:rsidP="005E4B59">
      <w:pPr>
        <w:spacing w:before="120"/>
        <w:jc w:val="both"/>
      </w:pPr>
      <w:r>
        <w:t xml:space="preserve">Через 10 минут измеряют оптическую плотность анализируемого раствора по отношению к контрольному (см. «Построение </w:t>
      </w:r>
      <w:proofErr w:type="spellStart"/>
      <w:r>
        <w:t>градуировочного</w:t>
      </w:r>
      <w:proofErr w:type="spellEnd"/>
      <w:r>
        <w:t xml:space="preserve"> графика»). </w:t>
      </w:r>
    </w:p>
    <w:p w14:paraId="7221BB6D" w14:textId="77777777" w:rsidR="00C016FB" w:rsidRPr="00AC3627" w:rsidRDefault="0026165C" w:rsidP="005E4B59">
      <w:pPr>
        <w:spacing w:before="120"/>
        <w:jc w:val="both"/>
      </w:pPr>
      <w:r w:rsidRPr="004F12FE">
        <w:rPr>
          <w:b/>
        </w:rPr>
        <w:t>Обработка результатов анализа</w:t>
      </w:r>
      <w:r w:rsidRPr="004F12FE">
        <w:t>. Массовую долю железа (в % масс.) находят по формуле</w:t>
      </w:r>
      <w:r>
        <w:t xml:space="preserve"> (</w:t>
      </w:r>
      <w:r w:rsidR="00FC420A">
        <w:t>2</w:t>
      </w:r>
      <w:r>
        <w:t xml:space="preserve">): </w:t>
      </w:r>
    </w:p>
    <w:tbl>
      <w:tblPr>
        <w:tblW w:w="0" w:type="auto"/>
        <w:tblLook w:val="04A0" w:firstRow="1" w:lastRow="0" w:firstColumn="1" w:lastColumn="0" w:noHBand="0" w:noVBand="1"/>
      </w:tblPr>
      <w:tblGrid>
        <w:gridCol w:w="4927"/>
        <w:gridCol w:w="4927"/>
      </w:tblGrid>
      <w:tr w:rsidR="00F96623" w14:paraId="2CF04EBB" w14:textId="77777777" w:rsidTr="00A94786">
        <w:tc>
          <w:tcPr>
            <w:tcW w:w="4927" w:type="dxa"/>
            <w:shd w:val="clear" w:color="auto" w:fill="auto"/>
          </w:tcPr>
          <w:p w14:paraId="13202AA7" w14:textId="77777777" w:rsidR="00F96623" w:rsidRPr="00A94786" w:rsidRDefault="006A1300" w:rsidP="00A94786">
            <w:pPr>
              <w:jc w:val="right"/>
              <w:rPr>
                <w:rFonts w:eastAsia="Times New Roman"/>
              </w:rPr>
            </w:pPr>
            <w:r>
              <w:rPr>
                <w:rFonts w:eastAsia="Times New Roman"/>
                <w:noProof/>
                <w:lang w:eastAsia="ru-RU"/>
              </w:rPr>
              <w:drawing>
                <wp:inline distT="0" distB="0" distL="0" distR="0" wp14:anchorId="1F867697" wp14:editId="04803CC0">
                  <wp:extent cx="690880" cy="318770"/>
                  <wp:effectExtent l="0" t="0" r="0" b="508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90880" cy="318770"/>
                          </a:xfrm>
                          <a:prstGeom prst="rect">
                            <a:avLst/>
                          </a:prstGeom>
                          <a:noFill/>
                          <a:ln>
                            <a:noFill/>
                          </a:ln>
                        </pic:spPr>
                      </pic:pic>
                    </a:graphicData>
                  </a:graphic>
                </wp:inline>
              </w:drawing>
            </w:r>
          </w:p>
        </w:tc>
        <w:tc>
          <w:tcPr>
            <w:tcW w:w="4927" w:type="dxa"/>
            <w:shd w:val="clear" w:color="auto" w:fill="auto"/>
            <w:vAlign w:val="center"/>
          </w:tcPr>
          <w:p w14:paraId="54110B6E" w14:textId="77777777" w:rsidR="00F96623" w:rsidRPr="00A94786" w:rsidRDefault="00F96623" w:rsidP="00A94786">
            <w:pPr>
              <w:jc w:val="right"/>
              <w:rPr>
                <w:rFonts w:eastAsia="Times New Roman"/>
              </w:rPr>
            </w:pPr>
            <w:r w:rsidRPr="00A94786">
              <w:rPr>
                <w:rFonts w:eastAsia="Times New Roman"/>
              </w:rPr>
              <w:t>(2)</w:t>
            </w:r>
          </w:p>
        </w:tc>
      </w:tr>
    </w:tbl>
    <w:p w14:paraId="1A09389F" w14:textId="104DBA38" w:rsidR="0026165C" w:rsidRDefault="00261494" w:rsidP="00836D10">
      <w:pPr>
        <w:spacing w:before="120"/>
        <w:ind w:left="567"/>
        <w:jc w:val="both"/>
      </w:pPr>
      <w:r>
        <w:t>г</w:t>
      </w:r>
      <w:r w:rsidR="0026165C">
        <w:t>де</w:t>
      </w:r>
      <w:r>
        <w:t>:</w:t>
      </w:r>
      <w:r w:rsidR="0026165C">
        <w:t xml:space="preserve"> </w:t>
      </w:r>
    </w:p>
    <w:p w14:paraId="6ECDF9AF" w14:textId="77777777" w:rsidR="0026165C" w:rsidRDefault="0026165C" w:rsidP="005E4B59">
      <w:pPr>
        <w:spacing w:before="120"/>
        <w:ind w:left="567"/>
        <w:jc w:val="both"/>
      </w:pPr>
      <w:r>
        <w:t xml:space="preserve">а – масса железа, найденная по </w:t>
      </w:r>
      <w:proofErr w:type="spellStart"/>
      <w:r>
        <w:t>градуировочному</w:t>
      </w:r>
      <w:proofErr w:type="spellEnd"/>
      <w:r>
        <w:t xml:space="preserve"> графику, мг;</w:t>
      </w:r>
    </w:p>
    <w:p w14:paraId="6EF0AB2D" w14:textId="77777777" w:rsidR="0026165C" w:rsidRPr="00D26A8F" w:rsidRDefault="0026165C" w:rsidP="005E4B59">
      <w:pPr>
        <w:spacing w:before="120"/>
        <w:ind w:left="567"/>
        <w:jc w:val="both"/>
      </w:pPr>
      <w:r>
        <w:rPr>
          <w:lang w:val="en-US"/>
        </w:rPr>
        <w:t>m</w:t>
      </w:r>
      <w:r>
        <w:t xml:space="preserve"> – </w:t>
      </w:r>
      <w:proofErr w:type="gramStart"/>
      <w:r>
        <w:t>масса</w:t>
      </w:r>
      <w:proofErr w:type="gramEnd"/>
      <w:r>
        <w:t xml:space="preserve"> кислоты, взвешенной по п.</w:t>
      </w:r>
      <w:r w:rsidR="00250BA0">
        <w:t xml:space="preserve"> 1.2.2.1</w:t>
      </w:r>
      <w:r>
        <w:t xml:space="preserve"> при приготовлении раствора А.</w:t>
      </w:r>
    </w:p>
    <w:p w14:paraId="21E3E040" w14:textId="77777777" w:rsidR="0026165C" w:rsidRDefault="0026165C" w:rsidP="005E4B59">
      <w:pPr>
        <w:spacing w:before="120"/>
        <w:jc w:val="both"/>
      </w:pPr>
      <w:r>
        <w:t xml:space="preserve">За результат анализа принимают среднее арифметическое двух параллельных определений, </w:t>
      </w:r>
      <w:r w:rsidR="00FC420A">
        <w:t xml:space="preserve">допустимое </w:t>
      </w:r>
      <w:r>
        <w:t xml:space="preserve">расхождение между которыми не превышает 0,001% (при </w:t>
      </w:r>
      <w:proofErr w:type="gramStart"/>
      <w:r>
        <w:t>Р</w:t>
      </w:r>
      <w:proofErr w:type="gramEnd"/>
      <w:r>
        <w:t xml:space="preserve">=0,95). </w:t>
      </w:r>
    </w:p>
    <w:p w14:paraId="3E1EB750" w14:textId="77777777" w:rsidR="0026165C" w:rsidRPr="00071337" w:rsidRDefault="001F2ADF" w:rsidP="005E4B59">
      <w:pPr>
        <w:pStyle w:val="5"/>
        <w:keepNext/>
        <w:tabs>
          <w:tab w:val="left" w:pos="993"/>
        </w:tabs>
        <w:spacing w:before="240"/>
        <w:ind w:left="0" w:firstLine="0"/>
        <w:rPr>
          <w:b w:val="0"/>
          <w:i/>
          <w:sz w:val="20"/>
          <w:szCs w:val="20"/>
        </w:rPr>
      </w:pPr>
      <w:bookmarkStart w:id="26" w:name="_Toc150935772"/>
      <w:bookmarkStart w:id="27" w:name="_Toc157686514"/>
      <w:bookmarkStart w:id="28" w:name="_Toc158123286"/>
      <w:r w:rsidRPr="00071337">
        <w:rPr>
          <w:b w:val="0"/>
          <w:i/>
          <w:sz w:val="20"/>
          <w:szCs w:val="20"/>
        </w:rPr>
        <w:t>ОПРЕДЕЛЕНИЕ ПЛОТНОСТИ ТОВАРНОЙ ФОРМЫ СОЛЯНОЙ КИСЛОТЫ</w:t>
      </w:r>
      <w:bookmarkEnd w:id="26"/>
      <w:bookmarkEnd w:id="27"/>
      <w:bookmarkEnd w:id="28"/>
    </w:p>
    <w:p w14:paraId="3B6B5D84" w14:textId="77777777" w:rsidR="0026165C" w:rsidRPr="006F15B4" w:rsidRDefault="0026165C" w:rsidP="005E4B59">
      <w:pPr>
        <w:keepNext/>
        <w:spacing w:before="120"/>
        <w:jc w:val="both"/>
      </w:pPr>
      <w:r w:rsidRPr="00A7535A">
        <w:rPr>
          <w:b/>
        </w:rPr>
        <w:t>Аппаратура, реактивы, растворы</w:t>
      </w:r>
      <w:r w:rsidRPr="006F15B4">
        <w:t xml:space="preserve">: </w:t>
      </w:r>
    </w:p>
    <w:p w14:paraId="20EF688C" w14:textId="1F5A7BB1" w:rsidR="0026165C" w:rsidRDefault="0026165C" w:rsidP="005E4B59">
      <w:pPr>
        <w:numPr>
          <w:ilvl w:val="0"/>
          <w:numId w:val="10"/>
        </w:numPr>
        <w:tabs>
          <w:tab w:val="clear" w:pos="850"/>
        </w:tabs>
        <w:spacing w:before="60"/>
        <w:ind w:left="567" w:hanging="397"/>
        <w:jc w:val="both"/>
      </w:pPr>
      <w:r w:rsidRPr="006F15B4">
        <w:t xml:space="preserve">цилиндр </w:t>
      </w:r>
      <w:r>
        <w:t xml:space="preserve">мерный </w:t>
      </w:r>
      <w:r w:rsidRPr="00F96623">
        <w:t>1-250</w:t>
      </w:r>
      <w:r w:rsidR="008921B3">
        <w:t>-2</w:t>
      </w:r>
      <w:r w:rsidRPr="006F15B4">
        <w:t xml:space="preserve"> по </w:t>
      </w:r>
      <w:r w:rsidR="00E56D7E" w:rsidRPr="00B63976">
        <w:rPr>
          <w:szCs w:val="24"/>
          <w:lang w:eastAsia="ru-RU"/>
        </w:rPr>
        <w:t>Межгосударственн</w:t>
      </w:r>
      <w:r w:rsidR="00E56D7E">
        <w:rPr>
          <w:szCs w:val="24"/>
          <w:lang w:eastAsia="ru-RU"/>
        </w:rPr>
        <w:t>ому</w:t>
      </w:r>
      <w:r w:rsidR="00E56D7E" w:rsidRPr="00B63976">
        <w:rPr>
          <w:szCs w:val="24"/>
          <w:lang w:eastAsia="ru-RU"/>
        </w:rPr>
        <w:t xml:space="preserve"> стандарт</w:t>
      </w:r>
      <w:r w:rsidR="00E56D7E">
        <w:rPr>
          <w:szCs w:val="24"/>
          <w:lang w:eastAsia="ru-RU"/>
        </w:rPr>
        <w:t>у</w:t>
      </w:r>
      <w:r w:rsidR="00E56D7E" w:rsidRPr="00B63976">
        <w:rPr>
          <w:szCs w:val="24"/>
          <w:lang w:eastAsia="ru-RU"/>
        </w:rPr>
        <w:t xml:space="preserve"> </w:t>
      </w:r>
      <w:r w:rsidR="00E56D7E" w:rsidRPr="006F15B4">
        <w:t>ГОСТ 1770</w:t>
      </w:r>
      <w:r w:rsidR="00E56D7E"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Pr="006F15B4">
        <w:t xml:space="preserve">; </w:t>
      </w:r>
    </w:p>
    <w:p w14:paraId="1B8A834D" w14:textId="77777777" w:rsidR="0026165C" w:rsidRDefault="0026165C" w:rsidP="005E4B59">
      <w:pPr>
        <w:numPr>
          <w:ilvl w:val="0"/>
          <w:numId w:val="10"/>
        </w:numPr>
        <w:tabs>
          <w:tab w:val="clear" w:pos="850"/>
        </w:tabs>
        <w:spacing w:before="60"/>
        <w:ind w:left="567" w:hanging="397"/>
        <w:jc w:val="both"/>
      </w:pPr>
      <w:r>
        <w:t xml:space="preserve">термостат водяной; </w:t>
      </w:r>
    </w:p>
    <w:p w14:paraId="2BDBDC8B" w14:textId="77777777" w:rsidR="0026165C" w:rsidRDefault="0026165C" w:rsidP="005E4B59">
      <w:pPr>
        <w:numPr>
          <w:ilvl w:val="0"/>
          <w:numId w:val="10"/>
        </w:numPr>
        <w:tabs>
          <w:tab w:val="clear" w:pos="850"/>
        </w:tabs>
        <w:spacing w:before="60"/>
        <w:ind w:left="567" w:hanging="397"/>
        <w:jc w:val="both"/>
      </w:pPr>
      <w:r>
        <w:t xml:space="preserve">термометр со шкалой, включающей 20 </w:t>
      </w:r>
      <w:proofErr w:type="spellStart"/>
      <w:r w:rsidRPr="00532432">
        <w:rPr>
          <w:vertAlign w:val="superscript"/>
        </w:rPr>
        <w:t>о</w:t>
      </w:r>
      <w:r>
        <w:t>С</w:t>
      </w:r>
      <w:proofErr w:type="spellEnd"/>
      <w:r>
        <w:t xml:space="preserve">; </w:t>
      </w:r>
    </w:p>
    <w:p w14:paraId="2CA8837C" w14:textId="7F2C38C0" w:rsidR="0026165C" w:rsidRDefault="0026165C" w:rsidP="00554C20">
      <w:pPr>
        <w:numPr>
          <w:ilvl w:val="0"/>
          <w:numId w:val="10"/>
        </w:numPr>
        <w:tabs>
          <w:tab w:val="clear" w:pos="850"/>
        </w:tabs>
        <w:spacing w:before="60"/>
        <w:ind w:left="567" w:hanging="397"/>
        <w:jc w:val="both"/>
      </w:pPr>
      <w:r w:rsidRPr="006F15B4">
        <w:t xml:space="preserve">вода дистиллированная по </w:t>
      </w:r>
      <w:r w:rsidR="00E56D7E" w:rsidRPr="00C57A72">
        <w:t>Н</w:t>
      </w:r>
      <w:r w:rsidR="00E56D7E">
        <w:t>ациональному</w:t>
      </w:r>
      <w:r w:rsidR="00E56D7E" w:rsidRPr="00C57A72">
        <w:t xml:space="preserve"> стандарт</w:t>
      </w:r>
      <w:r w:rsidR="00E56D7E">
        <w:t>у</w:t>
      </w:r>
      <w:r w:rsidR="00E56D7E" w:rsidRPr="00C57A72">
        <w:t xml:space="preserve"> </w:t>
      </w:r>
      <w:r w:rsidR="00E56D7E" w:rsidRPr="00554C20">
        <w:t xml:space="preserve">ГОСТ </w:t>
      </w:r>
      <w:proofErr w:type="gramStart"/>
      <w:r w:rsidR="00E56D7E" w:rsidRPr="00554C20">
        <w:t>Р</w:t>
      </w:r>
      <w:proofErr w:type="gramEnd"/>
      <w:r w:rsidR="00E56D7E" w:rsidRPr="00554C20">
        <w:t xml:space="preserve"> 58144-2018 «Вода дистиллированная. Технические условия»</w:t>
      </w:r>
      <w:r w:rsidR="00FC420A">
        <w:t>.</w:t>
      </w:r>
    </w:p>
    <w:p w14:paraId="57C8EE5B" w14:textId="77777777" w:rsidR="0026165C" w:rsidRDefault="0026165C" w:rsidP="005E4B59">
      <w:pPr>
        <w:spacing w:before="120"/>
        <w:jc w:val="both"/>
      </w:pPr>
      <w:r>
        <w:t xml:space="preserve">Плотность раствора соляной кислоты, имеющую концентрацию в </w:t>
      </w:r>
      <w:proofErr w:type="gramStart"/>
      <w:r>
        <w:t>диапазоне</w:t>
      </w:r>
      <w:proofErr w:type="gramEnd"/>
      <w:r>
        <w:t xml:space="preserve"> 7÷36% (масс.)  можно оценить по уравнению регрессии (</w:t>
      </w:r>
      <w:r w:rsidR="00FC420A">
        <w:t>3</w:t>
      </w:r>
      <w:r>
        <w:t xml:space="preserve">): </w:t>
      </w:r>
    </w:p>
    <w:tbl>
      <w:tblPr>
        <w:tblW w:w="9889" w:type="dxa"/>
        <w:tblLook w:val="04A0" w:firstRow="1" w:lastRow="0" w:firstColumn="1" w:lastColumn="0" w:noHBand="0" w:noVBand="1"/>
      </w:tblPr>
      <w:tblGrid>
        <w:gridCol w:w="5353"/>
        <w:gridCol w:w="4536"/>
      </w:tblGrid>
      <w:tr w:rsidR="00A94786" w14:paraId="0C32515E" w14:textId="77777777" w:rsidTr="00A94786">
        <w:tc>
          <w:tcPr>
            <w:tcW w:w="5353" w:type="dxa"/>
            <w:shd w:val="clear" w:color="auto" w:fill="auto"/>
          </w:tcPr>
          <w:p w14:paraId="526D0FBF" w14:textId="77777777" w:rsidR="00F96623" w:rsidRPr="00A94786" w:rsidRDefault="00F96623" w:rsidP="00A94786">
            <w:pPr>
              <w:jc w:val="right"/>
              <w:rPr>
                <w:rFonts w:eastAsia="Times New Roman"/>
              </w:rPr>
            </w:pPr>
            <w:r w:rsidRPr="00A94786">
              <w:rPr>
                <w:rFonts w:eastAsia="Times New Roman"/>
              </w:rPr>
              <w:t>П = 0,0051576</w:t>
            </w:r>
            <w:proofErr w:type="gramStart"/>
            <w:r w:rsidRPr="00A94786">
              <w:rPr>
                <w:rFonts w:eastAsia="Times New Roman"/>
              </w:rPr>
              <w:t>×С</w:t>
            </w:r>
            <w:proofErr w:type="gramEnd"/>
            <w:r w:rsidRPr="00A94786">
              <w:rPr>
                <w:rFonts w:eastAsia="Times New Roman"/>
              </w:rPr>
              <w:t>+0,99721 ,</w:t>
            </w:r>
          </w:p>
        </w:tc>
        <w:tc>
          <w:tcPr>
            <w:tcW w:w="4536" w:type="dxa"/>
            <w:shd w:val="clear" w:color="auto" w:fill="auto"/>
            <w:vAlign w:val="center"/>
          </w:tcPr>
          <w:p w14:paraId="3D01E170" w14:textId="77777777" w:rsidR="00F96623" w:rsidRPr="00A94786" w:rsidRDefault="00F96623" w:rsidP="00A94786">
            <w:pPr>
              <w:jc w:val="right"/>
              <w:rPr>
                <w:rFonts w:eastAsia="Times New Roman"/>
              </w:rPr>
            </w:pPr>
            <w:r w:rsidRPr="00A94786">
              <w:rPr>
                <w:rFonts w:eastAsia="Times New Roman"/>
              </w:rPr>
              <w:t>(3)</w:t>
            </w:r>
          </w:p>
        </w:tc>
      </w:tr>
    </w:tbl>
    <w:p w14:paraId="32545138" w14:textId="656E93CE" w:rsidR="00D61EC0" w:rsidRDefault="00D61EC0" w:rsidP="005E4B59">
      <w:pPr>
        <w:spacing w:before="120"/>
        <w:ind w:left="567"/>
        <w:jc w:val="both"/>
      </w:pPr>
      <w:r>
        <w:t>г</w:t>
      </w:r>
      <w:r w:rsidR="0026165C">
        <w:t>де</w:t>
      </w:r>
      <w:r>
        <w:t>:</w:t>
      </w:r>
      <w:r w:rsidR="0026165C">
        <w:t xml:space="preserve"> </w:t>
      </w:r>
    </w:p>
    <w:p w14:paraId="01684829" w14:textId="67BCA350" w:rsidR="0026165C" w:rsidRDefault="0026165C" w:rsidP="005E4B59">
      <w:pPr>
        <w:spacing w:before="120"/>
        <w:ind w:left="567"/>
        <w:jc w:val="both"/>
      </w:pPr>
      <w:proofErr w:type="gramStart"/>
      <w:r>
        <w:t>П</w:t>
      </w:r>
      <w:proofErr w:type="gramEnd"/>
      <w:r>
        <w:t xml:space="preserve"> – плотность раствора соляной кислоты, г/см</w:t>
      </w:r>
      <w:r w:rsidRPr="00D022ED">
        <w:rPr>
          <w:vertAlign w:val="superscript"/>
        </w:rPr>
        <w:t>3</w:t>
      </w:r>
      <w:r>
        <w:t>;</w:t>
      </w:r>
    </w:p>
    <w:p w14:paraId="18A50B8A" w14:textId="77777777" w:rsidR="0026165C" w:rsidRDefault="0026165C" w:rsidP="005E4B59">
      <w:pPr>
        <w:spacing w:before="120"/>
        <w:ind w:left="567"/>
        <w:jc w:val="both"/>
      </w:pPr>
      <w:proofErr w:type="gramStart"/>
      <w:r>
        <w:t>С</w:t>
      </w:r>
      <w:proofErr w:type="gramEnd"/>
      <w:r>
        <w:t xml:space="preserve"> – </w:t>
      </w:r>
      <w:proofErr w:type="gramStart"/>
      <w:r>
        <w:t>концентрация</w:t>
      </w:r>
      <w:proofErr w:type="gramEnd"/>
      <w:r>
        <w:t xml:space="preserve"> раствора соляной кислоты, % (масс.)</w:t>
      </w:r>
      <w:r w:rsidR="00FC420A">
        <w:t>.</w:t>
      </w:r>
    </w:p>
    <w:p w14:paraId="0EB85AEB" w14:textId="093122A3" w:rsidR="0026165C" w:rsidRDefault="0026165C" w:rsidP="005E4B59">
      <w:pPr>
        <w:spacing w:before="120"/>
        <w:jc w:val="both"/>
      </w:pPr>
      <w:r w:rsidRPr="00A229BE">
        <w:rPr>
          <w:b/>
        </w:rPr>
        <w:t>Определение плотности кислоты ареометром</w:t>
      </w:r>
      <w:r w:rsidR="005D4A84">
        <w:rPr>
          <w:b/>
        </w:rPr>
        <w:t xml:space="preserve"> </w:t>
      </w:r>
      <w:r w:rsidR="005D4A84" w:rsidRPr="00A229BE">
        <w:t xml:space="preserve">при температуре 20 </w:t>
      </w:r>
      <w:proofErr w:type="spellStart"/>
      <w:r w:rsidR="005D4A84" w:rsidRPr="00A229BE">
        <w:rPr>
          <w:vertAlign w:val="superscript"/>
        </w:rPr>
        <w:t>о</w:t>
      </w:r>
      <w:r w:rsidR="005D4A84" w:rsidRPr="00A229BE">
        <w:t>С</w:t>
      </w:r>
      <w:proofErr w:type="spellEnd"/>
      <w:r w:rsidR="005D4A84">
        <w:t xml:space="preserve"> проводится по </w:t>
      </w:r>
      <w:r w:rsidR="00E56D7E" w:rsidRPr="00B63976">
        <w:t>Межгосуда</w:t>
      </w:r>
      <w:r w:rsidR="00E56D7E">
        <w:t>рственному</w:t>
      </w:r>
      <w:r w:rsidR="00E56D7E" w:rsidRPr="00B63976">
        <w:t xml:space="preserve"> стандарт</w:t>
      </w:r>
      <w:r w:rsidR="00E56D7E">
        <w:t>у</w:t>
      </w:r>
      <w:r w:rsidR="00E56D7E" w:rsidRPr="00B63976">
        <w:t xml:space="preserve"> </w:t>
      </w:r>
      <w:r w:rsidR="00E56D7E">
        <w:t>ГОСТ 18995.1</w:t>
      </w:r>
      <w:r w:rsidR="00E56D7E" w:rsidRPr="00B63976">
        <w:t>-73 «Продукты химические жидкие. Методы определения плотности»</w:t>
      </w:r>
      <w:r w:rsidR="00E56D7E" w:rsidRPr="00A229BE">
        <w:t>.</w:t>
      </w:r>
      <w:r w:rsidR="00E56D7E">
        <w:t xml:space="preserve">  </w:t>
      </w:r>
    </w:p>
    <w:p w14:paraId="5184A7AC" w14:textId="77777777" w:rsidR="0026165C" w:rsidRPr="004F12FE" w:rsidRDefault="0026165C" w:rsidP="005E4B59">
      <w:pPr>
        <w:spacing w:before="120"/>
        <w:jc w:val="both"/>
      </w:pPr>
      <w:r w:rsidRPr="004F12FE">
        <w:rPr>
          <w:b/>
        </w:rPr>
        <w:t>Обработка результатов определения</w:t>
      </w:r>
      <w:r w:rsidRPr="004F12FE">
        <w:t>. Плотность кислоты определяют по шкале ареометра</w:t>
      </w:r>
      <w:r>
        <w:t>.</w:t>
      </w:r>
      <w:r w:rsidRPr="004F12FE">
        <w:t xml:space="preserve">  </w:t>
      </w:r>
    </w:p>
    <w:p w14:paraId="69215FD0" w14:textId="77777777" w:rsidR="00E1632E" w:rsidRPr="00071337" w:rsidRDefault="001E4561" w:rsidP="005E4B59">
      <w:pPr>
        <w:pStyle w:val="5"/>
        <w:tabs>
          <w:tab w:val="left" w:pos="993"/>
        </w:tabs>
        <w:spacing w:before="240"/>
        <w:ind w:left="0" w:firstLine="0"/>
        <w:rPr>
          <w:b w:val="0"/>
          <w:i/>
          <w:sz w:val="20"/>
          <w:szCs w:val="20"/>
        </w:rPr>
      </w:pPr>
      <w:bookmarkStart w:id="29" w:name="_Toc392853335"/>
      <w:bookmarkStart w:id="30" w:name="_Toc407283213"/>
      <w:bookmarkStart w:id="31" w:name="_Toc150935773"/>
      <w:bookmarkStart w:id="32" w:name="_Toc157686515"/>
      <w:bookmarkStart w:id="33" w:name="_Toc158123287"/>
      <w:r w:rsidRPr="00071337">
        <w:rPr>
          <w:b w:val="0"/>
          <w:i/>
          <w:sz w:val="20"/>
          <w:szCs w:val="20"/>
        </w:rPr>
        <w:t>ТЕСТЫ НА СТАБИЛЬНОСТЬ КИСЛОТЫ И СТАБИЛИЗАЦИЮ ЖЕЛЕЗА В СОЛЯНОКИСЛОТНОМ РАСТВОРЕ</w:t>
      </w:r>
      <w:bookmarkEnd w:id="29"/>
      <w:bookmarkEnd w:id="30"/>
      <w:bookmarkEnd w:id="31"/>
      <w:bookmarkEnd w:id="32"/>
      <w:bookmarkEnd w:id="33"/>
    </w:p>
    <w:p w14:paraId="4065AD7E" w14:textId="77777777" w:rsidR="000F4CE1" w:rsidRPr="00CB2F63" w:rsidRDefault="000F4CE1" w:rsidP="005E4B59">
      <w:pPr>
        <w:spacing w:before="120"/>
      </w:pPr>
      <w:r w:rsidRPr="00CB2F63">
        <w:t>Подготовить следующее оборудование</w:t>
      </w:r>
      <w:r>
        <w:t xml:space="preserve"> и материалы</w:t>
      </w:r>
      <w:r w:rsidRPr="00CB2F63">
        <w:t xml:space="preserve">: </w:t>
      </w:r>
    </w:p>
    <w:p w14:paraId="17BD8914" w14:textId="77777777" w:rsidR="000F4CE1" w:rsidRPr="00331DD7" w:rsidRDefault="000F4CE1" w:rsidP="005E4B59">
      <w:pPr>
        <w:numPr>
          <w:ilvl w:val="1"/>
          <w:numId w:val="15"/>
        </w:numPr>
        <w:tabs>
          <w:tab w:val="clear" w:pos="1505"/>
        </w:tabs>
        <w:spacing w:before="60"/>
        <w:ind w:left="567" w:hanging="397"/>
        <w:jc w:val="both"/>
      </w:pPr>
      <w:r w:rsidRPr="00C93985">
        <w:t>стеклянные колбы (бутылочки) объёмом на 150, 250, 1000 мл с закручивающимися пробками</w:t>
      </w:r>
      <w:r w:rsidRPr="00331DD7">
        <w:t>;</w:t>
      </w:r>
    </w:p>
    <w:p w14:paraId="5D40709F" w14:textId="4FB6ED23" w:rsidR="005E4B59" w:rsidRDefault="00B162BD" w:rsidP="005E4B59">
      <w:pPr>
        <w:numPr>
          <w:ilvl w:val="1"/>
          <w:numId w:val="15"/>
        </w:numPr>
        <w:tabs>
          <w:tab w:val="clear" w:pos="1505"/>
        </w:tabs>
        <w:spacing w:before="60"/>
        <w:ind w:left="567" w:hanging="397"/>
        <w:jc w:val="both"/>
      </w:pPr>
      <w:r w:rsidRPr="00C016FB">
        <w:t>цилиндр 1(2)-50(100)</w:t>
      </w:r>
      <w:r w:rsidR="008921B3">
        <w:t>-2</w:t>
      </w:r>
      <w:r w:rsidR="00533030" w:rsidRPr="008921B3">
        <w:t xml:space="preserve"> </w:t>
      </w:r>
      <w:r w:rsidR="002C7BA6">
        <w:t xml:space="preserve">по </w:t>
      </w:r>
      <w:r w:rsidR="002C7BA6" w:rsidRPr="00B63976">
        <w:rPr>
          <w:szCs w:val="24"/>
          <w:lang w:eastAsia="ru-RU"/>
        </w:rPr>
        <w:t>Межгосударственн</w:t>
      </w:r>
      <w:r w:rsidR="002C7BA6">
        <w:rPr>
          <w:szCs w:val="24"/>
          <w:lang w:eastAsia="ru-RU"/>
        </w:rPr>
        <w:t>ому</w:t>
      </w:r>
      <w:r w:rsidR="002C7BA6" w:rsidRPr="00B63976">
        <w:rPr>
          <w:szCs w:val="24"/>
          <w:lang w:eastAsia="ru-RU"/>
        </w:rPr>
        <w:t xml:space="preserve"> стандарт</w:t>
      </w:r>
      <w:r w:rsidR="002C7BA6">
        <w:rPr>
          <w:szCs w:val="24"/>
          <w:lang w:eastAsia="ru-RU"/>
        </w:rPr>
        <w:t>у</w:t>
      </w:r>
      <w:r w:rsidR="002C7BA6" w:rsidRPr="00B63976">
        <w:rPr>
          <w:szCs w:val="24"/>
          <w:lang w:eastAsia="ru-RU"/>
        </w:rPr>
        <w:t xml:space="preserve"> </w:t>
      </w:r>
      <w:r w:rsidR="002C7BA6" w:rsidRPr="00F96623">
        <w:t>ГОСТ</w:t>
      </w:r>
      <w:r w:rsidR="002C7BA6" w:rsidRPr="00C93985">
        <w:t xml:space="preserve"> 1770</w:t>
      </w:r>
      <w:r w:rsidR="002C7BA6"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002C7BA6" w:rsidRPr="00C93985">
        <w:t>;</w:t>
      </w:r>
    </w:p>
    <w:p w14:paraId="0C2D71FC" w14:textId="37B43AD9" w:rsidR="005D4A84" w:rsidRPr="00C93985" w:rsidRDefault="00600ABA" w:rsidP="005E4B59">
      <w:pPr>
        <w:numPr>
          <w:ilvl w:val="1"/>
          <w:numId w:val="15"/>
        </w:numPr>
        <w:tabs>
          <w:tab w:val="clear" w:pos="1505"/>
        </w:tabs>
        <w:spacing w:before="60"/>
        <w:ind w:left="567" w:hanging="397"/>
        <w:jc w:val="both"/>
      </w:pPr>
      <w:r w:rsidRPr="00C93985">
        <w:t>пипетка</w:t>
      </w:r>
      <w:r w:rsidR="00B162BD" w:rsidRPr="00F96623">
        <w:t xml:space="preserve"> 2-1-5</w:t>
      </w:r>
      <w:r w:rsidR="00C93985" w:rsidRPr="00F96623">
        <w:t>(20)</w:t>
      </w:r>
      <w:r w:rsidR="00B162BD" w:rsidRPr="00F96623">
        <w:t xml:space="preserve"> по </w:t>
      </w:r>
      <w:r w:rsidR="002C7BA6">
        <w:rPr>
          <w:szCs w:val="24"/>
          <w:lang w:eastAsia="ru-RU"/>
        </w:rPr>
        <w:t>Государственному</w:t>
      </w:r>
      <w:r w:rsidR="002C7BA6" w:rsidRPr="00B63976">
        <w:rPr>
          <w:szCs w:val="24"/>
          <w:lang w:eastAsia="ru-RU"/>
        </w:rPr>
        <w:t xml:space="preserve"> стандарт</w:t>
      </w:r>
      <w:r w:rsidR="002C7BA6">
        <w:rPr>
          <w:szCs w:val="24"/>
          <w:lang w:eastAsia="ru-RU"/>
        </w:rPr>
        <w:t>у</w:t>
      </w:r>
      <w:r w:rsidR="002C7BA6" w:rsidRPr="00B63976">
        <w:rPr>
          <w:szCs w:val="24"/>
          <w:lang w:eastAsia="ru-RU"/>
        </w:rPr>
        <w:t xml:space="preserve"> </w:t>
      </w:r>
      <w:r w:rsidR="002C7BA6" w:rsidRPr="00F96623">
        <w:t>ГОСТ 29169</w:t>
      </w:r>
      <w:r w:rsidR="002C7BA6" w:rsidRPr="00B63976">
        <w:rPr>
          <w:szCs w:val="24"/>
          <w:lang w:eastAsia="ru-RU"/>
        </w:rPr>
        <w:t>-91</w:t>
      </w:r>
      <w:r w:rsidR="002C7BA6" w:rsidRPr="00B63976">
        <w:t xml:space="preserve"> </w:t>
      </w:r>
      <w:r w:rsidR="002C7BA6" w:rsidRPr="00B63976">
        <w:rPr>
          <w:szCs w:val="24"/>
          <w:lang w:eastAsia="ru-RU"/>
        </w:rPr>
        <w:t>(ИСО 648-77) «Посуда лабораторная стеклянная. Пипетки с одной отметкой»</w:t>
      </w:r>
      <w:r w:rsidR="005D4A84" w:rsidRPr="00C93985">
        <w:t>;</w:t>
      </w:r>
    </w:p>
    <w:p w14:paraId="467A8B71" w14:textId="77777777" w:rsidR="000F4CE1" w:rsidRPr="00CB2F63" w:rsidRDefault="000F4CE1" w:rsidP="005E4B59">
      <w:pPr>
        <w:numPr>
          <w:ilvl w:val="1"/>
          <w:numId w:val="15"/>
        </w:numPr>
        <w:tabs>
          <w:tab w:val="clear" w:pos="1505"/>
        </w:tabs>
        <w:spacing w:before="60"/>
        <w:ind w:left="567" w:hanging="397"/>
        <w:jc w:val="both"/>
      </w:pPr>
      <w:r w:rsidRPr="00CB2F63">
        <w:t xml:space="preserve">для нейтрализации кислоты подготовить </w:t>
      </w:r>
      <w:r>
        <w:rPr>
          <w:color w:val="000000"/>
          <w:lang w:eastAsia="ru-RU" w:bidi="ru-RU"/>
        </w:rPr>
        <w:t xml:space="preserve">карбонат кальция - </w:t>
      </w:r>
      <w:r w:rsidRPr="00CB2F63">
        <w:t>крошку лабораторного</w:t>
      </w:r>
      <w:r w:rsidRPr="00CB2F63">
        <w:rPr>
          <w:i/>
        </w:rPr>
        <w:t xml:space="preserve"> </w:t>
      </w:r>
      <w:r w:rsidRPr="00CB2F63">
        <w:t>(</w:t>
      </w:r>
      <w:r w:rsidRPr="00A229BE">
        <w:t xml:space="preserve">свободного от примесей, которые могут влиять на скорость реакции с кислотой) мрамора или </w:t>
      </w:r>
      <w:proofErr w:type="spellStart"/>
      <w:r w:rsidRPr="00A229BE">
        <w:t>микрокальцита</w:t>
      </w:r>
      <w:proofErr w:type="spellEnd"/>
      <w:r>
        <w:t>;</w:t>
      </w:r>
    </w:p>
    <w:p w14:paraId="66443F0C" w14:textId="77777777" w:rsidR="000F4CE1" w:rsidRPr="00CB2F63" w:rsidRDefault="000F4CE1" w:rsidP="005E4B59">
      <w:pPr>
        <w:numPr>
          <w:ilvl w:val="1"/>
          <w:numId w:val="15"/>
        </w:numPr>
        <w:tabs>
          <w:tab w:val="clear" w:pos="1505"/>
        </w:tabs>
        <w:spacing w:before="60"/>
        <w:ind w:left="567" w:hanging="397"/>
        <w:jc w:val="both"/>
      </w:pPr>
      <w:r w:rsidRPr="00CB2F63">
        <w:t xml:space="preserve">термометры с пределом измерения 100 </w:t>
      </w:r>
      <w:proofErr w:type="spellStart"/>
      <w:r w:rsidRPr="00CB2F63">
        <w:rPr>
          <w:vertAlign w:val="superscript"/>
        </w:rPr>
        <w:t>о</w:t>
      </w:r>
      <w:r w:rsidRPr="00CB2F63">
        <w:t>С</w:t>
      </w:r>
      <w:proofErr w:type="spellEnd"/>
      <w:r>
        <w:t>;</w:t>
      </w:r>
      <w:r w:rsidRPr="00CB2F63">
        <w:t xml:space="preserve"> </w:t>
      </w:r>
    </w:p>
    <w:p w14:paraId="633396C2" w14:textId="77777777" w:rsidR="000F4CE1" w:rsidRPr="00CB2F63" w:rsidRDefault="000F4CE1" w:rsidP="005E4B59">
      <w:pPr>
        <w:numPr>
          <w:ilvl w:val="1"/>
          <w:numId w:val="15"/>
        </w:numPr>
        <w:tabs>
          <w:tab w:val="clear" w:pos="1505"/>
        </w:tabs>
        <w:spacing w:before="60"/>
        <w:ind w:left="567" w:hanging="397"/>
        <w:jc w:val="both"/>
      </w:pPr>
      <w:r w:rsidRPr="00CB2F63">
        <w:t>шприцы</w:t>
      </w:r>
      <w:r>
        <w:t xml:space="preserve"> объемом 1, 2 и 5 мл;</w:t>
      </w:r>
    </w:p>
    <w:p w14:paraId="4D2B83CA" w14:textId="77777777" w:rsidR="000F4CE1" w:rsidRPr="00CB2F63" w:rsidRDefault="000F4CE1" w:rsidP="005E4B59">
      <w:pPr>
        <w:numPr>
          <w:ilvl w:val="1"/>
          <w:numId w:val="15"/>
        </w:numPr>
        <w:tabs>
          <w:tab w:val="clear" w:pos="1505"/>
        </w:tabs>
        <w:spacing w:before="60"/>
        <w:ind w:left="567" w:hanging="397"/>
        <w:jc w:val="both"/>
      </w:pPr>
      <w:r w:rsidRPr="00CB2F63">
        <w:t>сита 100 меш (</w:t>
      </w:r>
      <w:smartTag w:uri="urn:schemas-microsoft-com:office:smarttags" w:element="metricconverter">
        <w:smartTagPr>
          <w:attr w:name="ProductID" w:val="0,149 мм"/>
        </w:smartTagPr>
        <w:r w:rsidRPr="00CB2F63">
          <w:t>0,149 мм</w:t>
        </w:r>
      </w:smartTag>
      <w:r w:rsidRPr="00CB2F63">
        <w:t>)</w:t>
      </w:r>
      <w:r>
        <w:t>;</w:t>
      </w:r>
    </w:p>
    <w:p w14:paraId="196BCB21" w14:textId="77777777" w:rsidR="000F4CE1" w:rsidRPr="00CB2F63" w:rsidRDefault="000F4CE1" w:rsidP="005E4B59">
      <w:pPr>
        <w:numPr>
          <w:ilvl w:val="1"/>
          <w:numId w:val="15"/>
        </w:numPr>
        <w:tabs>
          <w:tab w:val="clear" w:pos="1505"/>
        </w:tabs>
        <w:spacing w:before="60"/>
        <w:ind w:left="567" w:hanging="397"/>
        <w:jc w:val="both"/>
      </w:pPr>
      <w:r w:rsidRPr="00CB2F63">
        <w:t>материалы и другое лабораторное оборудование, необходимое для выполнения тестов</w:t>
      </w:r>
      <w:r w:rsidR="00FC420A">
        <w:t>;</w:t>
      </w:r>
    </w:p>
    <w:p w14:paraId="575C764C" w14:textId="77777777" w:rsidR="000F4CE1" w:rsidRDefault="000F4CE1" w:rsidP="005E4B59">
      <w:pPr>
        <w:numPr>
          <w:ilvl w:val="1"/>
          <w:numId w:val="15"/>
        </w:numPr>
        <w:tabs>
          <w:tab w:val="clear" w:pos="1505"/>
        </w:tabs>
        <w:spacing w:before="60"/>
        <w:ind w:left="567" w:hanging="397"/>
        <w:jc w:val="both"/>
      </w:pPr>
      <w:r>
        <w:t>т</w:t>
      </w:r>
      <w:r w:rsidRPr="00D5568A">
        <w:t>ермостат</w:t>
      </w:r>
      <w:r w:rsidR="00FC420A">
        <w:t>;</w:t>
      </w:r>
    </w:p>
    <w:p w14:paraId="11331C20" w14:textId="77777777" w:rsidR="000F4CE1" w:rsidRDefault="000F4CE1" w:rsidP="005E4B59">
      <w:pPr>
        <w:numPr>
          <w:ilvl w:val="1"/>
          <w:numId w:val="15"/>
        </w:numPr>
        <w:tabs>
          <w:tab w:val="clear" w:pos="1505"/>
        </w:tabs>
        <w:spacing w:before="60"/>
        <w:ind w:left="567" w:hanging="397"/>
        <w:jc w:val="both"/>
      </w:pPr>
      <w:r>
        <w:t>к</w:t>
      </w:r>
      <w:r w:rsidRPr="00D5568A">
        <w:t>ислотный состав</w:t>
      </w:r>
      <w:r w:rsidR="00FC420A">
        <w:t>;</w:t>
      </w:r>
    </w:p>
    <w:p w14:paraId="70CABB48" w14:textId="77777777" w:rsidR="000F4CE1" w:rsidRDefault="000F4CE1" w:rsidP="005E4B59">
      <w:pPr>
        <w:numPr>
          <w:ilvl w:val="1"/>
          <w:numId w:val="15"/>
        </w:numPr>
        <w:tabs>
          <w:tab w:val="clear" w:pos="1505"/>
        </w:tabs>
        <w:spacing w:before="60"/>
        <w:ind w:left="567" w:hanging="397"/>
        <w:jc w:val="both"/>
      </w:pPr>
      <w:r>
        <w:t>в</w:t>
      </w:r>
      <w:r w:rsidRPr="00D5568A">
        <w:t>одный раствор FeCl</w:t>
      </w:r>
      <w:r w:rsidRPr="00D5568A">
        <w:rPr>
          <w:vertAlign w:val="subscript"/>
        </w:rPr>
        <w:t>3</w:t>
      </w:r>
      <w:r>
        <w:t xml:space="preserve"> с</w:t>
      </w:r>
      <w:r w:rsidRPr="00D5568A">
        <w:t xml:space="preserve"> концентраци</w:t>
      </w:r>
      <w:r>
        <w:t>ей</w:t>
      </w:r>
      <w:r w:rsidRPr="00D5568A">
        <w:t xml:space="preserve"> 100 или 125 г/л</w:t>
      </w:r>
      <w:r w:rsidR="00FC420A">
        <w:t>.</w:t>
      </w:r>
    </w:p>
    <w:p w14:paraId="2C7FBA2F" w14:textId="10EDA208" w:rsidR="00E1632E" w:rsidRDefault="000F4CE1" w:rsidP="005E4B59">
      <w:pPr>
        <w:spacing w:before="120"/>
      </w:pPr>
      <w:r w:rsidRPr="00F46859">
        <w:t>Точность замер</w:t>
      </w:r>
      <w:r w:rsidR="00136B63">
        <w:t xml:space="preserve">ов объемов в бутылочках </w:t>
      </w:r>
      <w:r w:rsidR="00D61EC0">
        <w:t>–</w:t>
      </w:r>
      <w:r w:rsidR="00C93985">
        <w:t xml:space="preserve"> </w:t>
      </w:r>
      <w:r w:rsidR="00136B63">
        <w:t>0,1 мл.</w:t>
      </w:r>
    </w:p>
    <w:p w14:paraId="3B166ED2" w14:textId="77777777" w:rsidR="00E1632E" w:rsidRPr="00071337" w:rsidRDefault="001E4561" w:rsidP="005E4B59">
      <w:pPr>
        <w:pStyle w:val="7"/>
        <w:keepNext/>
        <w:tabs>
          <w:tab w:val="left" w:pos="1134"/>
        </w:tabs>
        <w:spacing w:after="0"/>
        <w:ind w:left="0" w:firstLine="0"/>
        <w:rPr>
          <w:b w:val="0"/>
          <w:i/>
          <w:sz w:val="20"/>
          <w:szCs w:val="20"/>
        </w:rPr>
      </w:pPr>
      <w:bookmarkStart w:id="34" w:name="_Toc392853336"/>
      <w:bookmarkStart w:id="35" w:name="_Toc407283214"/>
      <w:bookmarkStart w:id="36" w:name="_Toc150935774"/>
      <w:bookmarkStart w:id="37" w:name="_Toc157686516"/>
      <w:bookmarkStart w:id="38" w:name="_Toc158123288"/>
      <w:r w:rsidRPr="00071337">
        <w:rPr>
          <w:b w:val="0"/>
          <w:i/>
          <w:sz w:val="20"/>
          <w:szCs w:val="20"/>
        </w:rPr>
        <w:t>ТЕСТИРОВАНИЕ ИСХОДНОГО КИСЛОТНОГО СОСТАВА</w:t>
      </w:r>
      <w:bookmarkEnd w:id="34"/>
      <w:bookmarkEnd w:id="35"/>
      <w:bookmarkEnd w:id="36"/>
      <w:bookmarkEnd w:id="37"/>
      <w:bookmarkEnd w:id="38"/>
    </w:p>
    <w:p w14:paraId="66A64EA5" w14:textId="77777777" w:rsidR="00E1632E" w:rsidRPr="00CB2F63" w:rsidRDefault="00E1632E" w:rsidP="005E4B59">
      <w:pPr>
        <w:spacing w:before="120"/>
        <w:jc w:val="both"/>
      </w:pPr>
      <w:r w:rsidRPr="00CB2F63">
        <w:t xml:space="preserve">Перед началом теста стеклянные бутылочки на 150–250 мл нумеруем: 1, 2 и 3. </w:t>
      </w:r>
    </w:p>
    <w:p w14:paraId="15240069" w14:textId="77777777" w:rsidR="00E1632E" w:rsidRPr="00CB2F63" w:rsidRDefault="00E1632E" w:rsidP="005E4B59">
      <w:pPr>
        <w:spacing w:before="120"/>
      </w:pPr>
      <w:r w:rsidRPr="00CB2F63">
        <w:t xml:space="preserve">Определяется следующий порядок тестирования: </w:t>
      </w:r>
    </w:p>
    <w:p w14:paraId="21308846" w14:textId="43F295CF" w:rsidR="00E1632E" w:rsidRPr="00CB2F63" w:rsidRDefault="00F429AD" w:rsidP="005E4B59">
      <w:pPr>
        <w:numPr>
          <w:ilvl w:val="1"/>
          <w:numId w:val="12"/>
        </w:numPr>
        <w:tabs>
          <w:tab w:val="clear" w:pos="1505"/>
        </w:tabs>
        <w:spacing w:before="60"/>
        <w:ind w:left="567" w:hanging="397"/>
        <w:jc w:val="both"/>
      </w:pPr>
      <w:r>
        <w:t>н</w:t>
      </w:r>
      <w:r w:rsidR="00E1632E" w:rsidRPr="00CB2F63">
        <w:t xml:space="preserve">алить </w:t>
      </w:r>
      <w:proofErr w:type="spellStart"/>
      <w:r w:rsidR="00600ABA">
        <w:t>циллиндром</w:t>
      </w:r>
      <w:proofErr w:type="spellEnd"/>
      <w:r w:rsidR="00600ABA">
        <w:t xml:space="preserve"> </w:t>
      </w:r>
      <w:r w:rsidR="00E1632E" w:rsidRPr="00CB2F63">
        <w:t>по 50 мл смешанного кислотного раствора в каждую из трех бутылочек</w:t>
      </w:r>
      <w:r w:rsidR="006E1810">
        <w:t>;</w:t>
      </w:r>
    </w:p>
    <w:p w14:paraId="5DE8ADE2" w14:textId="119E85DE" w:rsidR="00E1632E" w:rsidRPr="00CB2F63" w:rsidRDefault="00F429AD" w:rsidP="005E4B59">
      <w:pPr>
        <w:numPr>
          <w:ilvl w:val="1"/>
          <w:numId w:val="12"/>
        </w:numPr>
        <w:tabs>
          <w:tab w:val="clear" w:pos="1505"/>
        </w:tabs>
        <w:spacing w:before="60"/>
        <w:ind w:left="567" w:hanging="397"/>
        <w:jc w:val="both"/>
      </w:pPr>
      <w:r>
        <w:t>б</w:t>
      </w:r>
      <w:r w:rsidR="00E1632E" w:rsidRPr="00F46859">
        <w:t xml:space="preserve">утылочка </w:t>
      </w:r>
      <w:r w:rsidR="00E1632E" w:rsidRPr="00FB352D">
        <w:t>1</w:t>
      </w:r>
      <w:r w:rsidR="00E1632E" w:rsidRPr="00CB2F63">
        <w:t xml:space="preserve"> – </w:t>
      </w:r>
      <w:r>
        <w:t>п</w:t>
      </w:r>
      <w:r w:rsidR="00E1632E" w:rsidRPr="00CB2F63">
        <w:t>оставить ее на 30 минут в термостат, для предварительного нагрева до температуры, соответствующей температуре забоя скважины. Эта проба для определения стабильности кислотного состава при пластовой температуре</w:t>
      </w:r>
      <w:r w:rsidR="006E1810">
        <w:t>;</w:t>
      </w:r>
    </w:p>
    <w:p w14:paraId="4263A9BE" w14:textId="5F23825C" w:rsidR="00E1632E" w:rsidRPr="00CB2F63" w:rsidRDefault="00F429AD" w:rsidP="005E4B59">
      <w:pPr>
        <w:numPr>
          <w:ilvl w:val="1"/>
          <w:numId w:val="12"/>
        </w:numPr>
        <w:tabs>
          <w:tab w:val="clear" w:pos="1505"/>
        </w:tabs>
        <w:spacing w:before="60"/>
        <w:ind w:left="567" w:hanging="397"/>
        <w:jc w:val="both"/>
      </w:pPr>
      <w:r>
        <w:t>б</w:t>
      </w:r>
      <w:r w:rsidR="00E1632E" w:rsidRPr="00F46859">
        <w:t>утылочка 2</w:t>
      </w:r>
      <w:r w:rsidR="00E1632E" w:rsidRPr="00CB2F63">
        <w:t xml:space="preserve"> – </w:t>
      </w:r>
      <w:r>
        <w:t>в</w:t>
      </w:r>
      <w:r w:rsidR="00E1632E" w:rsidRPr="00CB2F63">
        <w:t>о вторую бутылочку, содержащую 50 мл кислотного раствора, добавляем трехвалентно</w:t>
      </w:r>
      <w:r w:rsidR="00460918">
        <w:t>е</w:t>
      </w:r>
      <w:r w:rsidR="00E1632E" w:rsidRPr="00CB2F63">
        <w:t xml:space="preserve"> желез</w:t>
      </w:r>
      <w:r w:rsidR="00460918">
        <w:t>о</w:t>
      </w:r>
      <w:r w:rsidR="00E1632E" w:rsidRPr="00CB2F63">
        <w:t xml:space="preserve"> в количестве, определенном согласно </w:t>
      </w:r>
      <w:r w:rsidR="0008299B">
        <w:t>Т</w:t>
      </w:r>
      <w:r w:rsidR="00E1632E" w:rsidRPr="00CB2F63">
        <w:t xml:space="preserve">аблице </w:t>
      </w:r>
      <w:r w:rsidR="00847153">
        <w:t>1</w:t>
      </w:r>
      <w:r w:rsidR="00460918">
        <w:t xml:space="preserve"> или 2</w:t>
      </w:r>
      <w:r w:rsidR="00E1632E" w:rsidRPr="00CB2F63">
        <w:t xml:space="preserve">. Например, для тестирования кислотного состава «X», согласно его паспорту, стабилизирующего 5000 </w:t>
      </w:r>
      <w:r w:rsidR="00E1632E" w:rsidRPr="00CB2F63">
        <w:rPr>
          <w:lang w:val="en-US"/>
        </w:rPr>
        <w:t>ppm</w:t>
      </w:r>
      <w:r w:rsidR="00E1632E" w:rsidRPr="00CB2F63">
        <w:t xml:space="preserve"> (5 г/л) железа, потребуется железа 5 промилле. Для этого надо к 50 мл тестируемого кислотного раствора добавить </w:t>
      </w:r>
      <w:r w:rsidR="00600ABA">
        <w:t xml:space="preserve">пипеткой </w:t>
      </w:r>
      <w:r w:rsidR="00E1632E" w:rsidRPr="00CB2F63">
        <w:t>2</w:t>
      </w:r>
      <w:r w:rsidR="00600ABA">
        <w:t>,0</w:t>
      </w:r>
      <w:r w:rsidR="00E1632E" w:rsidRPr="00CB2F63">
        <w:t xml:space="preserve"> мл раствора хлорного железа концентрацией 125 000 </w:t>
      </w:r>
      <w:r w:rsidR="00E1632E" w:rsidRPr="00CB2F63">
        <w:rPr>
          <w:lang w:val="en-US"/>
        </w:rPr>
        <w:t>ppm</w:t>
      </w:r>
      <w:r w:rsidR="00E1632E" w:rsidRPr="00CB2F63">
        <w:t xml:space="preserve"> (или 2,5 мл концентрацией 100 000 </w:t>
      </w:r>
      <w:r w:rsidR="00E1632E" w:rsidRPr="00CB2F63">
        <w:rPr>
          <w:lang w:val="en-US"/>
        </w:rPr>
        <w:t>ppm</w:t>
      </w:r>
      <w:r w:rsidR="00E1632E" w:rsidRPr="00CB2F63">
        <w:t>). Тщательно перемешиваем содержимое и помещаем бутылочку в термостат при температуре, соответствующей температуре забоя скважины, на 30 минут. Сначала, при добавлении раствора железа в раствор кислоты, раствор становится желтым</w:t>
      </w:r>
      <w:r w:rsidR="00F237A8">
        <w:t xml:space="preserve"> или </w:t>
      </w:r>
      <w:r w:rsidR="00E1632E" w:rsidRPr="00CB2F63">
        <w:t>оранжевым. Встряхнуть пробу, и раствор снова может стать прозрачным, так как окисное железо (</w:t>
      </w:r>
      <w:r w:rsidR="00E1632E" w:rsidRPr="00CB2F63">
        <w:rPr>
          <w:b/>
        </w:rPr>
        <w:t>Fe</w:t>
      </w:r>
      <w:r w:rsidR="00E1632E" w:rsidRPr="00CB2F63">
        <w:rPr>
          <w:b/>
          <w:vertAlign w:val="superscript"/>
        </w:rPr>
        <w:t>3+</w:t>
      </w:r>
      <w:r w:rsidR="00E1632E" w:rsidRPr="00CB2F63">
        <w:t>) может превратиться в закисное желез</w:t>
      </w:r>
      <w:r w:rsidR="00E1632E">
        <w:t>о</w:t>
      </w:r>
      <w:r w:rsidR="00E1632E" w:rsidRPr="00CB2F63">
        <w:t xml:space="preserve"> (</w:t>
      </w:r>
      <w:r w:rsidR="00E1632E" w:rsidRPr="00CB2F63">
        <w:rPr>
          <w:b/>
        </w:rPr>
        <w:t>Fe</w:t>
      </w:r>
      <w:r w:rsidR="00E1632E" w:rsidRPr="00CB2F63">
        <w:rPr>
          <w:b/>
          <w:vertAlign w:val="superscript"/>
        </w:rPr>
        <w:t>2+</w:t>
      </w:r>
      <w:r w:rsidR="00E1632E" w:rsidRPr="00CB2F63">
        <w:t>) за счет возможного присутствия восстановителей или железо может стабилизироваться в виде хорошо растворимых хелатных комплексов.</w:t>
      </w:r>
    </w:p>
    <w:p w14:paraId="0473B46B" w14:textId="62580F13" w:rsidR="00E1632E" w:rsidRPr="00CB2F63" w:rsidRDefault="00E1632E" w:rsidP="005E4B59">
      <w:pPr>
        <w:spacing w:before="120"/>
        <w:ind w:left="567"/>
        <w:jc w:val="both"/>
        <w:rPr>
          <w:i/>
        </w:rPr>
      </w:pPr>
      <w:r w:rsidRPr="00CB2F63">
        <w:rPr>
          <w:i/>
          <w:u w:val="single"/>
        </w:rPr>
        <w:t xml:space="preserve">Примечание. </w:t>
      </w:r>
      <w:r w:rsidRPr="00CB2F63">
        <w:rPr>
          <w:i/>
        </w:rPr>
        <w:t xml:space="preserve">Не все кислотные растворы предназначены для снижения </w:t>
      </w:r>
      <w:r w:rsidR="00FC4FDC">
        <w:rPr>
          <w:i/>
        </w:rPr>
        <w:t>концентрации</w:t>
      </w:r>
      <w:r w:rsidR="00FC4FDC" w:rsidRPr="00CB2F63">
        <w:rPr>
          <w:i/>
        </w:rPr>
        <w:t xml:space="preserve"> </w:t>
      </w:r>
      <w:r w:rsidRPr="00CB2F63">
        <w:rPr>
          <w:i/>
        </w:rPr>
        <w:t xml:space="preserve">железа (например, растворы, предназначенные для газовых скважин или растворы, предназначенные для удаления шлама из нефти), цвет таких растворов останется желтым </w:t>
      </w:r>
      <w:r w:rsidR="00FB2CE1">
        <w:rPr>
          <w:i/>
        </w:rPr>
        <w:t xml:space="preserve">или </w:t>
      </w:r>
      <w:r w:rsidRPr="00CB2F63">
        <w:rPr>
          <w:i/>
        </w:rPr>
        <w:t xml:space="preserve">оранжевым. </w:t>
      </w:r>
    </w:p>
    <w:p w14:paraId="0A131079" w14:textId="60052308" w:rsidR="0008299B" w:rsidRPr="0008299B" w:rsidRDefault="0008299B" w:rsidP="0008299B">
      <w:pPr>
        <w:pStyle w:val="ac"/>
        <w:keepNext/>
        <w:spacing w:before="120" w:beforeAutospacing="0" w:after="0" w:afterAutospacing="0"/>
        <w:jc w:val="right"/>
        <w:rPr>
          <w:rFonts w:ascii="Arial" w:hAnsi="Arial" w:cs="Arial"/>
          <w:b/>
          <w:sz w:val="20"/>
          <w:szCs w:val="20"/>
        </w:rPr>
      </w:pPr>
      <w:r w:rsidRPr="0008299B">
        <w:rPr>
          <w:rFonts w:ascii="Arial" w:hAnsi="Arial" w:cs="Arial"/>
          <w:b/>
          <w:sz w:val="20"/>
          <w:szCs w:val="20"/>
        </w:rPr>
        <w:t xml:space="preserve">Таблица </w:t>
      </w:r>
      <w:r w:rsidRPr="0008299B">
        <w:rPr>
          <w:rFonts w:ascii="Arial" w:hAnsi="Arial" w:cs="Arial"/>
          <w:b/>
          <w:sz w:val="20"/>
          <w:szCs w:val="20"/>
        </w:rPr>
        <w:fldChar w:fldCharType="begin"/>
      </w:r>
      <w:r w:rsidRPr="0008299B">
        <w:rPr>
          <w:rFonts w:ascii="Arial" w:hAnsi="Arial" w:cs="Arial"/>
          <w:b/>
          <w:sz w:val="20"/>
          <w:szCs w:val="20"/>
        </w:rPr>
        <w:instrText xml:space="preserve"> SEQ Таблица \* ARABIC </w:instrText>
      </w:r>
      <w:r w:rsidRPr="0008299B">
        <w:rPr>
          <w:rFonts w:ascii="Arial" w:hAnsi="Arial" w:cs="Arial"/>
          <w:b/>
          <w:sz w:val="20"/>
          <w:szCs w:val="20"/>
        </w:rPr>
        <w:fldChar w:fldCharType="separate"/>
      </w:r>
      <w:r w:rsidR="00D5577B">
        <w:rPr>
          <w:rFonts w:ascii="Arial" w:hAnsi="Arial" w:cs="Arial"/>
          <w:b/>
          <w:noProof/>
          <w:sz w:val="20"/>
          <w:szCs w:val="20"/>
        </w:rPr>
        <w:t>1</w:t>
      </w:r>
      <w:r w:rsidRPr="0008299B">
        <w:rPr>
          <w:rFonts w:ascii="Arial" w:hAnsi="Arial" w:cs="Arial"/>
          <w:b/>
          <w:sz w:val="20"/>
          <w:szCs w:val="20"/>
        </w:rPr>
        <w:fldChar w:fldCharType="end"/>
      </w:r>
    </w:p>
    <w:p w14:paraId="71AA0B6C" w14:textId="77777777" w:rsidR="00E1632E" w:rsidRPr="009E7B3A" w:rsidRDefault="005D5145" w:rsidP="005E4B59">
      <w:pPr>
        <w:pStyle w:val="ac"/>
        <w:keepNext/>
        <w:spacing w:before="0" w:beforeAutospacing="0" w:after="60" w:afterAutospacing="0"/>
        <w:jc w:val="right"/>
        <w:rPr>
          <w:rFonts w:ascii="Arial" w:hAnsi="Arial" w:cs="Arial"/>
          <w:b/>
          <w:sz w:val="20"/>
          <w:szCs w:val="20"/>
        </w:rPr>
      </w:pPr>
      <w:r w:rsidRPr="005D5145">
        <w:rPr>
          <w:rFonts w:ascii="Arial" w:hAnsi="Arial" w:cs="Arial"/>
          <w:b/>
          <w:sz w:val="20"/>
          <w:szCs w:val="20"/>
        </w:rPr>
        <w:t>Кол</w:t>
      </w:r>
      <w:r>
        <w:rPr>
          <w:rFonts w:ascii="Arial" w:hAnsi="Arial" w:cs="Arial"/>
          <w:b/>
          <w:sz w:val="20"/>
          <w:szCs w:val="20"/>
        </w:rPr>
        <w:t>ичест</w:t>
      </w:r>
      <w:r w:rsidRPr="005D5145">
        <w:rPr>
          <w:rFonts w:ascii="Arial" w:hAnsi="Arial" w:cs="Arial"/>
          <w:b/>
          <w:sz w:val="20"/>
          <w:szCs w:val="20"/>
        </w:rPr>
        <w:t>во раствора железа, которое необходимо добавить</w:t>
      </w:r>
      <w:r>
        <w:rPr>
          <w:rFonts w:ascii="Arial" w:hAnsi="Arial" w:cs="Arial"/>
          <w:b/>
          <w:sz w:val="20"/>
          <w:szCs w:val="20"/>
        </w:rPr>
        <w:t xml:space="preserve"> </w:t>
      </w:r>
      <w:r w:rsidRPr="005D5145">
        <w:rPr>
          <w:rFonts w:ascii="Arial" w:hAnsi="Arial" w:cs="Arial"/>
          <w:b/>
          <w:sz w:val="20"/>
          <w:szCs w:val="20"/>
        </w:rPr>
        <w:t>в 50 мл кислоты в стеклянную бутылочку</w:t>
      </w:r>
    </w:p>
    <w:tbl>
      <w:tblPr>
        <w:tblW w:w="5000" w:type="pct"/>
        <w:tblLook w:val="0000" w:firstRow="0" w:lastRow="0" w:firstColumn="0" w:lastColumn="0" w:noHBand="0" w:noVBand="0"/>
      </w:tblPr>
      <w:tblGrid>
        <w:gridCol w:w="3936"/>
        <w:gridCol w:w="2816"/>
        <w:gridCol w:w="3102"/>
      </w:tblGrid>
      <w:tr w:rsidR="00E1632E" w:rsidRPr="00CB2F63" w14:paraId="184FB8F4" w14:textId="77777777" w:rsidTr="00720C84">
        <w:trPr>
          <w:trHeight w:val="72"/>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14:paraId="23851197" w14:textId="77777777" w:rsidR="00CF46E4" w:rsidRPr="0008299B" w:rsidRDefault="00CF46E4" w:rsidP="00CF46E4">
            <w:pPr>
              <w:pStyle w:val="S21"/>
              <w:rPr>
                <w:rFonts w:cs="Arial"/>
                <w:sz w:val="16"/>
                <w:szCs w:val="16"/>
              </w:rPr>
            </w:pPr>
            <w:r w:rsidRPr="0008299B">
              <w:rPr>
                <w:rFonts w:cs="Arial"/>
                <w:sz w:val="16"/>
                <w:szCs w:val="16"/>
              </w:rPr>
              <w:t>Кол-во раствора железа</w:t>
            </w:r>
          </w:p>
          <w:p w14:paraId="4300A24D" w14:textId="77777777" w:rsidR="00CF46E4" w:rsidRPr="0008299B" w:rsidRDefault="00CF46E4" w:rsidP="00CF46E4">
            <w:pPr>
              <w:pStyle w:val="S21"/>
              <w:rPr>
                <w:rFonts w:cs="Arial"/>
                <w:sz w:val="16"/>
                <w:szCs w:val="16"/>
              </w:rPr>
            </w:pPr>
            <w:r w:rsidRPr="0008299B">
              <w:rPr>
                <w:rFonts w:cs="Arial"/>
                <w:sz w:val="16"/>
                <w:szCs w:val="16"/>
              </w:rPr>
              <w:t>100.000 промиль, которое</w:t>
            </w:r>
          </w:p>
          <w:p w14:paraId="0A5F32A7" w14:textId="77777777" w:rsidR="00E1632E" w:rsidRPr="0008299B" w:rsidRDefault="00CF46E4" w:rsidP="00CF46E4">
            <w:pPr>
              <w:pStyle w:val="S21"/>
              <w:rPr>
                <w:sz w:val="16"/>
                <w:szCs w:val="16"/>
              </w:rPr>
            </w:pPr>
            <w:r w:rsidRPr="0008299B">
              <w:rPr>
                <w:rFonts w:cs="Arial"/>
                <w:sz w:val="16"/>
                <w:szCs w:val="16"/>
              </w:rPr>
              <w:t>необходимо добавить, мл</w:t>
            </w:r>
          </w:p>
        </w:tc>
        <w:tc>
          <w:tcPr>
            <w:tcW w:w="1429" w:type="pct"/>
            <w:tcBorders>
              <w:top w:val="single" w:sz="12" w:space="0" w:color="auto"/>
              <w:left w:val="single" w:sz="6" w:space="0" w:color="auto"/>
              <w:bottom w:val="single" w:sz="12" w:space="0" w:color="auto"/>
              <w:right w:val="single" w:sz="6" w:space="0" w:color="auto"/>
            </w:tcBorders>
            <w:shd w:val="clear" w:color="auto" w:fill="FFD200"/>
            <w:vAlign w:val="center"/>
          </w:tcPr>
          <w:p w14:paraId="0126D982" w14:textId="77777777" w:rsidR="00CF46E4" w:rsidRPr="0008299B" w:rsidRDefault="00CF46E4" w:rsidP="00CF46E4">
            <w:pPr>
              <w:pStyle w:val="S21"/>
              <w:rPr>
                <w:rFonts w:cs="Arial"/>
                <w:sz w:val="16"/>
                <w:szCs w:val="16"/>
              </w:rPr>
            </w:pPr>
            <w:r w:rsidRPr="0008299B">
              <w:rPr>
                <w:rFonts w:cs="Arial"/>
                <w:sz w:val="16"/>
                <w:szCs w:val="16"/>
              </w:rPr>
              <w:t>Кол-во раствора железа</w:t>
            </w:r>
          </w:p>
          <w:p w14:paraId="4A73037A" w14:textId="77777777" w:rsidR="00CF46E4" w:rsidRPr="0008299B" w:rsidRDefault="00CF46E4" w:rsidP="00CF46E4">
            <w:pPr>
              <w:pStyle w:val="S21"/>
              <w:rPr>
                <w:rFonts w:cs="Arial"/>
                <w:sz w:val="16"/>
                <w:szCs w:val="16"/>
              </w:rPr>
            </w:pPr>
            <w:r w:rsidRPr="0008299B">
              <w:rPr>
                <w:rFonts w:cs="Arial"/>
                <w:sz w:val="16"/>
                <w:szCs w:val="16"/>
              </w:rPr>
              <w:t>125.000 промиль, которое</w:t>
            </w:r>
          </w:p>
          <w:p w14:paraId="39594274" w14:textId="77777777" w:rsidR="00E1632E" w:rsidRPr="0008299B" w:rsidRDefault="00CF46E4" w:rsidP="00CF46E4">
            <w:pPr>
              <w:pStyle w:val="S21"/>
              <w:rPr>
                <w:sz w:val="16"/>
                <w:szCs w:val="16"/>
              </w:rPr>
            </w:pPr>
            <w:r w:rsidRPr="0008299B">
              <w:rPr>
                <w:rFonts w:cs="Arial"/>
                <w:sz w:val="16"/>
                <w:szCs w:val="16"/>
              </w:rPr>
              <w:t>необходимо добавить (мл)</w:t>
            </w:r>
          </w:p>
        </w:tc>
        <w:tc>
          <w:tcPr>
            <w:tcW w:w="1574" w:type="pct"/>
            <w:tcBorders>
              <w:top w:val="single" w:sz="12" w:space="0" w:color="auto"/>
              <w:left w:val="single" w:sz="6" w:space="0" w:color="auto"/>
              <w:bottom w:val="single" w:sz="12" w:space="0" w:color="auto"/>
              <w:right w:val="single" w:sz="12" w:space="0" w:color="auto"/>
            </w:tcBorders>
            <w:shd w:val="clear" w:color="auto" w:fill="FFD200"/>
            <w:vAlign w:val="center"/>
          </w:tcPr>
          <w:p w14:paraId="305726FF" w14:textId="77777777" w:rsidR="00CF46E4" w:rsidRPr="0008299B" w:rsidRDefault="00CF46E4" w:rsidP="00CF46E4">
            <w:pPr>
              <w:pStyle w:val="S21"/>
              <w:rPr>
                <w:rFonts w:cs="Arial"/>
                <w:sz w:val="16"/>
                <w:szCs w:val="16"/>
              </w:rPr>
            </w:pPr>
            <w:r w:rsidRPr="0008299B">
              <w:rPr>
                <w:rFonts w:cs="Arial"/>
                <w:sz w:val="16"/>
                <w:szCs w:val="16"/>
              </w:rPr>
              <w:t>Результирующая концентрация</w:t>
            </w:r>
          </w:p>
          <w:p w14:paraId="336A83D1" w14:textId="79DE6AB4" w:rsidR="00E1632E" w:rsidRPr="00720C84" w:rsidRDefault="00CF46E4" w:rsidP="00720C84">
            <w:pPr>
              <w:pStyle w:val="S21"/>
              <w:rPr>
                <w:rFonts w:cs="Arial"/>
                <w:sz w:val="16"/>
                <w:szCs w:val="16"/>
              </w:rPr>
            </w:pPr>
            <w:r w:rsidRPr="0008299B">
              <w:rPr>
                <w:rFonts w:cs="Arial"/>
                <w:sz w:val="16"/>
                <w:szCs w:val="16"/>
              </w:rPr>
              <w:t>железа</w:t>
            </w:r>
            <w:r w:rsidR="00720C84">
              <w:rPr>
                <w:rFonts w:cs="Arial"/>
                <w:sz w:val="16"/>
                <w:szCs w:val="16"/>
              </w:rPr>
              <w:t xml:space="preserve"> </w:t>
            </w:r>
            <w:r w:rsidRPr="0008299B">
              <w:rPr>
                <w:rFonts w:cs="Arial"/>
                <w:sz w:val="16"/>
                <w:szCs w:val="16"/>
              </w:rPr>
              <w:t>(</w:t>
            </w:r>
            <w:r w:rsidR="005D5145" w:rsidRPr="0008299B">
              <w:rPr>
                <w:sz w:val="16"/>
                <w:szCs w:val="16"/>
                <w:lang w:val="en-US"/>
              </w:rPr>
              <w:t>ppm</w:t>
            </w:r>
            <w:r w:rsidRPr="0008299B">
              <w:rPr>
                <w:rFonts w:cs="Arial"/>
                <w:sz w:val="16"/>
                <w:szCs w:val="16"/>
              </w:rPr>
              <w:t>)</w:t>
            </w:r>
          </w:p>
        </w:tc>
      </w:tr>
      <w:tr w:rsidR="00E1632E" w:rsidRPr="00CB2F63" w14:paraId="4700F760" w14:textId="77777777" w:rsidTr="00720C84">
        <w:trPr>
          <w:trHeight w:val="42"/>
        </w:trPr>
        <w:tc>
          <w:tcPr>
            <w:tcW w:w="1997" w:type="pct"/>
            <w:tcBorders>
              <w:top w:val="single" w:sz="12" w:space="0" w:color="auto"/>
              <w:left w:val="single" w:sz="12" w:space="0" w:color="auto"/>
              <w:bottom w:val="single" w:sz="6" w:space="0" w:color="auto"/>
              <w:right w:val="single" w:sz="6" w:space="0" w:color="auto"/>
            </w:tcBorders>
            <w:shd w:val="clear" w:color="auto" w:fill="auto"/>
            <w:noWrap/>
            <w:vAlign w:val="center"/>
          </w:tcPr>
          <w:p w14:paraId="45771BD1" w14:textId="77777777" w:rsidR="00E1632E" w:rsidRPr="000F3FE8" w:rsidRDefault="005D5145" w:rsidP="00FC75E5">
            <w:pPr>
              <w:jc w:val="center"/>
              <w:rPr>
                <w:lang w:val="en-US"/>
              </w:rPr>
            </w:pPr>
            <w:r>
              <w:rPr>
                <w:lang w:val="en-US"/>
              </w:rPr>
              <w:t>0,5</w:t>
            </w:r>
          </w:p>
        </w:tc>
        <w:tc>
          <w:tcPr>
            <w:tcW w:w="1429" w:type="pct"/>
            <w:tcBorders>
              <w:top w:val="single" w:sz="12" w:space="0" w:color="auto"/>
              <w:left w:val="single" w:sz="6" w:space="0" w:color="auto"/>
              <w:bottom w:val="single" w:sz="6" w:space="0" w:color="auto"/>
              <w:right w:val="single" w:sz="6" w:space="0" w:color="auto"/>
            </w:tcBorders>
            <w:vAlign w:val="center"/>
          </w:tcPr>
          <w:p w14:paraId="0572FD17" w14:textId="77777777" w:rsidR="00E1632E" w:rsidRPr="00BC25E8" w:rsidRDefault="005D5145" w:rsidP="00FC75E5">
            <w:pPr>
              <w:jc w:val="center"/>
            </w:pPr>
            <w:r>
              <w:rPr>
                <w:lang w:val="en-US"/>
              </w:rPr>
              <w:t>0,4</w:t>
            </w:r>
          </w:p>
        </w:tc>
        <w:tc>
          <w:tcPr>
            <w:tcW w:w="1574" w:type="pct"/>
            <w:tcBorders>
              <w:top w:val="single" w:sz="12" w:space="0" w:color="auto"/>
              <w:left w:val="single" w:sz="6" w:space="0" w:color="auto"/>
              <w:bottom w:val="single" w:sz="6" w:space="0" w:color="auto"/>
              <w:right w:val="single" w:sz="12" w:space="0" w:color="auto"/>
            </w:tcBorders>
            <w:vAlign w:val="center"/>
          </w:tcPr>
          <w:p w14:paraId="27641EDE" w14:textId="77777777" w:rsidR="00E1632E" w:rsidRPr="000F3FE8" w:rsidRDefault="005D5145" w:rsidP="00FC75E5">
            <w:pPr>
              <w:jc w:val="center"/>
              <w:rPr>
                <w:lang w:val="en-US"/>
              </w:rPr>
            </w:pPr>
            <w:r>
              <w:rPr>
                <w:lang w:val="en-US"/>
              </w:rPr>
              <w:t>1000</w:t>
            </w:r>
          </w:p>
        </w:tc>
      </w:tr>
      <w:tr w:rsidR="00E1632E" w:rsidRPr="00CB2F63" w14:paraId="7F240A2C" w14:textId="77777777" w:rsidTr="00720C84">
        <w:trPr>
          <w:trHeight w:val="57"/>
        </w:trPr>
        <w:tc>
          <w:tcPr>
            <w:tcW w:w="1997"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0B1EF7B8" w14:textId="77777777" w:rsidR="00E1632E" w:rsidRPr="000F3FE8" w:rsidRDefault="005D5145" w:rsidP="00FC75E5">
            <w:pPr>
              <w:jc w:val="center"/>
              <w:rPr>
                <w:lang w:val="en-US"/>
              </w:rPr>
            </w:pPr>
            <w:r>
              <w:rPr>
                <w:lang w:val="en-US"/>
              </w:rPr>
              <w:t>1,0</w:t>
            </w:r>
          </w:p>
        </w:tc>
        <w:tc>
          <w:tcPr>
            <w:tcW w:w="1429" w:type="pct"/>
            <w:tcBorders>
              <w:top w:val="single" w:sz="6" w:space="0" w:color="auto"/>
              <w:left w:val="single" w:sz="6" w:space="0" w:color="auto"/>
              <w:bottom w:val="single" w:sz="6" w:space="0" w:color="auto"/>
              <w:right w:val="single" w:sz="6" w:space="0" w:color="auto"/>
            </w:tcBorders>
            <w:vAlign w:val="center"/>
          </w:tcPr>
          <w:p w14:paraId="3E11F927" w14:textId="77777777" w:rsidR="00E1632E" w:rsidRPr="00BC25E8" w:rsidRDefault="005D5145" w:rsidP="00FC75E5">
            <w:pPr>
              <w:jc w:val="center"/>
            </w:pPr>
            <w:r>
              <w:rPr>
                <w:lang w:val="en-US"/>
              </w:rPr>
              <w:t>0,8</w:t>
            </w:r>
          </w:p>
        </w:tc>
        <w:tc>
          <w:tcPr>
            <w:tcW w:w="1574" w:type="pct"/>
            <w:tcBorders>
              <w:top w:val="single" w:sz="6" w:space="0" w:color="auto"/>
              <w:left w:val="single" w:sz="6" w:space="0" w:color="auto"/>
              <w:bottom w:val="single" w:sz="6" w:space="0" w:color="auto"/>
              <w:right w:val="single" w:sz="12" w:space="0" w:color="auto"/>
            </w:tcBorders>
            <w:vAlign w:val="center"/>
          </w:tcPr>
          <w:p w14:paraId="5290268E" w14:textId="77777777" w:rsidR="00E1632E" w:rsidRPr="000F3FE8" w:rsidRDefault="005D5145" w:rsidP="00FC75E5">
            <w:pPr>
              <w:jc w:val="center"/>
              <w:rPr>
                <w:lang w:val="en-US"/>
              </w:rPr>
            </w:pPr>
            <w:r>
              <w:rPr>
                <w:lang w:val="en-US"/>
              </w:rPr>
              <w:t>2000</w:t>
            </w:r>
          </w:p>
        </w:tc>
      </w:tr>
      <w:tr w:rsidR="00E1632E" w:rsidRPr="00CB2F63" w14:paraId="6AB2624E" w14:textId="77777777" w:rsidTr="00720C84">
        <w:trPr>
          <w:trHeight w:val="57"/>
        </w:trPr>
        <w:tc>
          <w:tcPr>
            <w:tcW w:w="1997"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24A72C1A" w14:textId="77777777" w:rsidR="00E1632E" w:rsidRPr="00BC25E8" w:rsidRDefault="005D5145" w:rsidP="00FC75E5">
            <w:pPr>
              <w:jc w:val="center"/>
            </w:pPr>
            <w:r>
              <w:rPr>
                <w:lang w:val="en-US"/>
              </w:rPr>
              <w:t>1,5</w:t>
            </w:r>
          </w:p>
        </w:tc>
        <w:tc>
          <w:tcPr>
            <w:tcW w:w="1429" w:type="pct"/>
            <w:tcBorders>
              <w:top w:val="single" w:sz="6" w:space="0" w:color="auto"/>
              <w:left w:val="single" w:sz="6" w:space="0" w:color="auto"/>
              <w:bottom w:val="single" w:sz="6" w:space="0" w:color="auto"/>
              <w:right w:val="single" w:sz="6" w:space="0" w:color="auto"/>
            </w:tcBorders>
            <w:vAlign w:val="center"/>
          </w:tcPr>
          <w:p w14:paraId="3C53AD80" w14:textId="77777777" w:rsidR="00E1632E" w:rsidRPr="00BC25E8" w:rsidRDefault="005D5145" w:rsidP="00FC75E5">
            <w:pPr>
              <w:jc w:val="center"/>
            </w:pPr>
            <w:r>
              <w:rPr>
                <w:lang w:val="en-US"/>
              </w:rPr>
              <w:t>1,2</w:t>
            </w:r>
          </w:p>
        </w:tc>
        <w:tc>
          <w:tcPr>
            <w:tcW w:w="1574" w:type="pct"/>
            <w:tcBorders>
              <w:top w:val="single" w:sz="6" w:space="0" w:color="auto"/>
              <w:left w:val="single" w:sz="6" w:space="0" w:color="auto"/>
              <w:bottom w:val="single" w:sz="6" w:space="0" w:color="auto"/>
              <w:right w:val="single" w:sz="12" w:space="0" w:color="auto"/>
            </w:tcBorders>
            <w:vAlign w:val="center"/>
          </w:tcPr>
          <w:p w14:paraId="7133C8FC" w14:textId="77777777" w:rsidR="00E1632E" w:rsidRPr="00BC25E8" w:rsidRDefault="005D5145" w:rsidP="00FC75E5">
            <w:pPr>
              <w:jc w:val="center"/>
            </w:pPr>
            <w:r>
              <w:rPr>
                <w:lang w:val="en-US"/>
              </w:rPr>
              <w:t>3000</w:t>
            </w:r>
          </w:p>
        </w:tc>
      </w:tr>
      <w:tr w:rsidR="00E1632E" w:rsidRPr="00CB2F63" w14:paraId="1D7AD629" w14:textId="77777777" w:rsidTr="00720C84">
        <w:trPr>
          <w:trHeight w:val="57"/>
        </w:trPr>
        <w:tc>
          <w:tcPr>
            <w:tcW w:w="1997"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587246CA" w14:textId="77777777" w:rsidR="00E1632E" w:rsidRPr="00BC25E8" w:rsidRDefault="005D5145" w:rsidP="00FC75E5">
            <w:pPr>
              <w:jc w:val="center"/>
            </w:pPr>
            <w:r>
              <w:rPr>
                <w:lang w:val="en-US"/>
              </w:rPr>
              <w:t>2,0</w:t>
            </w:r>
          </w:p>
        </w:tc>
        <w:tc>
          <w:tcPr>
            <w:tcW w:w="1429" w:type="pct"/>
            <w:tcBorders>
              <w:top w:val="single" w:sz="6" w:space="0" w:color="auto"/>
              <w:left w:val="single" w:sz="6" w:space="0" w:color="auto"/>
              <w:bottom w:val="single" w:sz="6" w:space="0" w:color="auto"/>
              <w:right w:val="single" w:sz="6" w:space="0" w:color="auto"/>
            </w:tcBorders>
            <w:vAlign w:val="center"/>
          </w:tcPr>
          <w:p w14:paraId="3312A846" w14:textId="77777777" w:rsidR="00E1632E" w:rsidRPr="00BC25E8" w:rsidRDefault="005D5145" w:rsidP="00FC75E5">
            <w:pPr>
              <w:jc w:val="center"/>
            </w:pPr>
            <w:r>
              <w:rPr>
                <w:lang w:val="en-US"/>
              </w:rPr>
              <w:t>1,6</w:t>
            </w:r>
          </w:p>
        </w:tc>
        <w:tc>
          <w:tcPr>
            <w:tcW w:w="1574" w:type="pct"/>
            <w:tcBorders>
              <w:top w:val="single" w:sz="6" w:space="0" w:color="auto"/>
              <w:left w:val="single" w:sz="6" w:space="0" w:color="auto"/>
              <w:bottom w:val="single" w:sz="6" w:space="0" w:color="auto"/>
              <w:right w:val="single" w:sz="12" w:space="0" w:color="auto"/>
            </w:tcBorders>
            <w:vAlign w:val="center"/>
          </w:tcPr>
          <w:p w14:paraId="6DCE46B1" w14:textId="77777777" w:rsidR="00E1632E" w:rsidRPr="00BC25E8" w:rsidRDefault="005D5145" w:rsidP="00FC75E5">
            <w:pPr>
              <w:jc w:val="center"/>
            </w:pPr>
            <w:r>
              <w:rPr>
                <w:lang w:val="en-US"/>
              </w:rPr>
              <w:t>4000</w:t>
            </w:r>
          </w:p>
        </w:tc>
      </w:tr>
      <w:tr w:rsidR="00E1632E" w:rsidRPr="00CB2F63" w14:paraId="1CD9BAFB" w14:textId="77777777" w:rsidTr="00720C84">
        <w:trPr>
          <w:trHeight w:val="57"/>
        </w:trPr>
        <w:tc>
          <w:tcPr>
            <w:tcW w:w="1997"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0C769F11" w14:textId="77777777" w:rsidR="00E1632E" w:rsidRPr="00BC25E8" w:rsidRDefault="005D5145" w:rsidP="00FC75E5">
            <w:pPr>
              <w:jc w:val="center"/>
            </w:pPr>
            <w:r>
              <w:rPr>
                <w:lang w:val="en-US"/>
              </w:rPr>
              <w:t>2,5</w:t>
            </w:r>
          </w:p>
        </w:tc>
        <w:tc>
          <w:tcPr>
            <w:tcW w:w="1429" w:type="pct"/>
            <w:tcBorders>
              <w:top w:val="single" w:sz="6" w:space="0" w:color="auto"/>
              <w:left w:val="single" w:sz="6" w:space="0" w:color="auto"/>
              <w:bottom w:val="single" w:sz="6" w:space="0" w:color="auto"/>
              <w:right w:val="single" w:sz="6" w:space="0" w:color="auto"/>
            </w:tcBorders>
            <w:vAlign w:val="center"/>
          </w:tcPr>
          <w:p w14:paraId="3DC0FD2F" w14:textId="77777777" w:rsidR="00E1632E" w:rsidRPr="00BC25E8" w:rsidRDefault="005D5145" w:rsidP="00FC75E5">
            <w:pPr>
              <w:jc w:val="center"/>
            </w:pPr>
            <w:r>
              <w:rPr>
                <w:lang w:val="en-US"/>
              </w:rPr>
              <w:t>2,0</w:t>
            </w:r>
          </w:p>
        </w:tc>
        <w:tc>
          <w:tcPr>
            <w:tcW w:w="1574" w:type="pct"/>
            <w:tcBorders>
              <w:top w:val="single" w:sz="6" w:space="0" w:color="auto"/>
              <w:left w:val="single" w:sz="6" w:space="0" w:color="auto"/>
              <w:bottom w:val="single" w:sz="6" w:space="0" w:color="auto"/>
              <w:right w:val="single" w:sz="12" w:space="0" w:color="auto"/>
            </w:tcBorders>
            <w:vAlign w:val="center"/>
          </w:tcPr>
          <w:p w14:paraId="2FBDBBC8" w14:textId="77777777" w:rsidR="00E1632E" w:rsidRPr="00BC25E8" w:rsidRDefault="005D5145" w:rsidP="00FC75E5">
            <w:pPr>
              <w:jc w:val="center"/>
            </w:pPr>
            <w:r>
              <w:rPr>
                <w:lang w:val="en-US"/>
              </w:rPr>
              <w:t>5000</w:t>
            </w:r>
          </w:p>
        </w:tc>
      </w:tr>
    </w:tbl>
    <w:p w14:paraId="311A8F1D" w14:textId="3F503D48" w:rsidR="0008299B" w:rsidRPr="0008299B" w:rsidRDefault="0008299B" w:rsidP="0008299B">
      <w:pPr>
        <w:pStyle w:val="ac"/>
        <w:keepNext/>
        <w:spacing w:before="120" w:beforeAutospacing="0" w:after="0" w:afterAutospacing="0"/>
        <w:jc w:val="right"/>
        <w:rPr>
          <w:rFonts w:ascii="Arial" w:hAnsi="Arial" w:cs="Arial"/>
          <w:b/>
          <w:sz w:val="20"/>
          <w:szCs w:val="20"/>
        </w:rPr>
      </w:pPr>
      <w:r w:rsidRPr="0008299B">
        <w:rPr>
          <w:rFonts w:ascii="Arial" w:hAnsi="Arial" w:cs="Arial"/>
          <w:b/>
          <w:sz w:val="20"/>
          <w:szCs w:val="20"/>
        </w:rPr>
        <w:t xml:space="preserve">Таблица </w:t>
      </w:r>
      <w:r w:rsidRPr="0008299B">
        <w:rPr>
          <w:rFonts w:ascii="Arial" w:hAnsi="Arial" w:cs="Arial"/>
          <w:b/>
          <w:sz w:val="20"/>
          <w:szCs w:val="20"/>
        </w:rPr>
        <w:fldChar w:fldCharType="begin"/>
      </w:r>
      <w:r w:rsidRPr="0008299B">
        <w:rPr>
          <w:rFonts w:ascii="Arial" w:hAnsi="Arial" w:cs="Arial"/>
          <w:b/>
          <w:sz w:val="20"/>
          <w:szCs w:val="20"/>
        </w:rPr>
        <w:instrText xml:space="preserve"> SEQ Таблица \* ARABIC </w:instrText>
      </w:r>
      <w:r w:rsidRPr="0008299B">
        <w:rPr>
          <w:rFonts w:ascii="Arial" w:hAnsi="Arial" w:cs="Arial"/>
          <w:b/>
          <w:sz w:val="20"/>
          <w:szCs w:val="20"/>
        </w:rPr>
        <w:fldChar w:fldCharType="separate"/>
      </w:r>
      <w:r w:rsidR="00D5577B">
        <w:rPr>
          <w:rFonts w:ascii="Arial" w:hAnsi="Arial" w:cs="Arial"/>
          <w:b/>
          <w:noProof/>
          <w:sz w:val="20"/>
          <w:szCs w:val="20"/>
        </w:rPr>
        <w:t>2</w:t>
      </w:r>
      <w:r w:rsidRPr="0008299B">
        <w:rPr>
          <w:rFonts w:ascii="Arial" w:hAnsi="Arial" w:cs="Arial"/>
          <w:b/>
          <w:sz w:val="20"/>
          <w:szCs w:val="20"/>
        </w:rPr>
        <w:fldChar w:fldCharType="end"/>
      </w:r>
    </w:p>
    <w:p w14:paraId="1F7B401A" w14:textId="77777777" w:rsidR="00460918" w:rsidRPr="00460918" w:rsidRDefault="00460918" w:rsidP="00460918">
      <w:pPr>
        <w:spacing w:after="60"/>
        <w:jc w:val="right"/>
        <w:rPr>
          <w:rFonts w:ascii="Arial" w:eastAsia="Times New Roman" w:hAnsi="Arial" w:cs="Arial"/>
          <w:b/>
          <w:bCs/>
          <w:sz w:val="20"/>
          <w:szCs w:val="20"/>
          <w:lang w:eastAsia="ru-RU"/>
        </w:rPr>
      </w:pPr>
      <w:r>
        <w:rPr>
          <w:rFonts w:ascii="Arial" w:eastAsia="Times New Roman" w:hAnsi="Arial" w:cs="Arial"/>
          <w:b/>
          <w:bCs/>
          <w:sz w:val="20"/>
          <w:szCs w:val="20"/>
          <w:lang w:eastAsia="ru-RU"/>
        </w:rPr>
        <w:t xml:space="preserve">Масса </w:t>
      </w:r>
      <w:r w:rsidRPr="00460918">
        <w:rPr>
          <w:rFonts w:ascii="Arial" w:eastAsia="Times New Roman" w:hAnsi="Arial" w:cs="Arial"/>
          <w:b/>
          <w:bCs/>
          <w:sz w:val="20"/>
          <w:szCs w:val="20"/>
          <w:lang w:eastAsia="ru-RU"/>
        </w:rPr>
        <w:t xml:space="preserve"> железа</w:t>
      </w:r>
      <w:r>
        <w:rPr>
          <w:rFonts w:ascii="Arial" w:eastAsia="Times New Roman" w:hAnsi="Arial" w:cs="Arial"/>
          <w:b/>
          <w:bCs/>
          <w:sz w:val="20"/>
          <w:szCs w:val="20"/>
          <w:lang w:eastAsia="ru-RU"/>
        </w:rPr>
        <w:t xml:space="preserve"> </w:t>
      </w:r>
      <w:r w:rsidRPr="00460918">
        <w:rPr>
          <w:rFonts w:ascii="Arial" w:eastAsia="Times New Roman" w:hAnsi="Arial" w:cs="Arial"/>
          <w:b/>
          <w:bCs/>
          <w:sz w:val="20"/>
          <w:szCs w:val="20"/>
          <w:lang w:eastAsia="ru-RU"/>
        </w:rPr>
        <w:t>хлорного железа, необходим</w:t>
      </w:r>
      <w:r>
        <w:rPr>
          <w:rFonts w:ascii="Arial" w:eastAsia="Times New Roman" w:hAnsi="Arial" w:cs="Arial"/>
          <w:b/>
          <w:bCs/>
          <w:sz w:val="20"/>
          <w:szCs w:val="20"/>
          <w:lang w:eastAsia="ru-RU"/>
        </w:rPr>
        <w:t>ая</w:t>
      </w:r>
      <w:r w:rsidRPr="00460918">
        <w:rPr>
          <w:rFonts w:ascii="Arial" w:eastAsia="Times New Roman" w:hAnsi="Arial" w:cs="Arial"/>
          <w:b/>
          <w:bCs/>
          <w:sz w:val="20"/>
          <w:szCs w:val="20"/>
          <w:lang w:eastAsia="ru-RU"/>
        </w:rPr>
        <w:t xml:space="preserve"> для проведения тестирования на совместимость</w:t>
      </w:r>
    </w:p>
    <w:tbl>
      <w:tblPr>
        <w:tblW w:w="5000" w:type="pct"/>
        <w:jc w:val="center"/>
        <w:tblLook w:val="04A0" w:firstRow="1" w:lastRow="0" w:firstColumn="1" w:lastColumn="0" w:noHBand="0" w:noVBand="1"/>
      </w:tblPr>
      <w:tblGrid>
        <w:gridCol w:w="2068"/>
        <w:gridCol w:w="869"/>
        <w:gridCol w:w="1007"/>
        <w:gridCol w:w="1007"/>
        <w:gridCol w:w="1011"/>
        <w:gridCol w:w="869"/>
        <w:gridCol w:w="1007"/>
        <w:gridCol w:w="1007"/>
        <w:gridCol w:w="1009"/>
      </w:tblGrid>
      <w:tr w:rsidR="00460918" w:rsidRPr="00486CEA" w14:paraId="513BD036" w14:textId="77777777" w:rsidTr="0065342B">
        <w:trPr>
          <w:trHeight w:val="300"/>
          <w:tblHeader/>
          <w:jc w:val="center"/>
        </w:trPr>
        <w:tc>
          <w:tcPr>
            <w:tcW w:w="1049" w:type="pct"/>
            <w:vMerge w:val="restart"/>
            <w:tcBorders>
              <w:top w:val="single" w:sz="4" w:space="0" w:color="auto"/>
              <w:left w:val="single" w:sz="4" w:space="0" w:color="auto"/>
              <w:bottom w:val="single" w:sz="4" w:space="0" w:color="auto"/>
              <w:right w:val="single" w:sz="4" w:space="0" w:color="auto"/>
            </w:tcBorders>
            <w:shd w:val="clear" w:color="auto" w:fill="FFD200"/>
            <w:vAlign w:val="center"/>
            <w:hideMark/>
          </w:tcPr>
          <w:p w14:paraId="5656F970" w14:textId="65495652" w:rsidR="00460918" w:rsidRPr="0008299B" w:rsidRDefault="0008299B" w:rsidP="00460918">
            <w:pPr>
              <w:jc w:val="center"/>
              <w:rPr>
                <w:rFonts w:ascii="Arial" w:eastAsia="Times New Roman" w:hAnsi="Arial" w:cs="Arial"/>
                <w:b/>
                <w:bCs/>
                <w:color w:val="000000"/>
                <w:sz w:val="16"/>
                <w:szCs w:val="16"/>
                <w:lang w:eastAsia="ru-RU"/>
              </w:rPr>
            </w:pPr>
            <w:r w:rsidRPr="0008299B">
              <w:rPr>
                <w:rFonts w:ascii="Arial" w:eastAsia="Times New Roman" w:hAnsi="Arial" w:cs="Arial"/>
                <w:b/>
                <w:bCs/>
                <w:color w:val="000000"/>
                <w:sz w:val="16"/>
                <w:szCs w:val="16"/>
                <w:lang w:eastAsia="ru-RU"/>
              </w:rPr>
              <w:t>КОНЦЕНТРАЦИЯ HCL</w:t>
            </w:r>
          </w:p>
        </w:tc>
        <w:tc>
          <w:tcPr>
            <w:tcW w:w="1976" w:type="pct"/>
            <w:gridSpan w:val="4"/>
            <w:tcBorders>
              <w:top w:val="single" w:sz="4" w:space="0" w:color="auto"/>
              <w:left w:val="nil"/>
              <w:bottom w:val="single" w:sz="4" w:space="0" w:color="auto"/>
              <w:right w:val="single" w:sz="4" w:space="0" w:color="auto"/>
            </w:tcBorders>
            <w:shd w:val="clear" w:color="auto" w:fill="FFD200"/>
            <w:vAlign w:val="center"/>
            <w:hideMark/>
          </w:tcPr>
          <w:p w14:paraId="61AC2F47" w14:textId="16967CC2" w:rsidR="00460918" w:rsidRPr="00486CEA" w:rsidRDefault="00486CEA" w:rsidP="00460918">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МАССА FECL</w:t>
            </w:r>
            <w:r w:rsidRPr="00486CEA">
              <w:rPr>
                <w:rFonts w:ascii="Arial" w:eastAsia="Times New Roman" w:hAnsi="Arial" w:cs="Arial"/>
                <w:b/>
                <w:bCs/>
                <w:color w:val="000000"/>
                <w:sz w:val="16"/>
                <w:szCs w:val="16"/>
                <w:vertAlign w:val="subscript"/>
                <w:lang w:eastAsia="ru-RU"/>
              </w:rPr>
              <w:t>3</w:t>
            </w:r>
            <w:r w:rsidRPr="00486CEA">
              <w:rPr>
                <w:rFonts w:ascii="Tahoma" w:eastAsia="Times New Roman" w:hAnsi="Tahoma" w:cs="Tahoma"/>
                <w:b/>
                <w:bCs/>
                <w:color w:val="000000"/>
                <w:sz w:val="16"/>
                <w:szCs w:val="16"/>
                <w:lang w:eastAsia="ru-RU"/>
              </w:rPr>
              <w:t>⸳</w:t>
            </w:r>
            <w:r w:rsidRPr="00486CEA">
              <w:rPr>
                <w:rFonts w:ascii="Arial" w:eastAsia="Times New Roman" w:hAnsi="Arial" w:cs="Arial"/>
                <w:b/>
                <w:bCs/>
                <w:color w:val="000000"/>
                <w:sz w:val="16"/>
                <w:szCs w:val="16"/>
                <w:lang w:eastAsia="ru-RU"/>
              </w:rPr>
              <w:t>6H</w:t>
            </w:r>
            <w:r w:rsidRPr="00486CEA">
              <w:rPr>
                <w:rFonts w:ascii="Arial" w:eastAsia="Times New Roman" w:hAnsi="Arial" w:cs="Arial"/>
                <w:b/>
                <w:bCs/>
                <w:color w:val="000000"/>
                <w:sz w:val="16"/>
                <w:szCs w:val="16"/>
                <w:vertAlign w:val="subscript"/>
                <w:lang w:eastAsia="ru-RU"/>
              </w:rPr>
              <w:t>2</w:t>
            </w:r>
            <w:r w:rsidRPr="00486CEA">
              <w:rPr>
                <w:rFonts w:ascii="Arial" w:eastAsia="Times New Roman" w:hAnsi="Arial" w:cs="Arial"/>
                <w:b/>
                <w:bCs/>
                <w:color w:val="000000"/>
                <w:sz w:val="16"/>
                <w:szCs w:val="16"/>
                <w:lang w:eastAsia="ru-RU"/>
              </w:rPr>
              <w:t>O (5000 PPM) ДЛЯ РАЗЛИЧНЫХ ОБЪЁМОВ КС:</w:t>
            </w:r>
          </w:p>
        </w:tc>
        <w:tc>
          <w:tcPr>
            <w:tcW w:w="1975" w:type="pct"/>
            <w:gridSpan w:val="4"/>
            <w:tcBorders>
              <w:top w:val="single" w:sz="4" w:space="0" w:color="auto"/>
              <w:left w:val="nil"/>
              <w:bottom w:val="single" w:sz="4" w:space="0" w:color="auto"/>
              <w:right w:val="single" w:sz="4" w:space="0" w:color="auto"/>
            </w:tcBorders>
            <w:shd w:val="clear" w:color="auto" w:fill="FFD200"/>
            <w:vAlign w:val="center"/>
            <w:hideMark/>
          </w:tcPr>
          <w:p w14:paraId="259E9EB8" w14:textId="54A8518F" w:rsidR="00460918" w:rsidRPr="00486CEA" w:rsidRDefault="00486CEA" w:rsidP="00460918">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МАССА FECL</w:t>
            </w:r>
            <w:r w:rsidRPr="00486CEA">
              <w:rPr>
                <w:rFonts w:ascii="Arial" w:eastAsia="Times New Roman" w:hAnsi="Arial" w:cs="Arial"/>
                <w:b/>
                <w:bCs/>
                <w:color w:val="000000"/>
                <w:sz w:val="16"/>
                <w:szCs w:val="16"/>
                <w:vertAlign w:val="subscript"/>
                <w:lang w:eastAsia="ru-RU"/>
              </w:rPr>
              <w:t>3</w:t>
            </w:r>
            <w:r w:rsidRPr="00486CEA">
              <w:rPr>
                <w:rFonts w:ascii="Tahoma" w:eastAsia="Times New Roman" w:hAnsi="Tahoma" w:cs="Tahoma"/>
                <w:b/>
                <w:bCs/>
                <w:color w:val="000000"/>
                <w:sz w:val="16"/>
                <w:szCs w:val="16"/>
                <w:lang w:eastAsia="ru-RU"/>
              </w:rPr>
              <w:t>⸳</w:t>
            </w:r>
            <w:r w:rsidRPr="00486CEA">
              <w:rPr>
                <w:rFonts w:ascii="Arial" w:eastAsia="Times New Roman" w:hAnsi="Arial" w:cs="Arial"/>
                <w:b/>
                <w:bCs/>
                <w:color w:val="000000"/>
                <w:sz w:val="16"/>
                <w:szCs w:val="16"/>
                <w:lang w:eastAsia="ru-RU"/>
              </w:rPr>
              <w:t>6H</w:t>
            </w:r>
            <w:r w:rsidRPr="00486CEA">
              <w:rPr>
                <w:rFonts w:ascii="Arial" w:eastAsia="Times New Roman" w:hAnsi="Arial" w:cs="Arial"/>
                <w:b/>
                <w:bCs/>
                <w:color w:val="000000"/>
                <w:sz w:val="16"/>
                <w:szCs w:val="16"/>
                <w:vertAlign w:val="subscript"/>
                <w:lang w:eastAsia="ru-RU"/>
              </w:rPr>
              <w:t>2</w:t>
            </w:r>
            <w:r w:rsidRPr="00486CEA">
              <w:rPr>
                <w:rFonts w:ascii="Arial" w:eastAsia="Times New Roman" w:hAnsi="Arial" w:cs="Arial"/>
                <w:b/>
                <w:bCs/>
                <w:color w:val="000000"/>
                <w:sz w:val="16"/>
                <w:szCs w:val="16"/>
                <w:lang w:eastAsia="ru-RU"/>
              </w:rPr>
              <w:t>O (2000 PPM) ДЛЯ РАЗЛИЧНЫХ ОБЪЁМОВ КС:</w:t>
            </w:r>
          </w:p>
        </w:tc>
      </w:tr>
      <w:tr w:rsidR="00460918" w:rsidRPr="00460918" w14:paraId="1A72586A" w14:textId="77777777" w:rsidTr="0065342B">
        <w:trPr>
          <w:trHeight w:val="300"/>
          <w:tblHeader/>
          <w:jc w:val="center"/>
        </w:trPr>
        <w:tc>
          <w:tcPr>
            <w:tcW w:w="1049" w:type="pct"/>
            <w:vMerge/>
            <w:tcBorders>
              <w:top w:val="single" w:sz="4" w:space="0" w:color="auto"/>
              <w:left w:val="single" w:sz="4" w:space="0" w:color="auto"/>
              <w:bottom w:val="single" w:sz="4" w:space="0" w:color="auto"/>
              <w:right w:val="single" w:sz="4" w:space="0" w:color="auto"/>
            </w:tcBorders>
            <w:shd w:val="clear" w:color="auto" w:fill="FFD200"/>
            <w:vAlign w:val="center"/>
            <w:hideMark/>
          </w:tcPr>
          <w:p w14:paraId="7EAF7983" w14:textId="77777777" w:rsidR="00460918" w:rsidRPr="00460918" w:rsidRDefault="00460918" w:rsidP="00460918">
            <w:pPr>
              <w:rPr>
                <w:rFonts w:ascii="Segoe UI" w:eastAsia="Times New Roman" w:hAnsi="Segoe UI" w:cs="Segoe UI"/>
                <w:b/>
                <w:bCs/>
                <w:color w:val="000000"/>
                <w:sz w:val="20"/>
                <w:szCs w:val="20"/>
                <w:lang w:eastAsia="ru-RU"/>
              </w:rPr>
            </w:pPr>
          </w:p>
        </w:tc>
        <w:tc>
          <w:tcPr>
            <w:tcW w:w="441" w:type="pct"/>
            <w:tcBorders>
              <w:top w:val="nil"/>
              <w:left w:val="nil"/>
              <w:bottom w:val="single" w:sz="4" w:space="0" w:color="auto"/>
              <w:right w:val="single" w:sz="4" w:space="0" w:color="auto"/>
            </w:tcBorders>
            <w:shd w:val="clear" w:color="auto" w:fill="FFD200"/>
            <w:vAlign w:val="center"/>
            <w:hideMark/>
          </w:tcPr>
          <w:p w14:paraId="2CD584E3" w14:textId="69068610"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50 мл</w:t>
            </w:r>
          </w:p>
        </w:tc>
        <w:tc>
          <w:tcPr>
            <w:tcW w:w="511" w:type="pct"/>
            <w:tcBorders>
              <w:top w:val="nil"/>
              <w:left w:val="nil"/>
              <w:bottom w:val="single" w:sz="4" w:space="0" w:color="auto"/>
              <w:right w:val="single" w:sz="4" w:space="0" w:color="auto"/>
            </w:tcBorders>
            <w:shd w:val="clear" w:color="auto" w:fill="FFD200"/>
            <w:vAlign w:val="center"/>
            <w:hideMark/>
          </w:tcPr>
          <w:p w14:paraId="1657BA54" w14:textId="3A520DF2"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100 мл</w:t>
            </w:r>
          </w:p>
        </w:tc>
        <w:tc>
          <w:tcPr>
            <w:tcW w:w="511" w:type="pct"/>
            <w:tcBorders>
              <w:top w:val="nil"/>
              <w:left w:val="nil"/>
              <w:bottom w:val="single" w:sz="4" w:space="0" w:color="auto"/>
              <w:right w:val="single" w:sz="4" w:space="0" w:color="auto"/>
            </w:tcBorders>
            <w:shd w:val="clear" w:color="auto" w:fill="FFD200"/>
            <w:vAlign w:val="center"/>
            <w:hideMark/>
          </w:tcPr>
          <w:p w14:paraId="3E93F564" w14:textId="78EDD999"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150 мл</w:t>
            </w:r>
          </w:p>
        </w:tc>
        <w:tc>
          <w:tcPr>
            <w:tcW w:w="511" w:type="pct"/>
            <w:tcBorders>
              <w:top w:val="nil"/>
              <w:left w:val="nil"/>
              <w:bottom w:val="single" w:sz="4" w:space="0" w:color="auto"/>
              <w:right w:val="single" w:sz="4" w:space="0" w:color="auto"/>
            </w:tcBorders>
            <w:shd w:val="clear" w:color="auto" w:fill="FFD200"/>
            <w:vAlign w:val="center"/>
            <w:hideMark/>
          </w:tcPr>
          <w:p w14:paraId="4D39E51A" w14:textId="57C1B6DF"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200 мл</w:t>
            </w:r>
          </w:p>
        </w:tc>
        <w:tc>
          <w:tcPr>
            <w:tcW w:w="441" w:type="pct"/>
            <w:tcBorders>
              <w:top w:val="nil"/>
              <w:left w:val="nil"/>
              <w:bottom w:val="single" w:sz="4" w:space="0" w:color="auto"/>
              <w:right w:val="single" w:sz="4" w:space="0" w:color="auto"/>
            </w:tcBorders>
            <w:shd w:val="clear" w:color="auto" w:fill="FFD200"/>
            <w:vAlign w:val="center"/>
            <w:hideMark/>
          </w:tcPr>
          <w:p w14:paraId="4117063D" w14:textId="3D915F41"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50 мл</w:t>
            </w:r>
          </w:p>
        </w:tc>
        <w:tc>
          <w:tcPr>
            <w:tcW w:w="511" w:type="pct"/>
            <w:tcBorders>
              <w:top w:val="nil"/>
              <w:left w:val="nil"/>
              <w:bottom w:val="single" w:sz="4" w:space="0" w:color="auto"/>
              <w:right w:val="single" w:sz="4" w:space="0" w:color="auto"/>
            </w:tcBorders>
            <w:shd w:val="clear" w:color="auto" w:fill="FFD200"/>
            <w:vAlign w:val="center"/>
            <w:hideMark/>
          </w:tcPr>
          <w:p w14:paraId="2B572C4D" w14:textId="0D001D14"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100 мл</w:t>
            </w:r>
          </w:p>
        </w:tc>
        <w:tc>
          <w:tcPr>
            <w:tcW w:w="511" w:type="pct"/>
            <w:tcBorders>
              <w:top w:val="nil"/>
              <w:left w:val="nil"/>
              <w:bottom w:val="single" w:sz="4" w:space="0" w:color="auto"/>
              <w:right w:val="single" w:sz="4" w:space="0" w:color="auto"/>
            </w:tcBorders>
            <w:shd w:val="clear" w:color="auto" w:fill="FFD200"/>
            <w:vAlign w:val="center"/>
            <w:hideMark/>
          </w:tcPr>
          <w:p w14:paraId="4A4B4D27" w14:textId="58684149"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150 мл</w:t>
            </w:r>
          </w:p>
        </w:tc>
        <w:tc>
          <w:tcPr>
            <w:tcW w:w="511" w:type="pct"/>
            <w:tcBorders>
              <w:top w:val="nil"/>
              <w:left w:val="nil"/>
              <w:bottom w:val="single" w:sz="4" w:space="0" w:color="auto"/>
              <w:right w:val="single" w:sz="4" w:space="0" w:color="auto"/>
            </w:tcBorders>
            <w:shd w:val="clear" w:color="auto" w:fill="FFD200"/>
            <w:vAlign w:val="center"/>
            <w:hideMark/>
          </w:tcPr>
          <w:p w14:paraId="45DBC070" w14:textId="188C0552" w:rsidR="00460918" w:rsidRPr="00486CEA" w:rsidRDefault="00460918" w:rsidP="0008299B">
            <w:pPr>
              <w:jc w:val="center"/>
              <w:rPr>
                <w:rFonts w:ascii="Arial" w:eastAsia="Times New Roman" w:hAnsi="Arial" w:cs="Arial"/>
                <w:b/>
                <w:bCs/>
                <w:color w:val="000000"/>
                <w:sz w:val="16"/>
                <w:szCs w:val="16"/>
                <w:lang w:eastAsia="ru-RU"/>
              </w:rPr>
            </w:pPr>
            <w:r w:rsidRPr="00486CEA">
              <w:rPr>
                <w:rFonts w:ascii="Arial" w:eastAsia="Times New Roman" w:hAnsi="Arial" w:cs="Arial"/>
                <w:b/>
                <w:bCs/>
                <w:color w:val="000000"/>
                <w:sz w:val="16"/>
                <w:szCs w:val="16"/>
                <w:lang w:eastAsia="ru-RU"/>
              </w:rPr>
              <w:t>200 мл</w:t>
            </w:r>
          </w:p>
        </w:tc>
      </w:tr>
      <w:tr w:rsidR="00460918" w:rsidRPr="00460918" w14:paraId="24C8C0C0" w14:textId="77777777" w:rsidTr="00BE15E9">
        <w:trPr>
          <w:trHeight w:val="315"/>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2FB6982D"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w:t>
            </w:r>
          </w:p>
        </w:tc>
        <w:tc>
          <w:tcPr>
            <w:tcW w:w="441" w:type="pct"/>
            <w:tcBorders>
              <w:top w:val="nil"/>
              <w:left w:val="nil"/>
              <w:bottom w:val="single" w:sz="4" w:space="0" w:color="auto"/>
              <w:right w:val="single" w:sz="4" w:space="0" w:color="auto"/>
            </w:tcBorders>
            <w:shd w:val="clear" w:color="000000" w:fill="FFFFFF"/>
            <w:vAlign w:val="center"/>
            <w:hideMark/>
          </w:tcPr>
          <w:p w14:paraId="0AF8BCA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511" w:type="pct"/>
            <w:tcBorders>
              <w:top w:val="nil"/>
              <w:left w:val="nil"/>
              <w:bottom w:val="single" w:sz="4" w:space="0" w:color="auto"/>
              <w:right w:val="single" w:sz="4" w:space="0" w:color="auto"/>
            </w:tcBorders>
            <w:shd w:val="clear" w:color="000000" w:fill="FFFFFF"/>
            <w:vAlign w:val="center"/>
            <w:hideMark/>
          </w:tcPr>
          <w:p w14:paraId="036954D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511" w:type="pct"/>
            <w:tcBorders>
              <w:top w:val="nil"/>
              <w:left w:val="nil"/>
              <w:bottom w:val="single" w:sz="4" w:space="0" w:color="auto"/>
              <w:right w:val="single" w:sz="4" w:space="0" w:color="auto"/>
            </w:tcBorders>
            <w:shd w:val="clear" w:color="000000" w:fill="FFFFFF"/>
            <w:vAlign w:val="center"/>
            <w:hideMark/>
          </w:tcPr>
          <w:p w14:paraId="7AE97D1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511" w:type="pct"/>
            <w:tcBorders>
              <w:top w:val="nil"/>
              <w:left w:val="nil"/>
              <w:bottom w:val="single" w:sz="4" w:space="0" w:color="auto"/>
              <w:right w:val="single" w:sz="4" w:space="0" w:color="auto"/>
            </w:tcBorders>
            <w:shd w:val="clear" w:color="000000" w:fill="FFFFFF"/>
            <w:vAlign w:val="center"/>
            <w:hideMark/>
          </w:tcPr>
          <w:p w14:paraId="6A71079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441" w:type="pct"/>
            <w:tcBorders>
              <w:top w:val="nil"/>
              <w:left w:val="nil"/>
              <w:bottom w:val="single" w:sz="4" w:space="0" w:color="auto"/>
              <w:right w:val="single" w:sz="4" w:space="0" w:color="auto"/>
            </w:tcBorders>
            <w:shd w:val="clear" w:color="000000" w:fill="FFFFFF"/>
            <w:vAlign w:val="center"/>
            <w:hideMark/>
          </w:tcPr>
          <w:p w14:paraId="0D3E02A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511" w:type="pct"/>
            <w:tcBorders>
              <w:top w:val="nil"/>
              <w:left w:val="nil"/>
              <w:bottom w:val="single" w:sz="4" w:space="0" w:color="auto"/>
              <w:right w:val="single" w:sz="4" w:space="0" w:color="auto"/>
            </w:tcBorders>
            <w:shd w:val="clear" w:color="000000" w:fill="FFFFFF"/>
            <w:vAlign w:val="center"/>
            <w:hideMark/>
          </w:tcPr>
          <w:p w14:paraId="1EF89AB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511" w:type="pct"/>
            <w:tcBorders>
              <w:top w:val="nil"/>
              <w:left w:val="nil"/>
              <w:bottom w:val="single" w:sz="4" w:space="0" w:color="auto"/>
              <w:right w:val="single" w:sz="4" w:space="0" w:color="auto"/>
            </w:tcBorders>
            <w:shd w:val="clear" w:color="000000" w:fill="FFFFFF"/>
            <w:vAlign w:val="center"/>
            <w:hideMark/>
          </w:tcPr>
          <w:p w14:paraId="4254DE8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c>
          <w:tcPr>
            <w:tcW w:w="511" w:type="pct"/>
            <w:tcBorders>
              <w:top w:val="nil"/>
              <w:left w:val="nil"/>
              <w:bottom w:val="single" w:sz="4" w:space="0" w:color="auto"/>
              <w:right w:val="single" w:sz="4" w:space="0" w:color="auto"/>
            </w:tcBorders>
            <w:shd w:val="clear" w:color="000000" w:fill="FFFFFF"/>
            <w:vAlign w:val="center"/>
            <w:hideMark/>
          </w:tcPr>
          <w:p w14:paraId="4CE9149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г.</w:t>
            </w:r>
          </w:p>
        </w:tc>
      </w:tr>
      <w:tr w:rsidR="00460918" w:rsidRPr="00460918" w14:paraId="2B7323E7"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49746F0"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5</w:t>
            </w:r>
          </w:p>
        </w:tc>
        <w:tc>
          <w:tcPr>
            <w:tcW w:w="441" w:type="pct"/>
            <w:tcBorders>
              <w:top w:val="nil"/>
              <w:left w:val="nil"/>
              <w:bottom w:val="single" w:sz="4" w:space="0" w:color="auto"/>
              <w:right w:val="single" w:sz="4" w:space="0" w:color="auto"/>
            </w:tcBorders>
            <w:shd w:val="clear" w:color="000000" w:fill="FFFFFF"/>
            <w:vAlign w:val="center"/>
            <w:hideMark/>
          </w:tcPr>
          <w:p w14:paraId="7A89401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1,27</w:t>
            </w:r>
          </w:p>
        </w:tc>
        <w:tc>
          <w:tcPr>
            <w:tcW w:w="511" w:type="pct"/>
            <w:tcBorders>
              <w:top w:val="nil"/>
              <w:left w:val="nil"/>
              <w:bottom w:val="single" w:sz="4" w:space="0" w:color="auto"/>
              <w:right w:val="single" w:sz="4" w:space="0" w:color="auto"/>
            </w:tcBorders>
            <w:shd w:val="clear" w:color="000000" w:fill="FFFFFF"/>
            <w:vAlign w:val="center"/>
            <w:hideMark/>
          </w:tcPr>
          <w:p w14:paraId="7E6BFF6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2,54</w:t>
            </w:r>
          </w:p>
        </w:tc>
        <w:tc>
          <w:tcPr>
            <w:tcW w:w="511" w:type="pct"/>
            <w:tcBorders>
              <w:top w:val="nil"/>
              <w:left w:val="nil"/>
              <w:bottom w:val="single" w:sz="4" w:space="0" w:color="auto"/>
              <w:right w:val="single" w:sz="4" w:space="0" w:color="auto"/>
            </w:tcBorders>
            <w:shd w:val="clear" w:color="000000" w:fill="FFFFFF"/>
            <w:vAlign w:val="center"/>
            <w:hideMark/>
          </w:tcPr>
          <w:p w14:paraId="1031FED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3,81</w:t>
            </w:r>
          </w:p>
        </w:tc>
        <w:tc>
          <w:tcPr>
            <w:tcW w:w="511" w:type="pct"/>
            <w:tcBorders>
              <w:top w:val="nil"/>
              <w:left w:val="nil"/>
              <w:bottom w:val="single" w:sz="4" w:space="0" w:color="auto"/>
              <w:right w:val="single" w:sz="4" w:space="0" w:color="auto"/>
            </w:tcBorders>
            <w:shd w:val="clear" w:color="000000" w:fill="FFFFFF"/>
            <w:vAlign w:val="center"/>
            <w:hideMark/>
          </w:tcPr>
          <w:p w14:paraId="690A51A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5,08</w:t>
            </w:r>
          </w:p>
        </w:tc>
        <w:tc>
          <w:tcPr>
            <w:tcW w:w="441" w:type="pct"/>
            <w:tcBorders>
              <w:top w:val="nil"/>
              <w:left w:val="nil"/>
              <w:bottom w:val="single" w:sz="4" w:space="0" w:color="auto"/>
              <w:right w:val="single" w:sz="4" w:space="0" w:color="auto"/>
            </w:tcBorders>
            <w:shd w:val="clear" w:color="000000" w:fill="FFFFFF"/>
            <w:vAlign w:val="center"/>
            <w:hideMark/>
          </w:tcPr>
          <w:p w14:paraId="4BEB3B7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0,51</w:t>
            </w:r>
          </w:p>
        </w:tc>
        <w:tc>
          <w:tcPr>
            <w:tcW w:w="511" w:type="pct"/>
            <w:tcBorders>
              <w:top w:val="nil"/>
              <w:left w:val="nil"/>
              <w:bottom w:val="single" w:sz="4" w:space="0" w:color="auto"/>
              <w:right w:val="single" w:sz="4" w:space="0" w:color="auto"/>
            </w:tcBorders>
            <w:shd w:val="clear" w:color="000000" w:fill="FFFFFF"/>
            <w:vAlign w:val="center"/>
            <w:hideMark/>
          </w:tcPr>
          <w:p w14:paraId="1A54851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1,02</w:t>
            </w:r>
          </w:p>
        </w:tc>
        <w:tc>
          <w:tcPr>
            <w:tcW w:w="511" w:type="pct"/>
            <w:tcBorders>
              <w:top w:val="nil"/>
              <w:left w:val="nil"/>
              <w:bottom w:val="single" w:sz="4" w:space="0" w:color="auto"/>
              <w:right w:val="single" w:sz="4" w:space="0" w:color="auto"/>
            </w:tcBorders>
            <w:shd w:val="clear" w:color="000000" w:fill="FFFFFF"/>
            <w:vAlign w:val="center"/>
            <w:hideMark/>
          </w:tcPr>
          <w:p w14:paraId="3781B24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1,53</w:t>
            </w:r>
          </w:p>
        </w:tc>
        <w:tc>
          <w:tcPr>
            <w:tcW w:w="511" w:type="pct"/>
            <w:tcBorders>
              <w:top w:val="nil"/>
              <w:left w:val="nil"/>
              <w:bottom w:val="single" w:sz="4" w:space="0" w:color="auto"/>
              <w:right w:val="single" w:sz="4" w:space="0" w:color="auto"/>
            </w:tcBorders>
            <w:shd w:val="clear" w:color="000000" w:fill="FFFFFF"/>
            <w:vAlign w:val="center"/>
            <w:hideMark/>
          </w:tcPr>
          <w:p w14:paraId="05A1CE4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2,04</w:t>
            </w:r>
          </w:p>
        </w:tc>
      </w:tr>
      <w:tr w:rsidR="00460918" w:rsidRPr="00460918" w14:paraId="19629C9D"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7B3531E7"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6</w:t>
            </w:r>
          </w:p>
        </w:tc>
        <w:tc>
          <w:tcPr>
            <w:tcW w:w="441" w:type="pct"/>
            <w:tcBorders>
              <w:top w:val="nil"/>
              <w:left w:val="nil"/>
              <w:bottom w:val="single" w:sz="4" w:space="0" w:color="auto"/>
              <w:right w:val="single" w:sz="4" w:space="0" w:color="auto"/>
            </w:tcBorders>
            <w:shd w:val="clear" w:color="000000" w:fill="FFFFFF"/>
            <w:vAlign w:val="center"/>
            <w:hideMark/>
          </w:tcPr>
          <w:p w14:paraId="42C854B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1,27</w:t>
            </w:r>
          </w:p>
        </w:tc>
        <w:tc>
          <w:tcPr>
            <w:tcW w:w="511" w:type="pct"/>
            <w:tcBorders>
              <w:top w:val="nil"/>
              <w:left w:val="nil"/>
              <w:bottom w:val="single" w:sz="4" w:space="0" w:color="auto"/>
              <w:right w:val="single" w:sz="4" w:space="0" w:color="auto"/>
            </w:tcBorders>
            <w:shd w:val="clear" w:color="000000" w:fill="FFFFFF"/>
            <w:vAlign w:val="center"/>
            <w:hideMark/>
          </w:tcPr>
          <w:p w14:paraId="1A66DC9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2,54</w:t>
            </w:r>
          </w:p>
        </w:tc>
        <w:tc>
          <w:tcPr>
            <w:tcW w:w="511" w:type="pct"/>
            <w:tcBorders>
              <w:top w:val="nil"/>
              <w:left w:val="nil"/>
              <w:bottom w:val="single" w:sz="4" w:space="0" w:color="auto"/>
              <w:right w:val="single" w:sz="4" w:space="0" w:color="auto"/>
            </w:tcBorders>
            <w:shd w:val="clear" w:color="000000" w:fill="FFFFFF"/>
            <w:vAlign w:val="center"/>
            <w:hideMark/>
          </w:tcPr>
          <w:p w14:paraId="7729DDE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3,81</w:t>
            </w:r>
          </w:p>
        </w:tc>
        <w:tc>
          <w:tcPr>
            <w:tcW w:w="511" w:type="pct"/>
            <w:tcBorders>
              <w:top w:val="nil"/>
              <w:left w:val="nil"/>
              <w:bottom w:val="single" w:sz="4" w:space="0" w:color="auto"/>
              <w:right w:val="single" w:sz="4" w:space="0" w:color="auto"/>
            </w:tcBorders>
            <w:shd w:val="clear" w:color="000000" w:fill="FFFFFF"/>
            <w:vAlign w:val="center"/>
            <w:hideMark/>
          </w:tcPr>
          <w:p w14:paraId="1C32DE9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5,08</w:t>
            </w:r>
          </w:p>
        </w:tc>
        <w:tc>
          <w:tcPr>
            <w:tcW w:w="441" w:type="pct"/>
            <w:tcBorders>
              <w:top w:val="nil"/>
              <w:left w:val="nil"/>
              <w:bottom w:val="single" w:sz="4" w:space="0" w:color="auto"/>
              <w:right w:val="single" w:sz="4" w:space="0" w:color="auto"/>
            </w:tcBorders>
            <w:shd w:val="clear" w:color="000000" w:fill="FFFFFF"/>
            <w:vAlign w:val="center"/>
            <w:hideMark/>
          </w:tcPr>
          <w:p w14:paraId="6691B0C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0,51</w:t>
            </w:r>
          </w:p>
        </w:tc>
        <w:tc>
          <w:tcPr>
            <w:tcW w:w="511" w:type="pct"/>
            <w:tcBorders>
              <w:top w:val="nil"/>
              <w:left w:val="nil"/>
              <w:bottom w:val="single" w:sz="4" w:space="0" w:color="auto"/>
              <w:right w:val="single" w:sz="4" w:space="0" w:color="auto"/>
            </w:tcBorders>
            <w:shd w:val="clear" w:color="000000" w:fill="FFFFFF"/>
            <w:vAlign w:val="center"/>
            <w:hideMark/>
          </w:tcPr>
          <w:p w14:paraId="7E369F8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1,02</w:t>
            </w:r>
          </w:p>
        </w:tc>
        <w:tc>
          <w:tcPr>
            <w:tcW w:w="511" w:type="pct"/>
            <w:tcBorders>
              <w:top w:val="nil"/>
              <w:left w:val="nil"/>
              <w:bottom w:val="single" w:sz="4" w:space="0" w:color="auto"/>
              <w:right w:val="single" w:sz="4" w:space="0" w:color="auto"/>
            </w:tcBorders>
            <w:shd w:val="clear" w:color="000000" w:fill="FFFFFF"/>
            <w:vAlign w:val="center"/>
            <w:hideMark/>
          </w:tcPr>
          <w:p w14:paraId="1093A9F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1,53</w:t>
            </w:r>
          </w:p>
        </w:tc>
        <w:tc>
          <w:tcPr>
            <w:tcW w:w="511" w:type="pct"/>
            <w:tcBorders>
              <w:top w:val="nil"/>
              <w:left w:val="nil"/>
              <w:bottom w:val="single" w:sz="4" w:space="0" w:color="auto"/>
              <w:right w:val="single" w:sz="4" w:space="0" w:color="auto"/>
            </w:tcBorders>
            <w:shd w:val="clear" w:color="000000" w:fill="FFFFFF"/>
            <w:vAlign w:val="center"/>
            <w:hideMark/>
          </w:tcPr>
          <w:p w14:paraId="0BECE03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2,04</w:t>
            </w:r>
          </w:p>
        </w:tc>
      </w:tr>
      <w:tr w:rsidR="00460918" w:rsidRPr="00460918" w14:paraId="2B033C24"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771EE575"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7</w:t>
            </w:r>
          </w:p>
        </w:tc>
        <w:tc>
          <w:tcPr>
            <w:tcW w:w="441" w:type="pct"/>
            <w:tcBorders>
              <w:top w:val="nil"/>
              <w:left w:val="nil"/>
              <w:bottom w:val="single" w:sz="4" w:space="0" w:color="auto"/>
              <w:right w:val="single" w:sz="4" w:space="0" w:color="auto"/>
            </w:tcBorders>
            <w:shd w:val="clear" w:color="000000" w:fill="FFFFFF"/>
            <w:vAlign w:val="center"/>
            <w:hideMark/>
          </w:tcPr>
          <w:p w14:paraId="7755C31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1,28</w:t>
            </w:r>
          </w:p>
        </w:tc>
        <w:tc>
          <w:tcPr>
            <w:tcW w:w="511" w:type="pct"/>
            <w:tcBorders>
              <w:top w:val="nil"/>
              <w:left w:val="nil"/>
              <w:bottom w:val="single" w:sz="4" w:space="0" w:color="auto"/>
              <w:right w:val="single" w:sz="4" w:space="0" w:color="auto"/>
            </w:tcBorders>
            <w:shd w:val="clear" w:color="000000" w:fill="FFFFFF"/>
            <w:vAlign w:val="center"/>
            <w:hideMark/>
          </w:tcPr>
          <w:p w14:paraId="3029764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2,56</w:t>
            </w:r>
          </w:p>
        </w:tc>
        <w:tc>
          <w:tcPr>
            <w:tcW w:w="511" w:type="pct"/>
            <w:tcBorders>
              <w:top w:val="nil"/>
              <w:left w:val="nil"/>
              <w:bottom w:val="single" w:sz="4" w:space="0" w:color="auto"/>
              <w:right w:val="single" w:sz="4" w:space="0" w:color="auto"/>
            </w:tcBorders>
            <w:shd w:val="clear" w:color="000000" w:fill="FFFFFF"/>
            <w:vAlign w:val="center"/>
            <w:hideMark/>
          </w:tcPr>
          <w:p w14:paraId="41AAB16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3,84</w:t>
            </w:r>
          </w:p>
        </w:tc>
        <w:tc>
          <w:tcPr>
            <w:tcW w:w="511" w:type="pct"/>
            <w:tcBorders>
              <w:top w:val="nil"/>
              <w:left w:val="nil"/>
              <w:bottom w:val="single" w:sz="4" w:space="0" w:color="auto"/>
              <w:right w:val="single" w:sz="4" w:space="0" w:color="auto"/>
            </w:tcBorders>
            <w:shd w:val="clear" w:color="000000" w:fill="FFFFFF"/>
            <w:vAlign w:val="center"/>
            <w:hideMark/>
          </w:tcPr>
          <w:p w14:paraId="4C644D5A"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5,12</w:t>
            </w:r>
          </w:p>
        </w:tc>
        <w:tc>
          <w:tcPr>
            <w:tcW w:w="441" w:type="pct"/>
            <w:tcBorders>
              <w:top w:val="nil"/>
              <w:left w:val="nil"/>
              <w:bottom w:val="single" w:sz="4" w:space="0" w:color="auto"/>
              <w:right w:val="single" w:sz="4" w:space="0" w:color="auto"/>
            </w:tcBorders>
            <w:shd w:val="clear" w:color="000000" w:fill="FFFFFF"/>
            <w:vAlign w:val="center"/>
            <w:hideMark/>
          </w:tcPr>
          <w:p w14:paraId="3EF8517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0,51</w:t>
            </w:r>
          </w:p>
        </w:tc>
        <w:tc>
          <w:tcPr>
            <w:tcW w:w="511" w:type="pct"/>
            <w:tcBorders>
              <w:top w:val="nil"/>
              <w:left w:val="nil"/>
              <w:bottom w:val="single" w:sz="4" w:space="0" w:color="auto"/>
              <w:right w:val="single" w:sz="4" w:space="0" w:color="auto"/>
            </w:tcBorders>
            <w:shd w:val="clear" w:color="000000" w:fill="FFFFFF"/>
            <w:vAlign w:val="center"/>
            <w:hideMark/>
          </w:tcPr>
          <w:p w14:paraId="575AC91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1,02</w:t>
            </w:r>
          </w:p>
        </w:tc>
        <w:tc>
          <w:tcPr>
            <w:tcW w:w="511" w:type="pct"/>
            <w:tcBorders>
              <w:top w:val="nil"/>
              <w:left w:val="nil"/>
              <w:bottom w:val="single" w:sz="4" w:space="0" w:color="auto"/>
              <w:right w:val="single" w:sz="4" w:space="0" w:color="auto"/>
            </w:tcBorders>
            <w:shd w:val="clear" w:color="000000" w:fill="FFFFFF"/>
            <w:vAlign w:val="center"/>
            <w:hideMark/>
          </w:tcPr>
          <w:p w14:paraId="50E0E59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1,53</w:t>
            </w:r>
          </w:p>
        </w:tc>
        <w:tc>
          <w:tcPr>
            <w:tcW w:w="511" w:type="pct"/>
            <w:tcBorders>
              <w:top w:val="nil"/>
              <w:left w:val="nil"/>
              <w:bottom w:val="single" w:sz="4" w:space="0" w:color="auto"/>
              <w:right w:val="single" w:sz="4" w:space="0" w:color="auto"/>
            </w:tcBorders>
            <w:shd w:val="clear" w:color="000000" w:fill="FFFFFF"/>
            <w:vAlign w:val="center"/>
            <w:hideMark/>
          </w:tcPr>
          <w:p w14:paraId="5ED4F68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2,04</w:t>
            </w:r>
          </w:p>
        </w:tc>
      </w:tr>
      <w:tr w:rsidR="00460918" w:rsidRPr="00460918" w14:paraId="2D071103"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auto" w:fill="auto"/>
            <w:vAlign w:val="center"/>
            <w:hideMark/>
          </w:tcPr>
          <w:p w14:paraId="3626FE68"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8</w:t>
            </w:r>
          </w:p>
        </w:tc>
        <w:tc>
          <w:tcPr>
            <w:tcW w:w="441" w:type="pct"/>
            <w:tcBorders>
              <w:top w:val="nil"/>
              <w:left w:val="nil"/>
              <w:bottom w:val="single" w:sz="4" w:space="0" w:color="auto"/>
              <w:right w:val="single" w:sz="4" w:space="0" w:color="auto"/>
            </w:tcBorders>
            <w:shd w:val="clear" w:color="000000" w:fill="FFFFFF"/>
            <w:vAlign w:val="center"/>
            <w:hideMark/>
          </w:tcPr>
          <w:p w14:paraId="10FAA0A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1,29</w:t>
            </w:r>
          </w:p>
        </w:tc>
        <w:tc>
          <w:tcPr>
            <w:tcW w:w="511" w:type="pct"/>
            <w:tcBorders>
              <w:top w:val="nil"/>
              <w:left w:val="nil"/>
              <w:bottom w:val="single" w:sz="4" w:space="0" w:color="auto"/>
              <w:right w:val="single" w:sz="4" w:space="0" w:color="auto"/>
            </w:tcBorders>
            <w:shd w:val="clear" w:color="000000" w:fill="FFFFFF"/>
            <w:vAlign w:val="center"/>
            <w:hideMark/>
          </w:tcPr>
          <w:p w14:paraId="79F18AA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2,58</w:t>
            </w:r>
          </w:p>
        </w:tc>
        <w:tc>
          <w:tcPr>
            <w:tcW w:w="511" w:type="pct"/>
            <w:tcBorders>
              <w:top w:val="nil"/>
              <w:left w:val="nil"/>
              <w:bottom w:val="single" w:sz="4" w:space="0" w:color="auto"/>
              <w:right w:val="single" w:sz="4" w:space="0" w:color="auto"/>
            </w:tcBorders>
            <w:shd w:val="clear" w:color="000000" w:fill="FFFFFF"/>
            <w:vAlign w:val="center"/>
            <w:hideMark/>
          </w:tcPr>
          <w:p w14:paraId="4260B85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3,87</w:t>
            </w:r>
          </w:p>
        </w:tc>
        <w:tc>
          <w:tcPr>
            <w:tcW w:w="511" w:type="pct"/>
            <w:tcBorders>
              <w:top w:val="nil"/>
              <w:left w:val="nil"/>
              <w:bottom w:val="single" w:sz="4" w:space="0" w:color="auto"/>
              <w:right w:val="single" w:sz="4" w:space="0" w:color="auto"/>
            </w:tcBorders>
            <w:shd w:val="clear" w:color="000000" w:fill="FFFFFF"/>
            <w:vAlign w:val="center"/>
            <w:hideMark/>
          </w:tcPr>
          <w:p w14:paraId="138C470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5,16</w:t>
            </w:r>
          </w:p>
        </w:tc>
        <w:tc>
          <w:tcPr>
            <w:tcW w:w="441" w:type="pct"/>
            <w:tcBorders>
              <w:top w:val="nil"/>
              <w:left w:val="nil"/>
              <w:bottom w:val="single" w:sz="4" w:space="0" w:color="auto"/>
              <w:right w:val="single" w:sz="4" w:space="0" w:color="auto"/>
            </w:tcBorders>
            <w:shd w:val="clear" w:color="000000" w:fill="FFFFFF"/>
            <w:vAlign w:val="center"/>
            <w:hideMark/>
          </w:tcPr>
          <w:p w14:paraId="078CDF1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0,51</w:t>
            </w:r>
          </w:p>
        </w:tc>
        <w:tc>
          <w:tcPr>
            <w:tcW w:w="511" w:type="pct"/>
            <w:tcBorders>
              <w:top w:val="nil"/>
              <w:left w:val="nil"/>
              <w:bottom w:val="single" w:sz="4" w:space="0" w:color="auto"/>
              <w:right w:val="single" w:sz="4" w:space="0" w:color="auto"/>
            </w:tcBorders>
            <w:shd w:val="clear" w:color="000000" w:fill="FFFFFF"/>
            <w:vAlign w:val="center"/>
            <w:hideMark/>
          </w:tcPr>
          <w:p w14:paraId="4256194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1,02</w:t>
            </w:r>
          </w:p>
        </w:tc>
        <w:tc>
          <w:tcPr>
            <w:tcW w:w="511" w:type="pct"/>
            <w:tcBorders>
              <w:top w:val="nil"/>
              <w:left w:val="nil"/>
              <w:bottom w:val="single" w:sz="4" w:space="0" w:color="auto"/>
              <w:right w:val="single" w:sz="4" w:space="0" w:color="auto"/>
            </w:tcBorders>
            <w:shd w:val="clear" w:color="000000" w:fill="FFFFFF"/>
            <w:vAlign w:val="center"/>
            <w:hideMark/>
          </w:tcPr>
          <w:p w14:paraId="7C1519B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1,53</w:t>
            </w:r>
          </w:p>
        </w:tc>
        <w:tc>
          <w:tcPr>
            <w:tcW w:w="511" w:type="pct"/>
            <w:tcBorders>
              <w:top w:val="nil"/>
              <w:left w:val="nil"/>
              <w:bottom w:val="single" w:sz="4" w:space="0" w:color="auto"/>
              <w:right w:val="single" w:sz="4" w:space="0" w:color="auto"/>
            </w:tcBorders>
            <w:shd w:val="clear" w:color="000000" w:fill="FFFFFF"/>
            <w:vAlign w:val="center"/>
            <w:hideMark/>
          </w:tcPr>
          <w:p w14:paraId="5088D95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2,04</w:t>
            </w:r>
          </w:p>
        </w:tc>
      </w:tr>
      <w:tr w:rsidR="00460918" w:rsidRPr="00460918" w14:paraId="50208C45"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0324663A"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9</w:t>
            </w:r>
          </w:p>
        </w:tc>
        <w:tc>
          <w:tcPr>
            <w:tcW w:w="441" w:type="pct"/>
            <w:tcBorders>
              <w:top w:val="nil"/>
              <w:left w:val="nil"/>
              <w:bottom w:val="single" w:sz="4" w:space="0" w:color="auto"/>
              <w:right w:val="single" w:sz="4" w:space="0" w:color="auto"/>
            </w:tcBorders>
            <w:shd w:val="clear" w:color="000000" w:fill="FFFFFF"/>
            <w:vAlign w:val="center"/>
            <w:hideMark/>
          </w:tcPr>
          <w:p w14:paraId="2672732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1,29</w:t>
            </w:r>
          </w:p>
        </w:tc>
        <w:tc>
          <w:tcPr>
            <w:tcW w:w="511" w:type="pct"/>
            <w:tcBorders>
              <w:top w:val="nil"/>
              <w:left w:val="nil"/>
              <w:bottom w:val="single" w:sz="4" w:space="0" w:color="auto"/>
              <w:right w:val="single" w:sz="4" w:space="0" w:color="auto"/>
            </w:tcBorders>
            <w:shd w:val="clear" w:color="000000" w:fill="FFFFFF"/>
            <w:vAlign w:val="center"/>
            <w:hideMark/>
          </w:tcPr>
          <w:p w14:paraId="0FB8358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2,58</w:t>
            </w:r>
          </w:p>
        </w:tc>
        <w:tc>
          <w:tcPr>
            <w:tcW w:w="511" w:type="pct"/>
            <w:tcBorders>
              <w:top w:val="nil"/>
              <w:left w:val="nil"/>
              <w:bottom w:val="single" w:sz="4" w:space="0" w:color="auto"/>
              <w:right w:val="single" w:sz="4" w:space="0" w:color="auto"/>
            </w:tcBorders>
            <w:shd w:val="clear" w:color="000000" w:fill="FFFFFF"/>
            <w:vAlign w:val="center"/>
            <w:hideMark/>
          </w:tcPr>
          <w:p w14:paraId="28E93EE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3,87</w:t>
            </w:r>
          </w:p>
        </w:tc>
        <w:tc>
          <w:tcPr>
            <w:tcW w:w="511" w:type="pct"/>
            <w:tcBorders>
              <w:top w:val="nil"/>
              <w:left w:val="nil"/>
              <w:bottom w:val="single" w:sz="4" w:space="0" w:color="auto"/>
              <w:right w:val="single" w:sz="4" w:space="0" w:color="auto"/>
            </w:tcBorders>
            <w:shd w:val="clear" w:color="000000" w:fill="FFFFFF"/>
            <w:vAlign w:val="center"/>
            <w:hideMark/>
          </w:tcPr>
          <w:p w14:paraId="171FD24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5,16</w:t>
            </w:r>
          </w:p>
        </w:tc>
        <w:tc>
          <w:tcPr>
            <w:tcW w:w="441" w:type="pct"/>
            <w:tcBorders>
              <w:top w:val="nil"/>
              <w:left w:val="nil"/>
              <w:bottom w:val="single" w:sz="4" w:space="0" w:color="auto"/>
              <w:right w:val="single" w:sz="4" w:space="0" w:color="auto"/>
            </w:tcBorders>
            <w:shd w:val="clear" w:color="000000" w:fill="FFFFFF"/>
            <w:vAlign w:val="center"/>
            <w:hideMark/>
          </w:tcPr>
          <w:p w14:paraId="3AD1DE6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0,52</w:t>
            </w:r>
          </w:p>
        </w:tc>
        <w:tc>
          <w:tcPr>
            <w:tcW w:w="511" w:type="pct"/>
            <w:tcBorders>
              <w:top w:val="nil"/>
              <w:left w:val="nil"/>
              <w:bottom w:val="single" w:sz="4" w:space="0" w:color="auto"/>
              <w:right w:val="single" w:sz="4" w:space="0" w:color="auto"/>
            </w:tcBorders>
            <w:shd w:val="clear" w:color="000000" w:fill="FFFFFF"/>
            <w:vAlign w:val="center"/>
            <w:hideMark/>
          </w:tcPr>
          <w:p w14:paraId="204D161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1,04</w:t>
            </w:r>
          </w:p>
        </w:tc>
        <w:tc>
          <w:tcPr>
            <w:tcW w:w="511" w:type="pct"/>
            <w:tcBorders>
              <w:top w:val="nil"/>
              <w:left w:val="nil"/>
              <w:bottom w:val="single" w:sz="4" w:space="0" w:color="auto"/>
              <w:right w:val="single" w:sz="4" w:space="0" w:color="auto"/>
            </w:tcBorders>
            <w:shd w:val="clear" w:color="000000" w:fill="FFFFFF"/>
            <w:vAlign w:val="center"/>
            <w:hideMark/>
          </w:tcPr>
          <w:p w14:paraId="48563F6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1,56</w:t>
            </w:r>
          </w:p>
        </w:tc>
        <w:tc>
          <w:tcPr>
            <w:tcW w:w="511" w:type="pct"/>
            <w:tcBorders>
              <w:top w:val="nil"/>
              <w:left w:val="nil"/>
              <w:bottom w:val="single" w:sz="4" w:space="0" w:color="auto"/>
              <w:right w:val="single" w:sz="4" w:space="0" w:color="auto"/>
            </w:tcBorders>
            <w:shd w:val="clear" w:color="000000" w:fill="FFFFFF"/>
            <w:vAlign w:val="center"/>
            <w:hideMark/>
          </w:tcPr>
          <w:p w14:paraId="2FCC6A8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2,08</w:t>
            </w:r>
          </w:p>
        </w:tc>
      </w:tr>
      <w:tr w:rsidR="00460918" w:rsidRPr="00460918" w14:paraId="57E45AB8"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auto" w:fill="auto"/>
            <w:vAlign w:val="center"/>
            <w:hideMark/>
          </w:tcPr>
          <w:p w14:paraId="0BB2263C"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10</w:t>
            </w:r>
          </w:p>
        </w:tc>
        <w:tc>
          <w:tcPr>
            <w:tcW w:w="441" w:type="pct"/>
            <w:tcBorders>
              <w:top w:val="nil"/>
              <w:left w:val="nil"/>
              <w:bottom w:val="single" w:sz="4" w:space="0" w:color="auto"/>
              <w:right w:val="single" w:sz="4" w:space="0" w:color="auto"/>
            </w:tcBorders>
            <w:shd w:val="clear" w:color="000000" w:fill="FFFFFF"/>
            <w:vAlign w:val="center"/>
            <w:hideMark/>
          </w:tcPr>
          <w:p w14:paraId="4C71863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1,30</w:t>
            </w:r>
          </w:p>
        </w:tc>
        <w:tc>
          <w:tcPr>
            <w:tcW w:w="511" w:type="pct"/>
            <w:tcBorders>
              <w:top w:val="nil"/>
              <w:left w:val="nil"/>
              <w:bottom w:val="single" w:sz="4" w:space="0" w:color="auto"/>
              <w:right w:val="single" w:sz="4" w:space="0" w:color="auto"/>
            </w:tcBorders>
            <w:shd w:val="clear" w:color="000000" w:fill="FFFFFF"/>
            <w:vAlign w:val="center"/>
            <w:hideMark/>
          </w:tcPr>
          <w:p w14:paraId="3A37C61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2,60</w:t>
            </w:r>
          </w:p>
        </w:tc>
        <w:tc>
          <w:tcPr>
            <w:tcW w:w="511" w:type="pct"/>
            <w:tcBorders>
              <w:top w:val="nil"/>
              <w:left w:val="nil"/>
              <w:bottom w:val="single" w:sz="4" w:space="0" w:color="auto"/>
              <w:right w:val="single" w:sz="4" w:space="0" w:color="auto"/>
            </w:tcBorders>
            <w:shd w:val="clear" w:color="000000" w:fill="FFFFFF"/>
            <w:vAlign w:val="center"/>
            <w:hideMark/>
          </w:tcPr>
          <w:p w14:paraId="08B6A0A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3,90</w:t>
            </w:r>
          </w:p>
        </w:tc>
        <w:tc>
          <w:tcPr>
            <w:tcW w:w="511" w:type="pct"/>
            <w:tcBorders>
              <w:top w:val="nil"/>
              <w:left w:val="nil"/>
              <w:bottom w:val="single" w:sz="4" w:space="0" w:color="auto"/>
              <w:right w:val="single" w:sz="4" w:space="0" w:color="auto"/>
            </w:tcBorders>
            <w:shd w:val="clear" w:color="000000" w:fill="FFFFFF"/>
            <w:vAlign w:val="center"/>
            <w:hideMark/>
          </w:tcPr>
          <w:p w14:paraId="613E8AD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5,20</w:t>
            </w:r>
          </w:p>
        </w:tc>
        <w:tc>
          <w:tcPr>
            <w:tcW w:w="441" w:type="pct"/>
            <w:tcBorders>
              <w:top w:val="nil"/>
              <w:left w:val="nil"/>
              <w:bottom w:val="single" w:sz="4" w:space="0" w:color="auto"/>
              <w:right w:val="single" w:sz="4" w:space="0" w:color="auto"/>
            </w:tcBorders>
            <w:shd w:val="clear" w:color="000000" w:fill="FFFFFF"/>
            <w:vAlign w:val="center"/>
            <w:hideMark/>
          </w:tcPr>
          <w:p w14:paraId="37609E2A"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0,52</w:t>
            </w:r>
          </w:p>
        </w:tc>
        <w:tc>
          <w:tcPr>
            <w:tcW w:w="511" w:type="pct"/>
            <w:tcBorders>
              <w:top w:val="nil"/>
              <w:left w:val="nil"/>
              <w:bottom w:val="single" w:sz="4" w:space="0" w:color="auto"/>
              <w:right w:val="single" w:sz="4" w:space="0" w:color="auto"/>
            </w:tcBorders>
            <w:shd w:val="clear" w:color="000000" w:fill="FFFFFF"/>
            <w:vAlign w:val="center"/>
            <w:hideMark/>
          </w:tcPr>
          <w:p w14:paraId="10A07F1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1,04</w:t>
            </w:r>
          </w:p>
        </w:tc>
        <w:tc>
          <w:tcPr>
            <w:tcW w:w="511" w:type="pct"/>
            <w:tcBorders>
              <w:top w:val="nil"/>
              <w:left w:val="nil"/>
              <w:bottom w:val="single" w:sz="4" w:space="0" w:color="auto"/>
              <w:right w:val="single" w:sz="4" w:space="0" w:color="auto"/>
            </w:tcBorders>
            <w:shd w:val="clear" w:color="000000" w:fill="FFFFFF"/>
            <w:vAlign w:val="center"/>
            <w:hideMark/>
          </w:tcPr>
          <w:p w14:paraId="7839247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1,56</w:t>
            </w:r>
          </w:p>
        </w:tc>
        <w:tc>
          <w:tcPr>
            <w:tcW w:w="511" w:type="pct"/>
            <w:tcBorders>
              <w:top w:val="nil"/>
              <w:left w:val="nil"/>
              <w:bottom w:val="single" w:sz="4" w:space="0" w:color="auto"/>
              <w:right w:val="single" w:sz="4" w:space="0" w:color="auto"/>
            </w:tcBorders>
            <w:shd w:val="clear" w:color="000000" w:fill="FFFFFF"/>
            <w:vAlign w:val="center"/>
            <w:hideMark/>
          </w:tcPr>
          <w:p w14:paraId="433809F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2,08</w:t>
            </w:r>
          </w:p>
        </w:tc>
      </w:tr>
      <w:tr w:rsidR="00460918" w:rsidRPr="00460918" w14:paraId="12D97183"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6E7931F0"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11</w:t>
            </w:r>
          </w:p>
        </w:tc>
        <w:tc>
          <w:tcPr>
            <w:tcW w:w="441" w:type="pct"/>
            <w:tcBorders>
              <w:top w:val="nil"/>
              <w:left w:val="nil"/>
              <w:bottom w:val="single" w:sz="4" w:space="0" w:color="auto"/>
              <w:right w:val="single" w:sz="4" w:space="0" w:color="auto"/>
            </w:tcBorders>
            <w:shd w:val="clear" w:color="000000" w:fill="FFFFFF"/>
            <w:vAlign w:val="center"/>
            <w:hideMark/>
          </w:tcPr>
          <w:p w14:paraId="3A7DB00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1,30</w:t>
            </w:r>
          </w:p>
        </w:tc>
        <w:tc>
          <w:tcPr>
            <w:tcW w:w="511" w:type="pct"/>
            <w:tcBorders>
              <w:top w:val="nil"/>
              <w:left w:val="nil"/>
              <w:bottom w:val="single" w:sz="4" w:space="0" w:color="auto"/>
              <w:right w:val="single" w:sz="4" w:space="0" w:color="auto"/>
            </w:tcBorders>
            <w:shd w:val="clear" w:color="000000" w:fill="FFFFFF"/>
            <w:vAlign w:val="center"/>
            <w:hideMark/>
          </w:tcPr>
          <w:p w14:paraId="02D6254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2,60</w:t>
            </w:r>
          </w:p>
        </w:tc>
        <w:tc>
          <w:tcPr>
            <w:tcW w:w="511" w:type="pct"/>
            <w:tcBorders>
              <w:top w:val="nil"/>
              <w:left w:val="nil"/>
              <w:bottom w:val="single" w:sz="4" w:space="0" w:color="auto"/>
              <w:right w:val="single" w:sz="4" w:space="0" w:color="auto"/>
            </w:tcBorders>
            <w:shd w:val="clear" w:color="000000" w:fill="FFFFFF"/>
            <w:vAlign w:val="center"/>
            <w:hideMark/>
          </w:tcPr>
          <w:p w14:paraId="6C5FF0F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3,90</w:t>
            </w:r>
          </w:p>
        </w:tc>
        <w:tc>
          <w:tcPr>
            <w:tcW w:w="511" w:type="pct"/>
            <w:tcBorders>
              <w:top w:val="nil"/>
              <w:left w:val="nil"/>
              <w:bottom w:val="single" w:sz="4" w:space="0" w:color="auto"/>
              <w:right w:val="single" w:sz="4" w:space="0" w:color="auto"/>
            </w:tcBorders>
            <w:shd w:val="clear" w:color="000000" w:fill="FFFFFF"/>
            <w:vAlign w:val="center"/>
            <w:hideMark/>
          </w:tcPr>
          <w:p w14:paraId="37AD644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5,20</w:t>
            </w:r>
          </w:p>
        </w:tc>
        <w:tc>
          <w:tcPr>
            <w:tcW w:w="441" w:type="pct"/>
            <w:tcBorders>
              <w:top w:val="nil"/>
              <w:left w:val="nil"/>
              <w:bottom w:val="single" w:sz="4" w:space="0" w:color="auto"/>
              <w:right w:val="single" w:sz="4" w:space="0" w:color="auto"/>
            </w:tcBorders>
            <w:shd w:val="clear" w:color="000000" w:fill="FFFFFF"/>
            <w:vAlign w:val="center"/>
            <w:hideMark/>
          </w:tcPr>
          <w:p w14:paraId="11ED732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0,52</w:t>
            </w:r>
          </w:p>
        </w:tc>
        <w:tc>
          <w:tcPr>
            <w:tcW w:w="511" w:type="pct"/>
            <w:tcBorders>
              <w:top w:val="nil"/>
              <w:left w:val="nil"/>
              <w:bottom w:val="single" w:sz="4" w:space="0" w:color="auto"/>
              <w:right w:val="single" w:sz="4" w:space="0" w:color="auto"/>
            </w:tcBorders>
            <w:shd w:val="clear" w:color="000000" w:fill="FFFFFF"/>
            <w:vAlign w:val="center"/>
            <w:hideMark/>
          </w:tcPr>
          <w:p w14:paraId="5D686EB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1,04</w:t>
            </w:r>
          </w:p>
        </w:tc>
        <w:tc>
          <w:tcPr>
            <w:tcW w:w="511" w:type="pct"/>
            <w:tcBorders>
              <w:top w:val="nil"/>
              <w:left w:val="nil"/>
              <w:bottom w:val="single" w:sz="4" w:space="0" w:color="auto"/>
              <w:right w:val="single" w:sz="4" w:space="0" w:color="auto"/>
            </w:tcBorders>
            <w:shd w:val="clear" w:color="000000" w:fill="FFFFFF"/>
            <w:vAlign w:val="center"/>
            <w:hideMark/>
          </w:tcPr>
          <w:p w14:paraId="0A6B8B5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1,56</w:t>
            </w:r>
          </w:p>
        </w:tc>
        <w:tc>
          <w:tcPr>
            <w:tcW w:w="511" w:type="pct"/>
            <w:tcBorders>
              <w:top w:val="nil"/>
              <w:left w:val="nil"/>
              <w:bottom w:val="single" w:sz="4" w:space="0" w:color="auto"/>
              <w:right w:val="single" w:sz="4" w:space="0" w:color="auto"/>
            </w:tcBorders>
            <w:shd w:val="clear" w:color="000000" w:fill="FFFFFF"/>
            <w:vAlign w:val="center"/>
            <w:hideMark/>
          </w:tcPr>
          <w:p w14:paraId="5ACD58E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2,08</w:t>
            </w:r>
          </w:p>
        </w:tc>
      </w:tr>
      <w:tr w:rsidR="00460918" w:rsidRPr="00460918" w14:paraId="54AA4C89"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3AE47A45"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12</w:t>
            </w:r>
          </w:p>
        </w:tc>
        <w:tc>
          <w:tcPr>
            <w:tcW w:w="441" w:type="pct"/>
            <w:tcBorders>
              <w:top w:val="nil"/>
              <w:left w:val="nil"/>
              <w:bottom w:val="single" w:sz="4" w:space="0" w:color="auto"/>
              <w:right w:val="single" w:sz="4" w:space="0" w:color="auto"/>
            </w:tcBorders>
            <w:shd w:val="clear" w:color="000000" w:fill="FFFFFF"/>
            <w:vAlign w:val="center"/>
            <w:hideMark/>
          </w:tcPr>
          <w:p w14:paraId="6A336E1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1,31</w:t>
            </w:r>
          </w:p>
        </w:tc>
        <w:tc>
          <w:tcPr>
            <w:tcW w:w="511" w:type="pct"/>
            <w:tcBorders>
              <w:top w:val="nil"/>
              <w:left w:val="nil"/>
              <w:bottom w:val="single" w:sz="4" w:space="0" w:color="auto"/>
              <w:right w:val="single" w:sz="4" w:space="0" w:color="auto"/>
            </w:tcBorders>
            <w:shd w:val="clear" w:color="000000" w:fill="FFFFFF"/>
            <w:vAlign w:val="center"/>
            <w:hideMark/>
          </w:tcPr>
          <w:p w14:paraId="5212B3E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2,62</w:t>
            </w:r>
          </w:p>
        </w:tc>
        <w:tc>
          <w:tcPr>
            <w:tcW w:w="511" w:type="pct"/>
            <w:tcBorders>
              <w:top w:val="nil"/>
              <w:left w:val="nil"/>
              <w:bottom w:val="single" w:sz="4" w:space="0" w:color="auto"/>
              <w:right w:val="single" w:sz="4" w:space="0" w:color="auto"/>
            </w:tcBorders>
            <w:shd w:val="clear" w:color="000000" w:fill="FFFFFF"/>
            <w:vAlign w:val="center"/>
            <w:hideMark/>
          </w:tcPr>
          <w:p w14:paraId="328C9F6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3,93</w:t>
            </w:r>
          </w:p>
        </w:tc>
        <w:tc>
          <w:tcPr>
            <w:tcW w:w="511" w:type="pct"/>
            <w:tcBorders>
              <w:top w:val="nil"/>
              <w:left w:val="nil"/>
              <w:bottom w:val="single" w:sz="4" w:space="0" w:color="auto"/>
              <w:right w:val="single" w:sz="4" w:space="0" w:color="auto"/>
            </w:tcBorders>
            <w:shd w:val="clear" w:color="000000" w:fill="FFFFFF"/>
            <w:vAlign w:val="center"/>
            <w:hideMark/>
          </w:tcPr>
          <w:p w14:paraId="57CCF1C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5,24</w:t>
            </w:r>
          </w:p>
        </w:tc>
        <w:tc>
          <w:tcPr>
            <w:tcW w:w="441" w:type="pct"/>
            <w:tcBorders>
              <w:top w:val="nil"/>
              <w:left w:val="nil"/>
              <w:bottom w:val="single" w:sz="4" w:space="0" w:color="auto"/>
              <w:right w:val="single" w:sz="4" w:space="0" w:color="auto"/>
            </w:tcBorders>
            <w:shd w:val="clear" w:color="000000" w:fill="FFFFFF"/>
            <w:vAlign w:val="center"/>
            <w:hideMark/>
          </w:tcPr>
          <w:p w14:paraId="6C63A58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0,52</w:t>
            </w:r>
          </w:p>
        </w:tc>
        <w:tc>
          <w:tcPr>
            <w:tcW w:w="511" w:type="pct"/>
            <w:tcBorders>
              <w:top w:val="nil"/>
              <w:left w:val="nil"/>
              <w:bottom w:val="single" w:sz="4" w:space="0" w:color="auto"/>
              <w:right w:val="single" w:sz="4" w:space="0" w:color="auto"/>
            </w:tcBorders>
            <w:shd w:val="clear" w:color="000000" w:fill="FFFFFF"/>
            <w:vAlign w:val="center"/>
            <w:hideMark/>
          </w:tcPr>
          <w:p w14:paraId="45D1DDC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1,04</w:t>
            </w:r>
          </w:p>
        </w:tc>
        <w:tc>
          <w:tcPr>
            <w:tcW w:w="511" w:type="pct"/>
            <w:tcBorders>
              <w:top w:val="nil"/>
              <w:left w:val="nil"/>
              <w:bottom w:val="single" w:sz="4" w:space="0" w:color="auto"/>
              <w:right w:val="single" w:sz="4" w:space="0" w:color="auto"/>
            </w:tcBorders>
            <w:shd w:val="clear" w:color="000000" w:fill="FFFFFF"/>
            <w:vAlign w:val="center"/>
            <w:hideMark/>
          </w:tcPr>
          <w:p w14:paraId="1F36A5F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1,56</w:t>
            </w:r>
          </w:p>
        </w:tc>
        <w:tc>
          <w:tcPr>
            <w:tcW w:w="511" w:type="pct"/>
            <w:tcBorders>
              <w:top w:val="nil"/>
              <w:left w:val="nil"/>
              <w:bottom w:val="single" w:sz="4" w:space="0" w:color="auto"/>
              <w:right w:val="single" w:sz="4" w:space="0" w:color="auto"/>
            </w:tcBorders>
            <w:shd w:val="clear" w:color="000000" w:fill="FFFFFF"/>
            <w:vAlign w:val="center"/>
            <w:hideMark/>
          </w:tcPr>
          <w:p w14:paraId="0E89B9D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2,08</w:t>
            </w:r>
          </w:p>
        </w:tc>
      </w:tr>
      <w:tr w:rsidR="00460918" w:rsidRPr="00460918" w14:paraId="089A0771"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2446F3CC"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13</w:t>
            </w:r>
          </w:p>
        </w:tc>
        <w:tc>
          <w:tcPr>
            <w:tcW w:w="441" w:type="pct"/>
            <w:tcBorders>
              <w:top w:val="nil"/>
              <w:left w:val="nil"/>
              <w:bottom w:val="single" w:sz="4" w:space="0" w:color="auto"/>
              <w:right w:val="single" w:sz="4" w:space="0" w:color="auto"/>
            </w:tcBorders>
            <w:shd w:val="clear" w:color="000000" w:fill="FFFFFF"/>
            <w:vAlign w:val="center"/>
            <w:hideMark/>
          </w:tcPr>
          <w:p w14:paraId="51038C4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1,32</w:t>
            </w:r>
          </w:p>
        </w:tc>
        <w:tc>
          <w:tcPr>
            <w:tcW w:w="511" w:type="pct"/>
            <w:tcBorders>
              <w:top w:val="nil"/>
              <w:left w:val="nil"/>
              <w:bottom w:val="single" w:sz="4" w:space="0" w:color="auto"/>
              <w:right w:val="single" w:sz="4" w:space="0" w:color="auto"/>
            </w:tcBorders>
            <w:shd w:val="clear" w:color="000000" w:fill="FFFFFF"/>
            <w:vAlign w:val="center"/>
            <w:hideMark/>
          </w:tcPr>
          <w:p w14:paraId="1029A8A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2,64</w:t>
            </w:r>
          </w:p>
        </w:tc>
        <w:tc>
          <w:tcPr>
            <w:tcW w:w="511" w:type="pct"/>
            <w:tcBorders>
              <w:top w:val="nil"/>
              <w:left w:val="nil"/>
              <w:bottom w:val="single" w:sz="4" w:space="0" w:color="auto"/>
              <w:right w:val="single" w:sz="4" w:space="0" w:color="auto"/>
            </w:tcBorders>
            <w:shd w:val="clear" w:color="000000" w:fill="FFFFFF"/>
            <w:vAlign w:val="center"/>
            <w:hideMark/>
          </w:tcPr>
          <w:p w14:paraId="2939051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3,96</w:t>
            </w:r>
          </w:p>
        </w:tc>
        <w:tc>
          <w:tcPr>
            <w:tcW w:w="511" w:type="pct"/>
            <w:tcBorders>
              <w:top w:val="nil"/>
              <w:left w:val="nil"/>
              <w:bottom w:val="single" w:sz="4" w:space="0" w:color="auto"/>
              <w:right w:val="single" w:sz="4" w:space="0" w:color="auto"/>
            </w:tcBorders>
            <w:shd w:val="clear" w:color="000000" w:fill="FFFFFF"/>
            <w:vAlign w:val="center"/>
            <w:hideMark/>
          </w:tcPr>
          <w:p w14:paraId="0B84E9B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5,28</w:t>
            </w:r>
          </w:p>
        </w:tc>
        <w:tc>
          <w:tcPr>
            <w:tcW w:w="441" w:type="pct"/>
            <w:tcBorders>
              <w:top w:val="nil"/>
              <w:left w:val="nil"/>
              <w:bottom w:val="single" w:sz="4" w:space="0" w:color="auto"/>
              <w:right w:val="single" w:sz="4" w:space="0" w:color="auto"/>
            </w:tcBorders>
            <w:shd w:val="clear" w:color="000000" w:fill="FFFFFF"/>
            <w:vAlign w:val="center"/>
            <w:hideMark/>
          </w:tcPr>
          <w:p w14:paraId="050711B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0,53</w:t>
            </w:r>
          </w:p>
        </w:tc>
        <w:tc>
          <w:tcPr>
            <w:tcW w:w="511" w:type="pct"/>
            <w:tcBorders>
              <w:top w:val="nil"/>
              <w:left w:val="nil"/>
              <w:bottom w:val="single" w:sz="4" w:space="0" w:color="auto"/>
              <w:right w:val="single" w:sz="4" w:space="0" w:color="auto"/>
            </w:tcBorders>
            <w:shd w:val="clear" w:color="000000" w:fill="FFFFFF"/>
            <w:vAlign w:val="center"/>
            <w:hideMark/>
          </w:tcPr>
          <w:p w14:paraId="7B3E383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1,06</w:t>
            </w:r>
          </w:p>
        </w:tc>
        <w:tc>
          <w:tcPr>
            <w:tcW w:w="511" w:type="pct"/>
            <w:tcBorders>
              <w:top w:val="nil"/>
              <w:left w:val="nil"/>
              <w:bottom w:val="single" w:sz="4" w:space="0" w:color="auto"/>
              <w:right w:val="single" w:sz="4" w:space="0" w:color="auto"/>
            </w:tcBorders>
            <w:shd w:val="clear" w:color="000000" w:fill="FFFFFF"/>
            <w:vAlign w:val="center"/>
            <w:hideMark/>
          </w:tcPr>
          <w:p w14:paraId="1D00A24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1,59</w:t>
            </w:r>
          </w:p>
        </w:tc>
        <w:tc>
          <w:tcPr>
            <w:tcW w:w="511" w:type="pct"/>
            <w:tcBorders>
              <w:top w:val="nil"/>
              <w:left w:val="nil"/>
              <w:bottom w:val="single" w:sz="4" w:space="0" w:color="auto"/>
              <w:right w:val="single" w:sz="4" w:space="0" w:color="auto"/>
            </w:tcBorders>
            <w:shd w:val="clear" w:color="000000" w:fill="FFFFFF"/>
            <w:vAlign w:val="center"/>
            <w:hideMark/>
          </w:tcPr>
          <w:p w14:paraId="3C5E4C1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2,12</w:t>
            </w:r>
          </w:p>
        </w:tc>
      </w:tr>
      <w:tr w:rsidR="00460918" w:rsidRPr="00460918" w14:paraId="717EF8E7"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181C41E9"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14</w:t>
            </w:r>
          </w:p>
        </w:tc>
        <w:tc>
          <w:tcPr>
            <w:tcW w:w="441" w:type="pct"/>
            <w:tcBorders>
              <w:top w:val="nil"/>
              <w:left w:val="nil"/>
              <w:bottom w:val="single" w:sz="4" w:space="0" w:color="auto"/>
              <w:right w:val="single" w:sz="4" w:space="0" w:color="auto"/>
            </w:tcBorders>
            <w:shd w:val="clear" w:color="000000" w:fill="FFFFFF"/>
            <w:vAlign w:val="center"/>
            <w:hideMark/>
          </w:tcPr>
          <w:p w14:paraId="0F19428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1,32</w:t>
            </w:r>
          </w:p>
        </w:tc>
        <w:tc>
          <w:tcPr>
            <w:tcW w:w="511" w:type="pct"/>
            <w:tcBorders>
              <w:top w:val="nil"/>
              <w:left w:val="nil"/>
              <w:bottom w:val="single" w:sz="4" w:space="0" w:color="auto"/>
              <w:right w:val="single" w:sz="4" w:space="0" w:color="auto"/>
            </w:tcBorders>
            <w:shd w:val="clear" w:color="000000" w:fill="FFFFFF"/>
            <w:vAlign w:val="center"/>
            <w:hideMark/>
          </w:tcPr>
          <w:p w14:paraId="571A792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2,64</w:t>
            </w:r>
          </w:p>
        </w:tc>
        <w:tc>
          <w:tcPr>
            <w:tcW w:w="511" w:type="pct"/>
            <w:tcBorders>
              <w:top w:val="nil"/>
              <w:left w:val="nil"/>
              <w:bottom w:val="single" w:sz="4" w:space="0" w:color="auto"/>
              <w:right w:val="single" w:sz="4" w:space="0" w:color="auto"/>
            </w:tcBorders>
            <w:shd w:val="clear" w:color="000000" w:fill="FFFFFF"/>
            <w:vAlign w:val="center"/>
            <w:hideMark/>
          </w:tcPr>
          <w:p w14:paraId="2DA5CE6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3,96</w:t>
            </w:r>
          </w:p>
        </w:tc>
        <w:tc>
          <w:tcPr>
            <w:tcW w:w="511" w:type="pct"/>
            <w:tcBorders>
              <w:top w:val="nil"/>
              <w:left w:val="nil"/>
              <w:bottom w:val="single" w:sz="4" w:space="0" w:color="auto"/>
              <w:right w:val="single" w:sz="4" w:space="0" w:color="auto"/>
            </w:tcBorders>
            <w:shd w:val="clear" w:color="000000" w:fill="FFFFFF"/>
            <w:vAlign w:val="center"/>
            <w:hideMark/>
          </w:tcPr>
          <w:p w14:paraId="4CEB9F4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5,28</w:t>
            </w:r>
          </w:p>
        </w:tc>
        <w:tc>
          <w:tcPr>
            <w:tcW w:w="441" w:type="pct"/>
            <w:tcBorders>
              <w:top w:val="nil"/>
              <w:left w:val="nil"/>
              <w:bottom w:val="single" w:sz="4" w:space="0" w:color="auto"/>
              <w:right w:val="single" w:sz="4" w:space="0" w:color="auto"/>
            </w:tcBorders>
            <w:shd w:val="clear" w:color="000000" w:fill="FFFFFF"/>
            <w:vAlign w:val="center"/>
            <w:hideMark/>
          </w:tcPr>
          <w:p w14:paraId="064A558A"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0,53</w:t>
            </w:r>
          </w:p>
        </w:tc>
        <w:tc>
          <w:tcPr>
            <w:tcW w:w="511" w:type="pct"/>
            <w:tcBorders>
              <w:top w:val="nil"/>
              <w:left w:val="nil"/>
              <w:bottom w:val="single" w:sz="4" w:space="0" w:color="auto"/>
              <w:right w:val="single" w:sz="4" w:space="0" w:color="auto"/>
            </w:tcBorders>
            <w:shd w:val="clear" w:color="000000" w:fill="FFFFFF"/>
            <w:vAlign w:val="center"/>
            <w:hideMark/>
          </w:tcPr>
          <w:p w14:paraId="6CC0547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1,06</w:t>
            </w:r>
          </w:p>
        </w:tc>
        <w:tc>
          <w:tcPr>
            <w:tcW w:w="511" w:type="pct"/>
            <w:tcBorders>
              <w:top w:val="nil"/>
              <w:left w:val="nil"/>
              <w:bottom w:val="single" w:sz="4" w:space="0" w:color="auto"/>
              <w:right w:val="single" w:sz="4" w:space="0" w:color="auto"/>
            </w:tcBorders>
            <w:shd w:val="clear" w:color="000000" w:fill="FFFFFF"/>
            <w:vAlign w:val="center"/>
            <w:hideMark/>
          </w:tcPr>
          <w:p w14:paraId="29744D9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1,59</w:t>
            </w:r>
          </w:p>
        </w:tc>
        <w:tc>
          <w:tcPr>
            <w:tcW w:w="511" w:type="pct"/>
            <w:tcBorders>
              <w:top w:val="nil"/>
              <w:left w:val="nil"/>
              <w:bottom w:val="single" w:sz="4" w:space="0" w:color="auto"/>
              <w:right w:val="single" w:sz="4" w:space="0" w:color="auto"/>
            </w:tcBorders>
            <w:shd w:val="clear" w:color="000000" w:fill="FFFFFF"/>
            <w:vAlign w:val="center"/>
            <w:hideMark/>
          </w:tcPr>
          <w:p w14:paraId="6DD0775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2,12</w:t>
            </w:r>
          </w:p>
        </w:tc>
      </w:tr>
      <w:tr w:rsidR="00460918" w:rsidRPr="00460918" w14:paraId="441DCC93"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2F1FAE08"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15</w:t>
            </w:r>
          </w:p>
        </w:tc>
        <w:tc>
          <w:tcPr>
            <w:tcW w:w="441" w:type="pct"/>
            <w:tcBorders>
              <w:top w:val="nil"/>
              <w:left w:val="nil"/>
              <w:bottom w:val="single" w:sz="4" w:space="0" w:color="auto"/>
              <w:right w:val="single" w:sz="4" w:space="0" w:color="auto"/>
            </w:tcBorders>
            <w:shd w:val="clear" w:color="000000" w:fill="FFFFFF"/>
            <w:vAlign w:val="center"/>
            <w:hideMark/>
          </w:tcPr>
          <w:p w14:paraId="6D6422F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1,33</w:t>
            </w:r>
          </w:p>
        </w:tc>
        <w:tc>
          <w:tcPr>
            <w:tcW w:w="511" w:type="pct"/>
            <w:tcBorders>
              <w:top w:val="nil"/>
              <w:left w:val="nil"/>
              <w:bottom w:val="single" w:sz="4" w:space="0" w:color="auto"/>
              <w:right w:val="single" w:sz="4" w:space="0" w:color="auto"/>
            </w:tcBorders>
            <w:shd w:val="clear" w:color="000000" w:fill="FFFFFF"/>
            <w:vAlign w:val="center"/>
            <w:hideMark/>
          </w:tcPr>
          <w:p w14:paraId="359EA1E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2,66</w:t>
            </w:r>
          </w:p>
        </w:tc>
        <w:tc>
          <w:tcPr>
            <w:tcW w:w="511" w:type="pct"/>
            <w:tcBorders>
              <w:top w:val="nil"/>
              <w:left w:val="nil"/>
              <w:bottom w:val="single" w:sz="4" w:space="0" w:color="auto"/>
              <w:right w:val="single" w:sz="4" w:space="0" w:color="auto"/>
            </w:tcBorders>
            <w:shd w:val="clear" w:color="000000" w:fill="FFFFFF"/>
            <w:vAlign w:val="center"/>
            <w:hideMark/>
          </w:tcPr>
          <w:p w14:paraId="21B5965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3,99</w:t>
            </w:r>
          </w:p>
        </w:tc>
        <w:tc>
          <w:tcPr>
            <w:tcW w:w="511" w:type="pct"/>
            <w:tcBorders>
              <w:top w:val="nil"/>
              <w:left w:val="nil"/>
              <w:bottom w:val="single" w:sz="4" w:space="0" w:color="auto"/>
              <w:right w:val="single" w:sz="4" w:space="0" w:color="auto"/>
            </w:tcBorders>
            <w:shd w:val="clear" w:color="000000" w:fill="FFFFFF"/>
            <w:vAlign w:val="center"/>
            <w:hideMark/>
          </w:tcPr>
          <w:p w14:paraId="4E55AB1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5,32</w:t>
            </w:r>
          </w:p>
        </w:tc>
        <w:tc>
          <w:tcPr>
            <w:tcW w:w="441" w:type="pct"/>
            <w:tcBorders>
              <w:top w:val="nil"/>
              <w:left w:val="nil"/>
              <w:bottom w:val="single" w:sz="4" w:space="0" w:color="auto"/>
              <w:right w:val="single" w:sz="4" w:space="0" w:color="auto"/>
            </w:tcBorders>
            <w:shd w:val="clear" w:color="000000" w:fill="FFFFFF"/>
            <w:vAlign w:val="center"/>
            <w:hideMark/>
          </w:tcPr>
          <w:p w14:paraId="4791C4F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0,53</w:t>
            </w:r>
          </w:p>
        </w:tc>
        <w:tc>
          <w:tcPr>
            <w:tcW w:w="511" w:type="pct"/>
            <w:tcBorders>
              <w:top w:val="nil"/>
              <w:left w:val="nil"/>
              <w:bottom w:val="single" w:sz="4" w:space="0" w:color="auto"/>
              <w:right w:val="single" w:sz="4" w:space="0" w:color="auto"/>
            </w:tcBorders>
            <w:shd w:val="clear" w:color="000000" w:fill="FFFFFF"/>
            <w:vAlign w:val="center"/>
            <w:hideMark/>
          </w:tcPr>
          <w:p w14:paraId="3E3DD3E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1,06</w:t>
            </w:r>
          </w:p>
        </w:tc>
        <w:tc>
          <w:tcPr>
            <w:tcW w:w="511" w:type="pct"/>
            <w:tcBorders>
              <w:top w:val="nil"/>
              <w:left w:val="nil"/>
              <w:bottom w:val="single" w:sz="4" w:space="0" w:color="auto"/>
              <w:right w:val="single" w:sz="4" w:space="0" w:color="auto"/>
            </w:tcBorders>
            <w:shd w:val="clear" w:color="000000" w:fill="FFFFFF"/>
            <w:vAlign w:val="center"/>
            <w:hideMark/>
          </w:tcPr>
          <w:p w14:paraId="64F72A2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1,59</w:t>
            </w:r>
          </w:p>
        </w:tc>
        <w:tc>
          <w:tcPr>
            <w:tcW w:w="511" w:type="pct"/>
            <w:tcBorders>
              <w:top w:val="nil"/>
              <w:left w:val="nil"/>
              <w:bottom w:val="single" w:sz="4" w:space="0" w:color="auto"/>
              <w:right w:val="single" w:sz="4" w:space="0" w:color="auto"/>
            </w:tcBorders>
            <w:shd w:val="clear" w:color="000000" w:fill="FFFFFF"/>
            <w:vAlign w:val="center"/>
            <w:hideMark/>
          </w:tcPr>
          <w:p w14:paraId="7918B67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2,12</w:t>
            </w:r>
          </w:p>
        </w:tc>
      </w:tr>
      <w:tr w:rsidR="00460918" w:rsidRPr="00460918" w14:paraId="1B8C0836"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63E0449"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16</w:t>
            </w:r>
          </w:p>
        </w:tc>
        <w:tc>
          <w:tcPr>
            <w:tcW w:w="441" w:type="pct"/>
            <w:tcBorders>
              <w:top w:val="nil"/>
              <w:left w:val="nil"/>
              <w:bottom w:val="single" w:sz="4" w:space="0" w:color="auto"/>
              <w:right w:val="single" w:sz="4" w:space="0" w:color="auto"/>
            </w:tcBorders>
            <w:shd w:val="clear" w:color="000000" w:fill="FFFFFF"/>
            <w:vAlign w:val="center"/>
            <w:hideMark/>
          </w:tcPr>
          <w:p w14:paraId="5437390A"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1,34</w:t>
            </w:r>
          </w:p>
        </w:tc>
        <w:tc>
          <w:tcPr>
            <w:tcW w:w="511" w:type="pct"/>
            <w:tcBorders>
              <w:top w:val="nil"/>
              <w:left w:val="nil"/>
              <w:bottom w:val="single" w:sz="4" w:space="0" w:color="auto"/>
              <w:right w:val="single" w:sz="4" w:space="0" w:color="auto"/>
            </w:tcBorders>
            <w:shd w:val="clear" w:color="000000" w:fill="FFFFFF"/>
            <w:vAlign w:val="center"/>
            <w:hideMark/>
          </w:tcPr>
          <w:p w14:paraId="65940A4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2,68</w:t>
            </w:r>
          </w:p>
        </w:tc>
        <w:tc>
          <w:tcPr>
            <w:tcW w:w="511" w:type="pct"/>
            <w:tcBorders>
              <w:top w:val="nil"/>
              <w:left w:val="nil"/>
              <w:bottom w:val="single" w:sz="4" w:space="0" w:color="auto"/>
              <w:right w:val="single" w:sz="4" w:space="0" w:color="auto"/>
            </w:tcBorders>
            <w:shd w:val="clear" w:color="000000" w:fill="FFFFFF"/>
            <w:vAlign w:val="center"/>
            <w:hideMark/>
          </w:tcPr>
          <w:p w14:paraId="7B5B10D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4,02</w:t>
            </w:r>
          </w:p>
        </w:tc>
        <w:tc>
          <w:tcPr>
            <w:tcW w:w="511" w:type="pct"/>
            <w:tcBorders>
              <w:top w:val="nil"/>
              <w:left w:val="nil"/>
              <w:bottom w:val="single" w:sz="4" w:space="0" w:color="auto"/>
              <w:right w:val="single" w:sz="4" w:space="0" w:color="auto"/>
            </w:tcBorders>
            <w:shd w:val="clear" w:color="000000" w:fill="FFFFFF"/>
            <w:vAlign w:val="center"/>
            <w:hideMark/>
          </w:tcPr>
          <w:p w14:paraId="6FA314F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5,36</w:t>
            </w:r>
          </w:p>
        </w:tc>
        <w:tc>
          <w:tcPr>
            <w:tcW w:w="441" w:type="pct"/>
            <w:tcBorders>
              <w:top w:val="nil"/>
              <w:left w:val="nil"/>
              <w:bottom w:val="single" w:sz="4" w:space="0" w:color="auto"/>
              <w:right w:val="single" w:sz="4" w:space="0" w:color="auto"/>
            </w:tcBorders>
            <w:shd w:val="clear" w:color="000000" w:fill="FFFFFF"/>
            <w:vAlign w:val="center"/>
            <w:hideMark/>
          </w:tcPr>
          <w:p w14:paraId="5E6980A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0,53</w:t>
            </w:r>
          </w:p>
        </w:tc>
        <w:tc>
          <w:tcPr>
            <w:tcW w:w="511" w:type="pct"/>
            <w:tcBorders>
              <w:top w:val="nil"/>
              <w:left w:val="nil"/>
              <w:bottom w:val="single" w:sz="4" w:space="0" w:color="auto"/>
              <w:right w:val="single" w:sz="4" w:space="0" w:color="auto"/>
            </w:tcBorders>
            <w:shd w:val="clear" w:color="000000" w:fill="FFFFFF"/>
            <w:vAlign w:val="center"/>
            <w:hideMark/>
          </w:tcPr>
          <w:p w14:paraId="107A91C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1,06</w:t>
            </w:r>
          </w:p>
        </w:tc>
        <w:tc>
          <w:tcPr>
            <w:tcW w:w="511" w:type="pct"/>
            <w:tcBorders>
              <w:top w:val="nil"/>
              <w:left w:val="nil"/>
              <w:bottom w:val="single" w:sz="4" w:space="0" w:color="auto"/>
              <w:right w:val="single" w:sz="4" w:space="0" w:color="auto"/>
            </w:tcBorders>
            <w:shd w:val="clear" w:color="000000" w:fill="FFFFFF"/>
            <w:vAlign w:val="center"/>
            <w:hideMark/>
          </w:tcPr>
          <w:p w14:paraId="4936DE0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1,59</w:t>
            </w:r>
          </w:p>
        </w:tc>
        <w:tc>
          <w:tcPr>
            <w:tcW w:w="511" w:type="pct"/>
            <w:tcBorders>
              <w:top w:val="nil"/>
              <w:left w:val="nil"/>
              <w:bottom w:val="single" w:sz="4" w:space="0" w:color="auto"/>
              <w:right w:val="single" w:sz="4" w:space="0" w:color="auto"/>
            </w:tcBorders>
            <w:shd w:val="clear" w:color="000000" w:fill="FFFFFF"/>
            <w:vAlign w:val="center"/>
            <w:hideMark/>
          </w:tcPr>
          <w:p w14:paraId="58F0738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2,12</w:t>
            </w:r>
          </w:p>
        </w:tc>
      </w:tr>
      <w:tr w:rsidR="00460918" w:rsidRPr="00460918" w14:paraId="52F63812"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6623CC1E"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17</w:t>
            </w:r>
          </w:p>
        </w:tc>
        <w:tc>
          <w:tcPr>
            <w:tcW w:w="441" w:type="pct"/>
            <w:tcBorders>
              <w:top w:val="nil"/>
              <w:left w:val="nil"/>
              <w:bottom w:val="single" w:sz="4" w:space="0" w:color="auto"/>
              <w:right w:val="single" w:sz="4" w:space="0" w:color="auto"/>
            </w:tcBorders>
            <w:shd w:val="clear" w:color="000000" w:fill="FFFFFF"/>
            <w:vAlign w:val="center"/>
            <w:hideMark/>
          </w:tcPr>
          <w:p w14:paraId="065A863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1,34</w:t>
            </w:r>
          </w:p>
        </w:tc>
        <w:tc>
          <w:tcPr>
            <w:tcW w:w="511" w:type="pct"/>
            <w:tcBorders>
              <w:top w:val="nil"/>
              <w:left w:val="nil"/>
              <w:bottom w:val="single" w:sz="4" w:space="0" w:color="auto"/>
              <w:right w:val="single" w:sz="4" w:space="0" w:color="auto"/>
            </w:tcBorders>
            <w:shd w:val="clear" w:color="000000" w:fill="FFFFFF"/>
            <w:vAlign w:val="center"/>
            <w:hideMark/>
          </w:tcPr>
          <w:p w14:paraId="59DB0A3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2,68</w:t>
            </w:r>
          </w:p>
        </w:tc>
        <w:tc>
          <w:tcPr>
            <w:tcW w:w="511" w:type="pct"/>
            <w:tcBorders>
              <w:top w:val="nil"/>
              <w:left w:val="nil"/>
              <w:bottom w:val="single" w:sz="4" w:space="0" w:color="auto"/>
              <w:right w:val="single" w:sz="4" w:space="0" w:color="auto"/>
            </w:tcBorders>
            <w:shd w:val="clear" w:color="000000" w:fill="FFFFFF"/>
            <w:vAlign w:val="center"/>
            <w:hideMark/>
          </w:tcPr>
          <w:p w14:paraId="43231EC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4,02</w:t>
            </w:r>
          </w:p>
        </w:tc>
        <w:tc>
          <w:tcPr>
            <w:tcW w:w="511" w:type="pct"/>
            <w:tcBorders>
              <w:top w:val="nil"/>
              <w:left w:val="nil"/>
              <w:bottom w:val="single" w:sz="4" w:space="0" w:color="auto"/>
              <w:right w:val="single" w:sz="4" w:space="0" w:color="auto"/>
            </w:tcBorders>
            <w:shd w:val="clear" w:color="000000" w:fill="FFFFFF"/>
            <w:vAlign w:val="center"/>
            <w:hideMark/>
          </w:tcPr>
          <w:p w14:paraId="35612A8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5,36</w:t>
            </w:r>
          </w:p>
        </w:tc>
        <w:tc>
          <w:tcPr>
            <w:tcW w:w="441" w:type="pct"/>
            <w:tcBorders>
              <w:top w:val="nil"/>
              <w:left w:val="nil"/>
              <w:bottom w:val="single" w:sz="4" w:space="0" w:color="auto"/>
              <w:right w:val="single" w:sz="4" w:space="0" w:color="auto"/>
            </w:tcBorders>
            <w:shd w:val="clear" w:color="000000" w:fill="FFFFFF"/>
            <w:vAlign w:val="center"/>
            <w:hideMark/>
          </w:tcPr>
          <w:p w14:paraId="6BA9ACF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0,54</w:t>
            </w:r>
          </w:p>
        </w:tc>
        <w:tc>
          <w:tcPr>
            <w:tcW w:w="511" w:type="pct"/>
            <w:tcBorders>
              <w:top w:val="nil"/>
              <w:left w:val="nil"/>
              <w:bottom w:val="single" w:sz="4" w:space="0" w:color="auto"/>
              <w:right w:val="single" w:sz="4" w:space="0" w:color="auto"/>
            </w:tcBorders>
            <w:shd w:val="clear" w:color="000000" w:fill="FFFFFF"/>
            <w:vAlign w:val="center"/>
            <w:hideMark/>
          </w:tcPr>
          <w:p w14:paraId="675DB92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1,08</w:t>
            </w:r>
          </w:p>
        </w:tc>
        <w:tc>
          <w:tcPr>
            <w:tcW w:w="511" w:type="pct"/>
            <w:tcBorders>
              <w:top w:val="nil"/>
              <w:left w:val="nil"/>
              <w:bottom w:val="single" w:sz="4" w:space="0" w:color="auto"/>
              <w:right w:val="single" w:sz="4" w:space="0" w:color="auto"/>
            </w:tcBorders>
            <w:shd w:val="clear" w:color="000000" w:fill="FFFFFF"/>
            <w:vAlign w:val="center"/>
            <w:hideMark/>
          </w:tcPr>
          <w:p w14:paraId="1195E2C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1,62</w:t>
            </w:r>
          </w:p>
        </w:tc>
        <w:tc>
          <w:tcPr>
            <w:tcW w:w="511" w:type="pct"/>
            <w:tcBorders>
              <w:top w:val="nil"/>
              <w:left w:val="nil"/>
              <w:bottom w:val="single" w:sz="4" w:space="0" w:color="auto"/>
              <w:right w:val="single" w:sz="4" w:space="0" w:color="auto"/>
            </w:tcBorders>
            <w:shd w:val="clear" w:color="000000" w:fill="FFFFFF"/>
            <w:vAlign w:val="center"/>
            <w:hideMark/>
          </w:tcPr>
          <w:p w14:paraId="3E2956D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2,16</w:t>
            </w:r>
          </w:p>
        </w:tc>
      </w:tr>
      <w:tr w:rsidR="00460918" w:rsidRPr="00460918" w14:paraId="1AA4F71E"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AD1F7EF"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18</w:t>
            </w:r>
          </w:p>
        </w:tc>
        <w:tc>
          <w:tcPr>
            <w:tcW w:w="441" w:type="pct"/>
            <w:tcBorders>
              <w:top w:val="nil"/>
              <w:left w:val="nil"/>
              <w:bottom w:val="single" w:sz="4" w:space="0" w:color="auto"/>
              <w:right w:val="single" w:sz="4" w:space="0" w:color="auto"/>
            </w:tcBorders>
            <w:shd w:val="clear" w:color="000000" w:fill="FFFFFF"/>
            <w:vAlign w:val="center"/>
            <w:hideMark/>
          </w:tcPr>
          <w:p w14:paraId="74216D2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1,35</w:t>
            </w:r>
          </w:p>
        </w:tc>
        <w:tc>
          <w:tcPr>
            <w:tcW w:w="511" w:type="pct"/>
            <w:tcBorders>
              <w:top w:val="nil"/>
              <w:left w:val="nil"/>
              <w:bottom w:val="single" w:sz="4" w:space="0" w:color="auto"/>
              <w:right w:val="single" w:sz="4" w:space="0" w:color="auto"/>
            </w:tcBorders>
            <w:shd w:val="clear" w:color="000000" w:fill="FFFFFF"/>
            <w:vAlign w:val="center"/>
            <w:hideMark/>
          </w:tcPr>
          <w:p w14:paraId="41656F7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2,70</w:t>
            </w:r>
          </w:p>
        </w:tc>
        <w:tc>
          <w:tcPr>
            <w:tcW w:w="511" w:type="pct"/>
            <w:tcBorders>
              <w:top w:val="nil"/>
              <w:left w:val="nil"/>
              <w:bottom w:val="single" w:sz="4" w:space="0" w:color="auto"/>
              <w:right w:val="single" w:sz="4" w:space="0" w:color="auto"/>
            </w:tcBorders>
            <w:shd w:val="clear" w:color="000000" w:fill="FFFFFF"/>
            <w:vAlign w:val="center"/>
            <w:hideMark/>
          </w:tcPr>
          <w:p w14:paraId="6B733E9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4,05</w:t>
            </w:r>
          </w:p>
        </w:tc>
        <w:tc>
          <w:tcPr>
            <w:tcW w:w="511" w:type="pct"/>
            <w:tcBorders>
              <w:top w:val="nil"/>
              <w:left w:val="nil"/>
              <w:bottom w:val="single" w:sz="4" w:space="0" w:color="auto"/>
              <w:right w:val="single" w:sz="4" w:space="0" w:color="auto"/>
            </w:tcBorders>
            <w:shd w:val="clear" w:color="000000" w:fill="FFFFFF"/>
            <w:vAlign w:val="center"/>
            <w:hideMark/>
          </w:tcPr>
          <w:p w14:paraId="3F341BF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5,40</w:t>
            </w:r>
          </w:p>
        </w:tc>
        <w:tc>
          <w:tcPr>
            <w:tcW w:w="441" w:type="pct"/>
            <w:tcBorders>
              <w:top w:val="nil"/>
              <w:left w:val="nil"/>
              <w:bottom w:val="single" w:sz="4" w:space="0" w:color="auto"/>
              <w:right w:val="single" w:sz="4" w:space="0" w:color="auto"/>
            </w:tcBorders>
            <w:shd w:val="clear" w:color="000000" w:fill="FFFFFF"/>
            <w:vAlign w:val="center"/>
            <w:hideMark/>
          </w:tcPr>
          <w:p w14:paraId="4D20A95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0,54</w:t>
            </w:r>
          </w:p>
        </w:tc>
        <w:tc>
          <w:tcPr>
            <w:tcW w:w="511" w:type="pct"/>
            <w:tcBorders>
              <w:top w:val="nil"/>
              <w:left w:val="nil"/>
              <w:bottom w:val="single" w:sz="4" w:space="0" w:color="auto"/>
              <w:right w:val="single" w:sz="4" w:space="0" w:color="auto"/>
            </w:tcBorders>
            <w:shd w:val="clear" w:color="000000" w:fill="FFFFFF"/>
            <w:vAlign w:val="center"/>
            <w:hideMark/>
          </w:tcPr>
          <w:p w14:paraId="790C6E2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1,08</w:t>
            </w:r>
          </w:p>
        </w:tc>
        <w:tc>
          <w:tcPr>
            <w:tcW w:w="511" w:type="pct"/>
            <w:tcBorders>
              <w:top w:val="nil"/>
              <w:left w:val="nil"/>
              <w:bottom w:val="single" w:sz="4" w:space="0" w:color="auto"/>
              <w:right w:val="single" w:sz="4" w:space="0" w:color="auto"/>
            </w:tcBorders>
            <w:shd w:val="clear" w:color="000000" w:fill="FFFFFF"/>
            <w:vAlign w:val="center"/>
            <w:hideMark/>
          </w:tcPr>
          <w:p w14:paraId="6CEBA7C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1,62</w:t>
            </w:r>
          </w:p>
        </w:tc>
        <w:tc>
          <w:tcPr>
            <w:tcW w:w="511" w:type="pct"/>
            <w:tcBorders>
              <w:top w:val="nil"/>
              <w:left w:val="nil"/>
              <w:bottom w:val="single" w:sz="4" w:space="0" w:color="auto"/>
              <w:right w:val="single" w:sz="4" w:space="0" w:color="auto"/>
            </w:tcBorders>
            <w:shd w:val="clear" w:color="000000" w:fill="FFFFFF"/>
            <w:vAlign w:val="center"/>
            <w:hideMark/>
          </w:tcPr>
          <w:p w14:paraId="2791ACF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2,16</w:t>
            </w:r>
          </w:p>
        </w:tc>
      </w:tr>
      <w:tr w:rsidR="00460918" w:rsidRPr="00460918" w14:paraId="0BC823D5"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5A8F1A5"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19</w:t>
            </w:r>
          </w:p>
        </w:tc>
        <w:tc>
          <w:tcPr>
            <w:tcW w:w="441" w:type="pct"/>
            <w:tcBorders>
              <w:top w:val="nil"/>
              <w:left w:val="nil"/>
              <w:bottom w:val="single" w:sz="4" w:space="0" w:color="auto"/>
              <w:right w:val="single" w:sz="4" w:space="0" w:color="auto"/>
            </w:tcBorders>
            <w:shd w:val="clear" w:color="000000" w:fill="FFFFFF"/>
            <w:vAlign w:val="center"/>
            <w:hideMark/>
          </w:tcPr>
          <w:p w14:paraId="7D4B262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1,36</w:t>
            </w:r>
          </w:p>
        </w:tc>
        <w:tc>
          <w:tcPr>
            <w:tcW w:w="511" w:type="pct"/>
            <w:tcBorders>
              <w:top w:val="nil"/>
              <w:left w:val="nil"/>
              <w:bottom w:val="single" w:sz="4" w:space="0" w:color="auto"/>
              <w:right w:val="single" w:sz="4" w:space="0" w:color="auto"/>
            </w:tcBorders>
            <w:shd w:val="clear" w:color="000000" w:fill="FFFFFF"/>
            <w:vAlign w:val="center"/>
            <w:hideMark/>
          </w:tcPr>
          <w:p w14:paraId="4704610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2,72</w:t>
            </w:r>
          </w:p>
        </w:tc>
        <w:tc>
          <w:tcPr>
            <w:tcW w:w="511" w:type="pct"/>
            <w:tcBorders>
              <w:top w:val="nil"/>
              <w:left w:val="nil"/>
              <w:bottom w:val="single" w:sz="4" w:space="0" w:color="auto"/>
              <w:right w:val="single" w:sz="4" w:space="0" w:color="auto"/>
            </w:tcBorders>
            <w:shd w:val="clear" w:color="000000" w:fill="FFFFFF"/>
            <w:vAlign w:val="center"/>
            <w:hideMark/>
          </w:tcPr>
          <w:p w14:paraId="0E0ABA3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4,08</w:t>
            </w:r>
          </w:p>
        </w:tc>
        <w:tc>
          <w:tcPr>
            <w:tcW w:w="511" w:type="pct"/>
            <w:tcBorders>
              <w:top w:val="nil"/>
              <w:left w:val="nil"/>
              <w:bottom w:val="single" w:sz="4" w:space="0" w:color="auto"/>
              <w:right w:val="single" w:sz="4" w:space="0" w:color="auto"/>
            </w:tcBorders>
            <w:shd w:val="clear" w:color="000000" w:fill="FFFFFF"/>
            <w:vAlign w:val="center"/>
            <w:hideMark/>
          </w:tcPr>
          <w:p w14:paraId="4C956DD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5,44</w:t>
            </w:r>
          </w:p>
        </w:tc>
        <w:tc>
          <w:tcPr>
            <w:tcW w:w="441" w:type="pct"/>
            <w:tcBorders>
              <w:top w:val="nil"/>
              <w:left w:val="nil"/>
              <w:bottom w:val="single" w:sz="4" w:space="0" w:color="auto"/>
              <w:right w:val="single" w:sz="4" w:space="0" w:color="auto"/>
            </w:tcBorders>
            <w:shd w:val="clear" w:color="000000" w:fill="FFFFFF"/>
            <w:vAlign w:val="center"/>
            <w:hideMark/>
          </w:tcPr>
          <w:p w14:paraId="1BA3F05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0,54</w:t>
            </w:r>
          </w:p>
        </w:tc>
        <w:tc>
          <w:tcPr>
            <w:tcW w:w="511" w:type="pct"/>
            <w:tcBorders>
              <w:top w:val="nil"/>
              <w:left w:val="nil"/>
              <w:bottom w:val="single" w:sz="4" w:space="0" w:color="auto"/>
              <w:right w:val="single" w:sz="4" w:space="0" w:color="auto"/>
            </w:tcBorders>
            <w:shd w:val="clear" w:color="000000" w:fill="FFFFFF"/>
            <w:vAlign w:val="center"/>
            <w:hideMark/>
          </w:tcPr>
          <w:p w14:paraId="7B479FD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1,08</w:t>
            </w:r>
          </w:p>
        </w:tc>
        <w:tc>
          <w:tcPr>
            <w:tcW w:w="511" w:type="pct"/>
            <w:tcBorders>
              <w:top w:val="nil"/>
              <w:left w:val="nil"/>
              <w:bottom w:val="single" w:sz="4" w:space="0" w:color="auto"/>
              <w:right w:val="single" w:sz="4" w:space="0" w:color="auto"/>
            </w:tcBorders>
            <w:shd w:val="clear" w:color="000000" w:fill="FFFFFF"/>
            <w:vAlign w:val="center"/>
            <w:hideMark/>
          </w:tcPr>
          <w:p w14:paraId="05CB75A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1,62</w:t>
            </w:r>
          </w:p>
        </w:tc>
        <w:tc>
          <w:tcPr>
            <w:tcW w:w="511" w:type="pct"/>
            <w:tcBorders>
              <w:top w:val="nil"/>
              <w:left w:val="nil"/>
              <w:bottom w:val="single" w:sz="4" w:space="0" w:color="auto"/>
              <w:right w:val="single" w:sz="4" w:space="0" w:color="auto"/>
            </w:tcBorders>
            <w:shd w:val="clear" w:color="000000" w:fill="FFFFFF"/>
            <w:vAlign w:val="center"/>
            <w:hideMark/>
          </w:tcPr>
          <w:p w14:paraId="696CBE2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2,16</w:t>
            </w:r>
          </w:p>
        </w:tc>
      </w:tr>
      <w:tr w:rsidR="00460918" w:rsidRPr="00460918" w14:paraId="4E08F97F"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18135C4D"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20</w:t>
            </w:r>
          </w:p>
        </w:tc>
        <w:tc>
          <w:tcPr>
            <w:tcW w:w="441" w:type="pct"/>
            <w:tcBorders>
              <w:top w:val="nil"/>
              <w:left w:val="nil"/>
              <w:bottom w:val="single" w:sz="4" w:space="0" w:color="auto"/>
              <w:right w:val="single" w:sz="4" w:space="0" w:color="auto"/>
            </w:tcBorders>
            <w:shd w:val="clear" w:color="000000" w:fill="FFFFFF"/>
            <w:vAlign w:val="center"/>
            <w:hideMark/>
          </w:tcPr>
          <w:p w14:paraId="39C8B91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1,36</w:t>
            </w:r>
          </w:p>
        </w:tc>
        <w:tc>
          <w:tcPr>
            <w:tcW w:w="511" w:type="pct"/>
            <w:tcBorders>
              <w:top w:val="nil"/>
              <w:left w:val="nil"/>
              <w:bottom w:val="single" w:sz="4" w:space="0" w:color="auto"/>
              <w:right w:val="single" w:sz="4" w:space="0" w:color="auto"/>
            </w:tcBorders>
            <w:shd w:val="clear" w:color="000000" w:fill="FFFFFF"/>
            <w:vAlign w:val="center"/>
            <w:hideMark/>
          </w:tcPr>
          <w:p w14:paraId="6472376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2,72</w:t>
            </w:r>
          </w:p>
        </w:tc>
        <w:tc>
          <w:tcPr>
            <w:tcW w:w="511" w:type="pct"/>
            <w:tcBorders>
              <w:top w:val="nil"/>
              <w:left w:val="nil"/>
              <w:bottom w:val="single" w:sz="4" w:space="0" w:color="auto"/>
              <w:right w:val="single" w:sz="4" w:space="0" w:color="auto"/>
            </w:tcBorders>
            <w:shd w:val="clear" w:color="000000" w:fill="FFFFFF"/>
            <w:vAlign w:val="center"/>
            <w:hideMark/>
          </w:tcPr>
          <w:p w14:paraId="0CC4F25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4,08</w:t>
            </w:r>
          </w:p>
        </w:tc>
        <w:tc>
          <w:tcPr>
            <w:tcW w:w="511" w:type="pct"/>
            <w:tcBorders>
              <w:top w:val="nil"/>
              <w:left w:val="nil"/>
              <w:bottom w:val="single" w:sz="4" w:space="0" w:color="auto"/>
              <w:right w:val="single" w:sz="4" w:space="0" w:color="auto"/>
            </w:tcBorders>
            <w:shd w:val="clear" w:color="000000" w:fill="FFFFFF"/>
            <w:vAlign w:val="center"/>
            <w:hideMark/>
          </w:tcPr>
          <w:p w14:paraId="7A90DD3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5,44</w:t>
            </w:r>
          </w:p>
        </w:tc>
        <w:tc>
          <w:tcPr>
            <w:tcW w:w="441" w:type="pct"/>
            <w:tcBorders>
              <w:top w:val="nil"/>
              <w:left w:val="nil"/>
              <w:bottom w:val="single" w:sz="4" w:space="0" w:color="auto"/>
              <w:right w:val="single" w:sz="4" w:space="0" w:color="auto"/>
            </w:tcBorders>
            <w:shd w:val="clear" w:color="000000" w:fill="FFFFFF"/>
            <w:vAlign w:val="center"/>
            <w:hideMark/>
          </w:tcPr>
          <w:p w14:paraId="2283BEB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0,54</w:t>
            </w:r>
          </w:p>
        </w:tc>
        <w:tc>
          <w:tcPr>
            <w:tcW w:w="511" w:type="pct"/>
            <w:tcBorders>
              <w:top w:val="nil"/>
              <w:left w:val="nil"/>
              <w:bottom w:val="single" w:sz="4" w:space="0" w:color="auto"/>
              <w:right w:val="single" w:sz="4" w:space="0" w:color="auto"/>
            </w:tcBorders>
            <w:shd w:val="clear" w:color="000000" w:fill="FFFFFF"/>
            <w:vAlign w:val="center"/>
            <w:hideMark/>
          </w:tcPr>
          <w:p w14:paraId="3337E7E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1,08</w:t>
            </w:r>
          </w:p>
        </w:tc>
        <w:tc>
          <w:tcPr>
            <w:tcW w:w="511" w:type="pct"/>
            <w:tcBorders>
              <w:top w:val="nil"/>
              <w:left w:val="nil"/>
              <w:bottom w:val="single" w:sz="4" w:space="0" w:color="auto"/>
              <w:right w:val="single" w:sz="4" w:space="0" w:color="auto"/>
            </w:tcBorders>
            <w:shd w:val="clear" w:color="000000" w:fill="FFFFFF"/>
            <w:vAlign w:val="center"/>
            <w:hideMark/>
          </w:tcPr>
          <w:p w14:paraId="02C8E4C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1,62</w:t>
            </w:r>
          </w:p>
        </w:tc>
        <w:tc>
          <w:tcPr>
            <w:tcW w:w="511" w:type="pct"/>
            <w:tcBorders>
              <w:top w:val="nil"/>
              <w:left w:val="nil"/>
              <w:bottom w:val="single" w:sz="4" w:space="0" w:color="auto"/>
              <w:right w:val="single" w:sz="4" w:space="0" w:color="auto"/>
            </w:tcBorders>
            <w:shd w:val="clear" w:color="000000" w:fill="FFFFFF"/>
            <w:vAlign w:val="center"/>
            <w:hideMark/>
          </w:tcPr>
          <w:p w14:paraId="6FFCBDC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2,16</w:t>
            </w:r>
          </w:p>
        </w:tc>
      </w:tr>
      <w:tr w:rsidR="00460918" w:rsidRPr="00460918" w14:paraId="729A47B2"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9586044"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21</w:t>
            </w:r>
          </w:p>
        </w:tc>
        <w:tc>
          <w:tcPr>
            <w:tcW w:w="441" w:type="pct"/>
            <w:tcBorders>
              <w:top w:val="nil"/>
              <w:left w:val="nil"/>
              <w:bottom w:val="single" w:sz="4" w:space="0" w:color="auto"/>
              <w:right w:val="single" w:sz="4" w:space="0" w:color="auto"/>
            </w:tcBorders>
            <w:shd w:val="clear" w:color="000000" w:fill="FFFFFF"/>
            <w:vAlign w:val="center"/>
            <w:hideMark/>
          </w:tcPr>
          <w:p w14:paraId="5E71F67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1,37</w:t>
            </w:r>
          </w:p>
        </w:tc>
        <w:tc>
          <w:tcPr>
            <w:tcW w:w="511" w:type="pct"/>
            <w:tcBorders>
              <w:top w:val="nil"/>
              <w:left w:val="nil"/>
              <w:bottom w:val="single" w:sz="4" w:space="0" w:color="auto"/>
              <w:right w:val="single" w:sz="4" w:space="0" w:color="auto"/>
            </w:tcBorders>
            <w:shd w:val="clear" w:color="000000" w:fill="FFFFFF"/>
            <w:vAlign w:val="center"/>
            <w:hideMark/>
          </w:tcPr>
          <w:p w14:paraId="5508B39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2,74</w:t>
            </w:r>
          </w:p>
        </w:tc>
        <w:tc>
          <w:tcPr>
            <w:tcW w:w="511" w:type="pct"/>
            <w:tcBorders>
              <w:top w:val="nil"/>
              <w:left w:val="nil"/>
              <w:bottom w:val="single" w:sz="4" w:space="0" w:color="auto"/>
              <w:right w:val="single" w:sz="4" w:space="0" w:color="auto"/>
            </w:tcBorders>
            <w:shd w:val="clear" w:color="000000" w:fill="FFFFFF"/>
            <w:vAlign w:val="center"/>
            <w:hideMark/>
          </w:tcPr>
          <w:p w14:paraId="49DF17A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4,11</w:t>
            </w:r>
          </w:p>
        </w:tc>
        <w:tc>
          <w:tcPr>
            <w:tcW w:w="511" w:type="pct"/>
            <w:tcBorders>
              <w:top w:val="nil"/>
              <w:left w:val="nil"/>
              <w:bottom w:val="single" w:sz="4" w:space="0" w:color="auto"/>
              <w:right w:val="single" w:sz="4" w:space="0" w:color="auto"/>
            </w:tcBorders>
            <w:shd w:val="clear" w:color="000000" w:fill="FFFFFF"/>
            <w:vAlign w:val="center"/>
            <w:hideMark/>
          </w:tcPr>
          <w:p w14:paraId="0E9A388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5,48</w:t>
            </w:r>
          </w:p>
        </w:tc>
        <w:tc>
          <w:tcPr>
            <w:tcW w:w="441" w:type="pct"/>
            <w:tcBorders>
              <w:top w:val="nil"/>
              <w:left w:val="nil"/>
              <w:bottom w:val="single" w:sz="4" w:space="0" w:color="auto"/>
              <w:right w:val="single" w:sz="4" w:space="0" w:color="auto"/>
            </w:tcBorders>
            <w:shd w:val="clear" w:color="000000" w:fill="FFFFFF"/>
            <w:vAlign w:val="center"/>
            <w:hideMark/>
          </w:tcPr>
          <w:p w14:paraId="4D787AD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0,55</w:t>
            </w:r>
          </w:p>
        </w:tc>
        <w:tc>
          <w:tcPr>
            <w:tcW w:w="511" w:type="pct"/>
            <w:tcBorders>
              <w:top w:val="nil"/>
              <w:left w:val="nil"/>
              <w:bottom w:val="single" w:sz="4" w:space="0" w:color="auto"/>
              <w:right w:val="single" w:sz="4" w:space="0" w:color="auto"/>
            </w:tcBorders>
            <w:shd w:val="clear" w:color="000000" w:fill="FFFFFF"/>
            <w:vAlign w:val="center"/>
            <w:hideMark/>
          </w:tcPr>
          <w:p w14:paraId="220DB9D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1,10</w:t>
            </w:r>
          </w:p>
        </w:tc>
        <w:tc>
          <w:tcPr>
            <w:tcW w:w="511" w:type="pct"/>
            <w:tcBorders>
              <w:top w:val="nil"/>
              <w:left w:val="nil"/>
              <w:bottom w:val="single" w:sz="4" w:space="0" w:color="auto"/>
              <w:right w:val="single" w:sz="4" w:space="0" w:color="auto"/>
            </w:tcBorders>
            <w:shd w:val="clear" w:color="000000" w:fill="FFFFFF"/>
            <w:vAlign w:val="center"/>
            <w:hideMark/>
          </w:tcPr>
          <w:p w14:paraId="039E386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1,65</w:t>
            </w:r>
          </w:p>
        </w:tc>
        <w:tc>
          <w:tcPr>
            <w:tcW w:w="511" w:type="pct"/>
            <w:tcBorders>
              <w:top w:val="nil"/>
              <w:left w:val="nil"/>
              <w:bottom w:val="single" w:sz="4" w:space="0" w:color="auto"/>
              <w:right w:val="single" w:sz="4" w:space="0" w:color="auto"/>
            </w:tcBorders>
            <w:shd w:val="clear" w:color="000000" w:fill="FFFFFF"/>
            <w:vAlign w:val="center"/>
            <w:hideMark/>
          </w:tcPr>
          <w:p w14:paraId="67E5B69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2,20</w:t>
            </w:r>
          </w:p>
        </w:tc>
      </w:tr>
      <w:tr w:rsidR="00460918" w:rsidRPr="00460918" w14:paraId="7F057285"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23BD6224"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22</w:t>
            </w:r>
          </w:p>
        </w:tc>
        <w:tc>
          <w:tcPr>
            <w:tcW w:w="441" w:type="pct"/>
            <w:tcBorders>
              <w:top w:val="nil"/>
              <w:left w:val="nil"/>
              <w:bottom w:val="single" w:sz="4" w:space="0" w:color="auto"/>
              <w:right w:val="single" w:sz="4" w:space="0" w:color="auto"/>
            </w:tcBorders>
            <w:shd w:val="clear" w:color="000000" w:fill="FFFFFF"/>
            <w:vAlign w:val="center"/>
            <w:hideMark/>
          </w:tcPr>
          <w:p w14:paraId="336AB6E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1,37</w:t>
            </w:r>
          </w:p>
        </w:tc>
        <w:tc>
          <w:tcPr>
            <w:tcW w:w="511" w:type="pct"/>
            <w:tcBorders>
              <w:top w:val="nil"/>
              <w:left w:val="nil"/>
              <w:bottom w:val="single" w:sz="4" w:space="0" w:color="auto"/>
              <w:right w:val="single" w:sz="4" w:space="0" w:color="auto"/>
            </w:tcBorders>
            <w:shd w:val="clear" w:color="000000" w:fill="FFFFFF"/>
            <w:vAlign w:val="center"/>
            <w:hideMark/>
          </w:tcPr>
          <w:p w14:paraId="1FF77BC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2,74</w:t>
            </w:r>
          </w:p>
        </w:tc>
        <w:tc>
          <w:tcPr>
            <w:tcW w:w="511" w:type="pct"/>
            <w:tcBorders>
              <w:top w:val="nil"/>
              <w:left w:val="nil"/>
              <w:bottom w:val="single" w:sz="4" w:space="0" w:color="auto"/>
              <w:right w:val="single" w:sz="4" w:space="0" w:color="auto"/>
            </w:tcBorders>
            <w:shd w:val="clear" w:color="000000" w:fill="FFFFFF"/>
            <w:vAlign w:val="center"/>
            <w:hideMark/>
          </w:tcPr>
          <w:p w14:paraId="7453920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4,11</w:t>
            </w:r>
          </w:p>
        </w:tc>
        <w:tc>
          <w:tcPr>
            <w:tcW w:w="511" w:type="pct"/>
            <w:tcBorders>
              <w:top w:val="nil"/>
              <w:left w:val="nil"/>
              <w:bottom w:val="single" w:sz="4" w:space="0" w:color="auto"/>
              <w:right w:val="single" w:sz="4" w:space="0" w:color="auto"/>
            </w:tcBorders>
            <w:shd w:val="clear" w:color="000000" w:fill="FFFFFF"/>
            <w:vAlign w:val="center"/>
            <w:hideMark/>
          </w:tcPr>
          <w:p w14:paraId="4515D42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5,48</w:t>
            </w:r>
          </w:p>
        </w:tc>
        <w:tc>
          <w:tcPr>
            <w:tcW w:w="441" w:type="pct"/>
            <w:tcBorders>
              <w:top w:val="nil"/>
              <w:left w:val="nil"/>
              <w:bottom w:val="single" w:sz="4" w:space="0" w:color="auto"/>
              <w:right w:val="single" w:sz="4" w:space="0" w:color="auto"/>
            </w:tcBorders>
            <w:shd w:val="clear" w:color="000000" w:fill="FFFFFF"/>
            <w:vAlign w:val="center"/>
            <w:hideMark/>
          </w:tcPr>
          <w:p w14:paraId="7178022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0,55</w:t>
            </w:r>
          </w:p>
        </w:tc>
        <w:tc>
          <w:tcPr>
            <w:tcW w:w="511" w:type="pct"/>
            <w:tcBorders>
              <w:top w:val="nil"/>
              <w:left w:val="nil"/>
              <w:bottom w:val="single" w:sz="4" w:space="0" w:color="auto"/>
              <w:right w:val="single" w:sz="4" w:space="0" w:color="auto"/>
            </w:tcBorders>
            <w:shd w:val="clear" w:color="000000" w:fill="FFFFFF"/>
            <w:vAlign w:val="center"/>
            <w:hideMark/>
          </w:tcPr>
          <w:p w14:paraId="23F872C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1,10</w:t>
            </w:r>
          </w:p>
        </w:tc>
        <w:tc>
          <w:tcPr>
            <w:tcW w:w="511" w:type="pct"/>
            <w:tcBorders>
              <w:top w:val="nil"/>
              <w:left w:val="nil"/>
              <w:bottom w:val="single" w:sz="4" w:space="0" w:color="auto"/>
              <w:right w:val="single" w:sz="4" w:space="0" w:color="auto"/>
            </w:tcBorders>
            <w:shd w:val="clear" w:color="000000" w:fill="FFFFFF"/>
            <w:vAlign w:val="center"/>
            <w:hideMark/>
          </w:tcPr>
          <w:p w14:paraId="0D58350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1,65</w:t>
            </w:r>
          </w:p>
        </w:tc>
        <w:tc>
          <w:tcPr>
            <w:tcW w:w="511" w:type="pct"/>
            <w:tcBorders>
              <w:top w:val="nil"/>
              <w:left w:val="nil"/>
              <w:bottom w:val="single" w:sz="4" w:space="0" w:color="auto"/>
              <w:right w:val="single" w:sz="4" w:space="0" w:color="auto"/>
            </w:tcBorders>
            <w:shd w:val="clear" w:color="000000" w:fill="FFFFFF"/>
            <w:vAlign w:val="center"/>
            <w:hideMark/>
          </w:tcPr>
          <w:p w14:paraId="0BF632B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2,20</w:t>
            </w:r>
          </w:p>
        </w:tc>
      </w:tr>
      <w:tr w:rsidR="00460918" w:rsidRPr="00460918" w14:paraId="2B3F9DEA"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0F074DCF"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23</w:t>
            </w:r>
          </w:p>
        </w:tc>
        <w:tc>
          <w:tcPr>
            <w:tcW w:w="441" w:type="pct"/>
            <w:tcBorders>
              <w:top w:val="nil"/>
              <w:left w:val="nil"/>
              <w:bottom w:val="single" w:sz="4" w:space="0" w:color="auto"/>
              <w:right w:val="single" w:sz="4" w:space="0" w:color="auto"/>
            </w:tcBorders>
            <w:shd w:val="clear" w:color="000000" w:fill="FFFFFF"/>
            <w:vAlign w:val="center"/>
            <w:hideMark/>
          </w:tcPr>
          <w:p w14:paraId="2640AA7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1,38</w:t>
            </w:r>
          </w:p>
        </w:tc>
        <w:tc>
          <w:tcPr>
            <w:tcW w:w="511" w:type="pct"/>
            <w:tcBorders>
              <w:top w:val="nil"/>
              <w:left w:val="nil"/>
              <w:bottom w:val="single" w:sz="4" w:space="0" w:color="auto"/>
              <w:right w:val="single" w:sz="4" w:space="0" w:color="auto"/>
            </w:tcBorders>
            <w:shd w:val="clear" w:color="000000" w:fill="FFFFFF"/>
            <w:vAlign w:val="center"/>
            <w:hideMark/>
          </w:tcPr>
          <w:p w14:paraId="19D917F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2,76</w:t>
            </w:r>
          </w:p>
        </w:tc>
        <w:tc>
          <w:tcPr>
            <w:tcW w:w="511" w:type="pct"/>
            <w:tcBorders>
              <w:top w:val="nil"/>
              <w:left w:val="nil"/>
              <w:bottom w:val="single" w:sz="4" w:space="0" w:color="auto"/>
              <w:right w:val="single" w:sz="4" w:space="0" w:color="auto"/>
            </w:tcBorders>
            <w:shd w:val="clear" w:color="000000" w:fill="FFFFFF"/>
            <w:vAlign w:val="center"/>
            <w:hideMark/>
          </w:tcPr>
          <w:p w14:paraId="3878113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4,14</w:t>
            </w:r>
          </w:p>
        </w:tc>
        <w:tc>
          <w:tcPr>
            <w:tcW w:w="511" w:type="pct"/>
            <w:tcBorders>
              <w:top w:val="nil"/>
              <w:left w:val="nil"/>
              <w:bottom w:val="single" w:sz="4" w:space="0" w:color="auto"/>
              <w:right w:val="single" w:sz="4" w:space="0" w:color="auto"/>
            </w:tcBorders>
            <w:shd w:val="clear" w:color="000000" w:fill="FFFFFF"/>
            <w:vAlign w:val="center"/>
            <w:hideMark/>
          </w:tcPr>
          <w:p w14:paraId="7138C88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5,52</w:t>
            </w:r>
          </w:p>
        </w:tc>
        <w:tc>
          <w:tcPr>
            <w:tcW w:w="441" w:type="pct"/>
            <w:tcBorders>
              <w:top w:val="nil"/>
              <w:left w:val="nil"/>
              <w:bottom w:val="single" w:sz="4" w:space="0" w:color="auto"/>
              <w:right w:val="single" w:sz="4" w:space="0" w:color="auto"/>
            </w:tcBorders>
            <w:shd w:val="clear" w:color="000000" w:fill="FFFFFF"/>
            <w:vAlign w:val="center"/>
            <w:hideMark/>
          </w:tcPr>
          <w:p w14:paraId="2A71348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0,55</w:t>
            </w:r>
          </w:p>
        </w:tc>
        <w:tc>
          <w:tcPr>
            <w:tcW w:w="511" w:type="pct"/>
            <w:tcBorders>
              <w:top w:val="nil"/>
              <w:left w:val="nil"/>
              <w:bottom w:val="single" w:sz="4" w:space="0" w:color="auto"/>
              <w:right w:val="single" w:sz="4" w:space="0" w:color="auto"/>
            </w:tcBorders>
            <w:shd w:val="clear" w:color="000000" w:fill="FFFFFF"/>
            <w:vAlign w:val="center"/>
            <w:hideMark/>
          </w:tcPr>
          <w:p w14:paraId="53F8673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1,10</w:t>
            </w:r>
          </w:p>
        </w:tc>
        <w:tc>
          <w:tcPr>
            <w:tcW w:w="511" w:type="pct"/>
            <w:tcBorders>
              <w:top w:val="nil"/>
              <w:left w:val="nil"/>
              <w:bottom w:val="single" w:sz="4" w:space="0" w:color="auto"/>
              <w:right w:val="single" w:sz="4" w:space="0" w:color="auto"/>
            </w:tcBorders>
            <w:shd w:val="clear" w:color="000000" w:fill="FFFFFF"/>
            <w:vAlign w:val="center"/>
            <w:hideMark/>
          </w:tcPr>
          <w:p w14:paraId="7B9CC32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1,65</w:t>
            </w:r>
          </w:p>
        </w:tc>
        <w:tc>
          <w:tcPr>
            <w:tcW w:w="511" w:type="pct"/>
            <w:tcBorders>
              <w:top w:val="nil"/>
              <w:left w:val="nil"/>
              <w:bottom w:val="single" w:sz="4" w:space="0" w:color="auto"/>
              <w:right w:val="single" w:sz="4" w:space="0" w:color="auto"/>
            </w:tcBorders>
            <w:shd w:val="clear" w:color="000000" w:fill="FFFFFF"/>
            <w:vAlign w:val="center"/>
            <w:hideMark/>
          </w:tcPr>
          <w:p w14:paraId="47F8B4D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2,20</w:t>
            </w:r>
          </w:p>
        </w:tc>
      </w:tr>
      <w:tr w:rsidR="00460918" w:rsidRPr="00460918" w14:paraId="0B9405C4"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299D7C0"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24</w:t>
            </w:r>
          </w:p>
        </w:tc>
        <w:tc>
          <w:tcPr>
            <w:tcW w:w="441" w:type="pct"/>
            <w:tcBorders>
              <w:top w:val="nil"/>
              <w:left w:val="nil"/>
              <w:bottom w:val="single" w:sz="4" w:space="0" w:color="auto"/>
              <w:right w:val="single" w:sz="4" w:space="0" w:color="auto"/>
            </w:tcBorders>
            <w:shd w:val="clear" w:color="000000" w:fill="FFFFFF"/>
            <w:vAlign w:val="center"/>
            <w:hideMark/>
          </w:tcPr>
          <w:p w14:paraId="22F6AE0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1,39</w:t>
            </w:r>
          </w:p>
        </w:tc>
        <w:tc>
          <w:tcPr>
            <w:tcW w:w="511" w:type="pct"/>
            <w:tcBorders>
              <w:top w:val="nil"/>
              <w:left w:val="nil"/>
              <w:bottom w:val="single" w:sz="4" w:space="0" w:color="auto"/>
              <w:right w:val="single" w:sz="4" w:space="0" w:color="auto"/>
            </w:tcBorders>
            <w:shd w:val="clear" w:color="000000" w:fill="FFFFFF"/>
            <w:vAlign w:val="center"/>
            <w:hideMark/>
          </w:tcPr>
          <w:p w14:paraId="6C7E1A4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2,78</w:t>
            </w:r>
          </w:p>
        </w:tc>
        <w:tc>
          <w:tcPr>
            <w:tcW w:w="511" w:type="pct"/>
            <w:tcBorders>
              <w:top w:val="nil"/>
              <w:left w:val="nil"/>
              <w:bottom w:val="single" w:sz="4" w:space="0" w:color="auto"/>
              <w:right w:val="single" w:sz="4" w:space="0" w:color="auto"/>
            </w:tcBorders>
            <w:shd w:val="clear" w:color="000000" w:fill="FFFFFF"/>
            <w:vAlign w:val="center"/>
            <w:hideMark/>
          </w:tcPr>
          <w:p w14:paraId="3CC20AC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4,17</w:t>
            </w:r>
          </w:p>
        </w:tc>
        <w:tc>
          <w:tcPr>
            <w:tcW w:w="511" w:type="pct"/>
            <w:tcBorders>
              <w:top w:val="nil"/>
              <w:left w:val="nil"/>
              <w:bottom w:val="single" w:sz="4" w:space="0" w:color="auto"/>
              <w:right w:val="single" w:sz="4" w:space="0" w:color="auto"/>
            </w:tcBorders>
            <w:shd w:val="clear" w:color="000000" w:fill="FFFFFF"/>
            <w:vAlign w:val="center"/>
            <w:hideMark/>
          </w:tcPr>
          <w:p w14:paraId="7B25368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5,56</w:t>
            </w:r>
          </w:p>
        </w:tc>
        <w:tc>
          <w:tcPr>
            <w:tcW w:w="441" w:type="pct"/>
            <w:tcBorders>
              <w:top w:val="nil"/>
              <w:left w:val="nil"/>
              <w:bottom w:val="single" w:sz="4" w:space="0" w:color="auto"/>
              <w:right w:val="single" w:sz="4" w:space="0" w:color="auto"/>
            </w:tcBorders>
            <w:shd w:val="clear" w:color="000000" w:fill="FFFFFF"/>
            <w:vAlign w:val="center"/>
            <w:hideMark/>
          </w:tcPr>
          <w:p w14:paraId="5DAAEEDA"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0,55</w:t>
            </w:r>
          </w:p>
        </w:tc>
        <w:tc>
          <w:tcPr>
            <w:tcW w:w="511" w:type="pct"/>
            <w:tcBorders>
              <w:top w:val="nil"/>
              <w:left w:val="nil"/>
              <w:bottom w:val="single" w:sz="4" w:space="0" w:color="auto"/>
              <w:right w:val="single" w:sz="4" w:space="0" w:color="auto"/>
            </w:tcBorders>
            <w:shd w:val="clear" w:color="000000" w:fill="FFFFFF"/>
            <w:vAlign w:val="center"/>
            <w:hideMark/>
          </w:tcPr>
          <w:p w14:paraId="019A186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1,10</w:t>
            </w:r>
          </w:p>
        </w:tc>
        <w:tc>
          <w:tcPr>
            <w:tcW w:w="511" w:type="pct"/>
            <w:tcBorders>
              <w:top w:val="nil"/>
              <w:left w:val="nil"/>
              <w:bottom w:val="single" w:sz="4" w:space="0" w:color="auto"/>
              <w:right w:val="single" w:sz="4" w:space="0" w:color="auto"/>
            </w:tcBorders>
            <w:shd w:val="clear" w:color="000000" w:fill="FFFFFF"/>
            <w:vAlign w:val="center"/>
            <w:hideMark/>
          </w:tcPr>
          <w:p w14:paraId="0FA7274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1,65</w:t>
            </w:r>
          </w:p>
        </w:tc>
        <w:tc>
          <w:tcPr>
            <w:tcW w:w="511" w:type="pct"/>
            <w:tcBorders>
              <w:top w:val="nil"/>
              <w:left w:val="nil"/>
              <w:bottom w:val="single" w:sz="4" w:space="0" w:color="auto"/>
              <w:right w:val="single" w:sz="4" w:space="0" w:color="auto"/>
            </w:tcBorders>
            <w:shd w:val="clear" w:color="000000" w:fill="FFFFFF"/>
            <w:vAlign w:val="center"/>
            <w:hideMark/>
          </w:tcPr>
          <w:p w14:paraId="1A99711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2,20</w:t>
            </w:r>
          </w:p>
        </w:tc>
      </w:tr>
      <w:tr w:rsidR="00460918" w:rsidRPr="00460918" w14:paraId="3979BB6A"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8ADE4D7"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25</w:t>
            </w:r>
          </w:p>
        </w:tc>
        <w:tc>
          <w:tcPr>
            <w:tcW w:w="441" w:type="pct"/>
            <w:tcBorders>
              <w:top w:val="nil"/>
              <w:left w:val="nil"/>
              <w:bottom w:val="single" w:sz="4" w:space="0" w:color="auto"/>
              <w:right w:val="single" w:sz="4" w:space="0" w:color="auto"/>
            </w:tcBorders>
            <w:shd w:val="clear" w:color="000000" w:fill="FFFFFF"/>
            <w:vAlign w:val="center"/>
            <w:hideMark/>
          </w:tcPr>
          <w:p w14:paraId="5230E9E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1,39</w:t>
            </w:r>
          </w:p>
        </w:tc>
        <w:tc>
          <w:tcPr>
            <w:tcW w:w="511" w:type="pct"/>
            <w:tcBorders>
              <w:top w:val="nil"/>
              <w:left w:val="nil"/>
              <w:bottom w:val="single" w:sz="4" w:space="0" w:color="auto"/>
              <w:right w:val="single" w:sz="4" w:space="0" w:color="auto"/>
            </w:tcBorders>
            <w:shd w:val="clear" w:color="000000" w:fill="FFFFFF"/>
            <w:vAlign w:val="center"/>
            <w:hideMark/>
          </w:tcPr>
          <w:p w14:paraId="39892FC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2,78</w:t>
            </w:r>
          </w:p>
        </w:tc>
        <w:tc>
          <w:tcPr>
            <w:tcW w:w="511" w:type="pct"/>
            <w:tcBorders>
              <w:top w:val="nil"/>
              <w:left w:val="nil"/>
              <w:bottom w:val="single" w:sz="4" w:space="0" w:color="auto"/>
              <w:right w:val="single" w:sz="4" w:space="0" w:color="auto"/>
            </w:tcBorders>
            <w:shd w:val="clear" w:color="000000" w:fill="FFFFFF"/>
            <w:vAlign w:val="center"/>
            <w:hideMark/>
          </w:tcPr>
          <w:p w14:paraId="5EFA093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4,17</w:t>
            </w:r>
          </w:p>
        </w:tc>
        <w:tc>
          <w:tcPr>
            <w:tcW w:w="511" w:type="pct"/>
            <w:tcBorders>
              <w:top w:val="nil"/>
              <w:left w:val="nil"/>
              <w:bottom w:val="single" w:sz="4" w:space="0" w:color="auto"/>
              <w:right w:val="single" w:sz="4" w:space="0" w:color="auto"/>
            </w:tcBorders>
            <w:shd w:val="clear" w:color="000000" w:fill="FFFFFF"/>
            <w:vAlign w:val="center"/>
            <w:hideMark/>
          </w:tcPr>
          <w:p w14:paraId="3940070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5,56</w:t>
            </w:r>
          </w:p>
        </w:tc>
        <w:tc>
          <w:tcPr>
            <w:tcW w:w="441" w:type="pct"/>
            <w:tcBorders>
              <w:top w:val="nil"/>
              <w:left w:val="nil"/>
              <w:bottom w:val="single" w:sz="4" w:space="0" w:color="auto"/>
              <w:right w:val="single" w:sz="4" w:space="0" w:color="auto"/>
            </w:tcBorders>
            <w:shd w:val="clear" w:color="000000" w:fill="FFFFFF"/>
            <w:vAlign w:val="center"/>
            <w:hideMark/>
          </w:tcPr>
          <w:p w14:paraId="685A6A0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0,56</w:t>
            </w:r>
          </w:p>
        </w:tc>
        <w:tc>
          <w:tcPr>
            <w:tcW w:w="511" w:type="pct"/>
            <w:tcBorders>
              <w:top w:val="nil"/>
              <w:left w:val="nil"/>
              <w:bottom w:val="single" w:sz="4" w:space="0" w:color="auto"/>
              <w:right w:val="single" w:sz="4" w:space="0" w:color="auto"/>
            </w:tcBorders>
            <w:shd w:val="clear" w:color="000000" w:fill="FFFFFF"/>
            <w:vAlign w:val="center"/>
            <w:hideMark/>
          </w:tcPr>
          <w:p w14:paraId="6FA2DAF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1,12</w:t>
            </w:r>
          </w:p>
        </w:tc>
        <w:tc>
          <w:tcPr>
            <w:tcW w:w="511" w:type="pct"/>
            <w:tcBorders>
              <w:top w:val="nil"/>
              <w:left w:val="nil"/>
              <w:bottom w:val="single" w:sz="4" w:space="0" w:color="auto"/>
              <w:right w:val="single" w:sz="4" w:space="0" w:color="auto"/>
            </w:tcBorders>
            <w:shd w:val="clear" w:color="000000" w:fill="FFFFFF"/>
            <w:vAlign w:val="center"/>
            <w:hideMark/>
          </w:tcPr>
          <w:p w14:paraId="55B6638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1,68</w:t>
            </w:r>
          </w:p>
        </w:tc>
        <w:tc>
          <w:tcPr>
            <w:tcW w:w="511" w:type="pct"/>
            <w:tcBorders>
              <w:top w:val="nil"/>
              <w:left w:val="nil"/>
              <w:bottom w:val="single" w:sz="4" w:space="0" w:color="auto"/>
              <w:right w:val="single" w:sz="4" w:space="0" w:color="auto"/>
            </w:tcBorders>
            <w:shd w:val="clear" w:color="000000" w:fill="FFFFFF"/>
            <w:vAlign w:val="center"/>
            <w:hideMark/>
          </w:tcPr>
          <w:p w14:paraId="51154EB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2,24</w:t>
            </w:r>
          </w:p>
        </w:tc>
      </w:tr>
      <w:tr w:rsidR="00460918" w:rsidRPr="00460918" w14:paraId="6AA00DE7"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0E17B1CB"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26</w:t>
            </w:r>
          </w:p>
        </w:tc>
        <w:tc>
          <w:tcPr>
            <w:tcW w:w="441" w:type="pct"/>
            <w:tcBorders>
              <w:top w:val="nil"/>
              <w:left w:val="nil"/>
              <w:bottom w:val="single" w:sz="4" w:space="0" w:color="auto"/>
              <w:right w:val="single" w:sz="4" w:space="0" w:color="auto"/>
            </w:tcBorders>
            <w:shd w:val="clear" w:color="000000" w:fill="FFFFFF"/>
            <w:vAlign w:val="center"/>
            <w:hideMark/>
          </w:tcPr>
          <w:p w14:paraId="3E0C7BE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1,40</w:t>
            </w:r>
          </w:p>
        </w:tc>
        <w:tc>
          <w:tcPr>
            <w:tcW w:w="511" w:type="pct"/>
            <w:tcBorders>
              <w:top w:val="nil"/>
              <w:left w:val="nil"/>
              <w:bottom w:val="single" w:sz="4" w:space="0" w:color="auto"/>
              <w:right w:val="single" w:sz="4" w:space="0" w:color="auto"/>
            </w:tcBorders>
            <w:shd w:val="clear" w:color="000000" w:fill="FFFFFF"/>
            <w:vAlign w:val="center"/>
            <w:hideMark/>
          </w:tcPr>
          <w:p w14:paraId="7FF95D5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2,80</w:t>
            </w:r>
          </w:p>
        </w:tc>
        <w:tc>
          <w:tcPr>
            <w:tcW w:w="511" w:type="pct"/>
            <w:tcBorders>
              <w:top w:val="nil"/>
              <w:left w:val="nil"/>
              <w:bottom w:val="single" w:sz="4" w:space="0" w:color="auto"/>
              <w:right w:val="single" w:sz="4" w:space="0" w:color="auto"/>
            </w:tcBorders>
            <w:shd w:val="clear" w:color="000000" w:fill="FFFFFF"/>
            <w:vAlign w:val="center"/>
            <w:hideMark/>
          </w:tcPr>
          <w:p w14:paraId="1C7F0DC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4,20</w:t>
            </w:r>
          </w:p>
        </w:tc>
        <w:tc>
          <w:tcPr>
            <w:tcW w:w="511" w:type="pct"/>
            <w:tcBorders>
              <w:top w:val="nil"/>
              <w:left w:val="nil"/>
              <w:bottom w:val="single" w:sz="4" w:space="0" w:color="auto"/>
              <w:right w:val="single" w:sz="4" w:space="0" w:color="auto"/>
            </w:tcBorders>
            <w:shd w:val="clear" w:color="000000" w:fill="FFFFFF"/>
            <w:vAlign w:val="center"/>
            <w:hideMark/>
          </w:tcPr>
          <w:p w14:paraId="51405B3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5,60</w:t>
            </w:r>
          </w:p>
        </w:tc>
        <w:tc>
          <w:tcPr>
            <w:tcW w:w="441" w:type="pct"/>
            <w:tcBorders>
              <w:top w:val="nil"/>
              <w:left w:val="nil"/>
              <w:bottom w:val="single" w:sz="4" w:space="0" w:color="auto"/>
              <w:right w:val="single" w:sz="4" w:space="0" w:color="auto"/>
            </w:tcBorders>
            <w:shd w:val="clear" w:color="000000" w:fill="FFFFFF"/>
            <w:vAlign w:val="center"/>
            <w:hideMark/>
          </w:tcPr>
          <w:p w14:paraId="2CF92C1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0,56</w:t>
            </w:r>
          </w:p>
        </w:tc>
        <w:tc>
          <w:tcPr>
            <w:tcW w:w="511" w:type="pct"/>
            <w:tcBorders>
              <w:top w:val="nil"/>
              <w:left w:val="nil"/>
              <w:bottom w:val="single" w:sz="4" w:space="0" w:color="auto"/>
              <w:right w:val="single" w:sz="4" w:space="0" w:color="auto"/>
            </w:tcBorders>
            <w:shd w:val="clear" w:color="000000" w:fill="FFFFFF"/>
            <w:vAlign w:val="center"/>
            <w:hideMark/>
          </w:tcPr>
          <w:p w14:paraId="6E1D7500"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1,12</w:t>
            </w:r>
          </w:p>
        </w:tc>
        <w:tc>
          <w:tcPr>
            <w:tcW w:w="511" w:type="pct"/>
            <w:tcBorders>
              <w:top w:val="nil"/>
              <w:left w:val="nil"/>
              <w:bottom w:val="single" w:sz="4" w:space="0" w:color="auto"/>
              <w:right w:val="single" w:sz="4" w:space="0" w:color="auto"/>
            </w:tcBorders>
            <w:shd w:val="clear" w:color="000000" w:fill="FFFFFF"/>
            <w:vAlign w:val="center"/>
            <w:hideMark/>
          </w:tcPr>
          <w:p w14:paraId="7B1E6A7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1,68</w:t>
            </w:r>
          </w:p>
        </w:tc>
        <w:tc>
          <w:tcPr>
            <w:tcW w:w="511" w:type="pct"/>
            <w:tcBorders>
              <w:top w:val="nil"/>
              <w:left w:val="nil"/>
              <w:bottom w:val="single" w:sz="4" w:space="0" w:color="auto"/>
              <w:right w:val="single" w:sz="4" w:space="0" w:color="auto"/>
            </w:tcBorders>
            <w:shd w:val="clear" w:color="000000" w:fill="FFFFFF"/>
            <w:vAlign w:val="center"/>
            <w:hideMark/>
          </w:tcPr>
          <w:p w14:paraId="58E880BF"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2,24</w:t>
            </w:r>
          </w:p>
        </w:tc>
      </w:tr>
      <w:tr w:rsidR="00460918" w:rsidRPr="00460918" w14:paraId="259E8753"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1942540D"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27</w:t>
            </w:r>
          </w:p>
        </w:tc>
        <w:tc>
          <w:tcPr>
            <w:tcW w:w="441" w:type="pct"/>
            <w:tcBorders>
              <w:top w:val="nil"/>
              <w:left w:val="nil"/>
              <w:bottom w:val="single" w:sz="4" w:space="0" w:color="auto"/>
              <w:right w:val="single" w:sz="4" w:space="0" w:color="auto"/>
            </w:tcBorders>
            <w:shd w:val="clear" w:color="000000" w:fill="FFFFFF"/>
            <w:vAlign w:val="center"/>
            <w:hideMark/>
          </w:tcPr>
          <w:p w14:paraId="209F373D"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1,41</w:t>
            </w:r>
          </w:p>
        </w:tc>
        <w:tc>
          <w:tcPr>
            <w:tcW w:w="511" w:type="pct"/>
            <w:tcBorders>
              <w:top w:val="nil"/>
              <w:left w:val="nil"/>
              <w:bottom w:val="single" w:sz="4" w:space="0" w:color="auto"/>
              <w:right w:val="single" w:sz="4" w:space="0" w:color="auto"/>
            </w:tcBorders>
            <w:shd w:val="clear" w:color="000000" w:fill="FFFFFF"/>
            <w:vAlign w:val="center"/>
            <w:hideMark/>
          </w:tcPr>
          <w:p w14:paraId="1716E1B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2,82</w:t>
            </w:r>
          </w:p>
        </w:tc>
        <w:tc>
          <w:tcPr>
            <w:tcW w:w="511" w:type="pct"/>
            <w:tcBorders>
              <w:top w:val="nil"/>
              <w:left w:val="nil"/>
              <w:bottom w:val="single" w:sz="4" w:space="0" w:color="auto"/>
              <w:right w:val="single" w:sz="4" w:space="0" w:color="auto"/>
            </w:tcBorders>
            <w:shd w:val="clear" w:color="000000" w:fill="FFFFFF"/>
            <w:vAlign w:val="center"/>
            <w:hideMark/>
          </w:tcPr>
          <w:p w14:paraId="63DD4EE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4,23</w:t>
            </w:r>
          </w:p>
        </w:tc>
        <w:tc>
          <w:tcPr>
            <w:tcW w:w="511" w:type="pct"/>
            <w:tcBorders>
              <w:top w:val="nil"/>
              <w:left w:val="nil"/>
              <w:bottom w:val="single" w:sz="4" w:space="0" w:color="auto"/>
              <w:right w:val="single" w:sz="4" w:space="0" w:color="auto"/>
            </w:tcBorders>
            <w:shd w:val="clear" w:color="000000" w:fill="FFFFFF"/>
            <w:vAlign w:val="center"/>
            <w:hideMark/>
          </w:tcPr>
          <w:p w14:paraId="3C2869E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5,64</w:t>
            </w:r>
          </w:p>
        </w:tc>
        <w:tc>
          <w:tcPr>
            <w:tcW w:w="441" w:type="pct"/>
            <w:tcBorders>
              <w:top w:val="nil"/>
              <w:left w:val="nil"/>
              <w:bottom w:val="single" w:sz="4" w:space="0" w:color="auto"/>
              <w:right w:val="single" w:sz="4" w:space="0" w:color="auto"/>
            </w:tcBorders>
            <w:shd w:val="clear" w:color="000000" w:fill="FFFFFF"/>
            <w:vAlign w:val="center"/>
            <w:hideMark/>
          </w:tcPr>
          <w:p w14:paraId="7572A98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0,56</w:t>
            </w:r>
          </w:p>
        </w:tc>
        <w:tc>
          <w:tcPr>
            <w:tcW w:w="511" w:type="pct"/>
            <w:tcBorders>
              <w:top w:val="nil"/>
              <w:left w:val="nil"/>
              <w:bottom w:val="single" w:sz="4" w:space="0" w:color="auto"/>
              <w:right w:val="single" w:sz="4" w:space="0" w:color="auto"/>
            </w:tcBorders>
            <w:shd w:val="clear" w:color="000000" w:fill="FFFFFF"/>
            <w:vAlign w:val="center"/>
            <w:hideMark/>
          </w:tcPr>
          <w:p w14:paraId="4ADEF3F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1,12</w:t>
            </w:r>
          </w:p>
        </w:tc>
        <w:tc>
          <w:tcPr>
            <w:tcW w:w="511" w:type="pct"/>
            <w:tcBorders>
              <w:top w:val="nil"/>
              <w:left w:val="nil"/>
              <w:bottom w:val="single" w:sz="4" w:space="0" w:color="auto"/>
              <w:right w:val="single" w:sz="4" w:space="0" w:color="auto"/>
            </w:tcBorders>
            <w:shd w:val="clear" w:color="000000" w:fill="FFFFFF"/>
            <w:vAlign w:val="center"/>
            <w:hideMark/>
          </w:tcPr>
          <w:p w14:paraId="6641321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1,68</w:t>
            </w:r>
          </w:p>
        </w:tc>
        <w:tc>
          <w:tcPr>
            <w:tcW w:w="511" w:type="pct"/>
            <w:tcBorders>
              <w:top w:val="nil"/>
              <w:left w:val="nil"/>
              <w:bottom w:val="single" w:sz="4" w:space="0" w:color="auto"/>
              <w:right w:val="single" w:sz="4" w:space="0" w:color="auto"/>
            </w:tcBorders>
            <w:shd w:val="clear" w:color="000000" w:fill="FFFFFF"/>
            <w:vAlign w:val="center"/>
            <w:hideMark/>
          </w:tcPr>
          <w:p w14:paraId="6E2BE93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2,24</w:t>
            </w:r>
          </w:p>
        </w:tc>
      </w:tr>
      <w:tr w:rsidR="00460918" w:rsidRPr="00460918" w14:paraId="09A60FF5"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DBA3260"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28</w:t>
            </w:r>
          </w:p>
        </w:tc>
        <w:tc>
          <w:tcPr>
            <w:tcW w:w="441" w:type="pct"/>
            <w:tcBorders>
              <w:top w:val="nil"/>
              <w:left w:val="nil"/>
              <w:bottom w:val="single" w:sz="4" w:space="0" w:color="auto"/>
              <w:right w:val="single" w:sz="4" w:space="0" w:color="auto"/>
            </w:tcBorders>
            <w:shd w:val="clear" w:color="000000" w:fill="FFFFFF"/>
            <w:vAlign w:val="center"/>
            <w:hideMark/>
          </w:tcPr>
          <w:p w14:paraId="7B2B61B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1,41</w:t>
            </w:r>
          </w:p>
        </w:tc>
        <w:tc>
          <w:tcPr>
            <w:tcW w:w="511" w:type="pct"/>
            <w:tcBorders>
              <w:top w:val="nil"/>
              <w:left w:val="nil"/>
              <w:bottom w:val="single" w:sz="4" w:space="0" w:color="auto"/>
              <w:right w:val="single" w:sz="4" w:space="0" w:color="auto"/>
            </w:tcBorders>
            <w:shd w:val="clear" w:color="000000" w:fill="FFFFFF"/>
            <w:vAlign w:val="center"/>
            <w:hideMark/>
          </w:tcPr>
          <w:p w14:paraId="4A4FB4D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2,82</w:t>
            </w:r>
          </w:p>
        </w:tc>
        <w:tc>
          <w:tcPr>
            <w:tcW w:w="511" w:type="pct"/>
            <w:tcBorders>
              <w:top w:val="nil"/>
              <w:left w:val="nil"/>
              <w:bottom w:val="single" w:sz="4" w:space="0" w:color="auto"/>
              <w:right w:val="single" w:sz="4" w:space="0" w:color="auto"/>
            </w:tcBorders>
            <w:shd w:val="clear" w:color="000000" w:fill="FFFFFF"/>
            <w:vAlign w:val="center"/>
            <w:hideMark/>
          </w:tcPr>
          <w:p w14:paraId="6ED896F5"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4,23</w:t>
            </w:r>
          </w:p>
        </w:tc>
        <w:tc>
          <w:tcPr>
            <w:tcW w:w="511" w:type="pct"/>
            <w:tcBorders>
              <w:top w:val="nil"/>
              <w:left w:val="nil"/>
              <w:bottom w:val="single" w:sz="4" w:space="0" w:color="auto"/>
              <w:right w:val="single" w:sz="4" w:space="0" w:color="auto"/>
            </w:tcBorders>
            <w:shd w:val="clear" w:color="000000" w:fill="FFFFFF"/>
            <w:vAlign w:val="center"/>
            <w:hideMark/>
          </w:tcPr>
          <w:p w14:paraId="0624177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5,64</w:t>
            </w:r>
          </w:p>
        </w:tc>
        <w:tc>
          <w:tcPr>
            <w:tcW w:w="441" w:type="pct"/>
            <w:tcBorders>
              <w:top w:val="nil"/>
              <w:left w:val="nil"/>
              <w:bottom w:val="single" w:sz="4" w:space="0" w:color="auto"/>
              <w:right w:val="single" w:sz="4" w:space="0" w:color="auto"/>
            </w:tcBorders>
            <w:shd w:val="clear" w:color="000000" w:fill="FFFFFF"/>
            <w:vAlign w:val="center"/>
            <w:hideMark/>
          </w:tcPr>
          <w:p w14:paraId="31A4D76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0,57</w:t>
            </w:r>
          </w:p>
        </w:tc>
        <w:tc>
          <w:tcPr>
            <w:tcW w:w="511" w:type="pct"/>
            <w:tcBorders>
              <w:top w:val="nil"/>
              <w:left w:val="nil"/>
              <w:bottom w:val="single" w:sz="4" w:space="0" w:color="auto"/>
              <w:right w:val="single" w:sz="4" w:space="0" w:color="auto"/>
            </w:tcBorders>
            <w:shd w:val="clear" w:color="000000" w:fill="FFFFFF"/>
            <w:vAlign w:val="center"/>
            <w:hideMark/>
          </w:tcPr>
          <w:p w14:paraId="1BE8FDA3"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1,14</w:t>
            </w:r>
          </w:p>
        </w:tc>
        <w:tc>
          <w:tcPr>
            <w:tcW w:w="511" w:type="pct"/>
            <w:tcBorders>
              <w:top w:val="nil"/>
              <w:left w:val="nil"/>
              <w:bottom w:val="single" w:sz="4" w:space="0" w:color="auto"/>
              <w:right w:val="single" w:sz="4" w:space="0" w:color="auto"/>
            </w:tcBorders>
            <w:shd w:val="clear" w:color="000000" w:fill="FFFFFF"/>
            <w:vAlign w:val="center"/>
            <w:hideMark/>
          </w:tcPr>
          <w:p w14:paraId="545720E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1,71</w:t>
            </w:r>
          </w:p>
        </w:tc>
        <w:tc>
          <w:tcPr>
            <w:tcW w:w="511" w:type="pct"/>
            <w:tcBorders>
              <w:top w:val="nil"/>
              <w:left w:val="nil"/>
              <w:bottom w:val="single" w:sz="4" w:space="0" w:color="auto"/>
              <w:right w:val="single" w:sz="4" w:space="0" w:color="auto"/>
            </w:tcBorders>
            <w:shd w:val="clear" w:color="000000" w:fill="FFFFFF"/>
            <w:vAlign w:val="center"/>
            <w:hideMark/>
          </w:tcPr>
          <w:p w14:paraId="2D96B4E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2,28</w:t>
            </w:r>
          </w:p>
        </w:tc>
      </w:tr>
      <w:tr w:rsidR="00460918" w:rsidRPr="00460918" w14:paraId="5C4AE2B3"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42BED2EA"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29</w:t>
            </w:r>
          </w:p>
        </w:tc>
        <w:tc>
          <w:tcPr>
            <w:tcW w:w="441" w:type="pct"/>
            <w:tcBorders>
              <w:top w:val="nil"/>
              <w:left w:val="nil"/>
              <w:bottom w:val="single" w:sz="4" w:space="0" w:color="auto"/>
              <w:right w:val="single" w:sz="4" w:space="0" w:color="auto"/>
            </w:tcBorders>
            <w:shd w:val="clear" w:color="000000" w:fill="FFFFFF"/>
            <w:vAlign w:val="center"/>
            <w:hideMark/>
          </w:tcPr>
          <w:p w14:paraId="2DAE3B9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1,42</w:t>
            </w:r>
          </w:p>
        </w:tc>
        <w:tc>
          <w:tcPr>
            <w:tcW w:w="511" w:type="pct"/>
            <w:tcBorders>
              <w:top w:val="nil"/>
              <w:left w:val="nil"/>
              <w:bottom w:val="single" w:sz="4" w:space="0" w:color="auto"/>
              <w:right w:val="single" w:sz="4" w:space="0" w:color="auto"/>
            </w:tcBorders>
            <w:shd w:val="clear" w:color="000000" w:fill="FFFFFF"/>
            <w:vAlign w:val="center"/>
            <w:hideMark/>
          </w:tcPr>
          <w:p w14:paraId="1030EEDE"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2,84</w:t>
            </w:r>
          </w:p>
        </w:tc>
        <w:tc>
          <w:tcPr>
            <w:tcW w:w="511" w:type="pct"/>
            <w:tcBorders>
              <w:top w:val="nil"/>
              <w:left w:val="nil"/>
              <w:bottom w:val="single" w:sz="4" w:space="0" w:color="auto"/>
              <w:right w:val="single" w:sz="4" w:space="0" w:color="auto"/>
            </w:tcBorders>
            <w:shd w:val="clear" w:color="000000" w:fill="FFFFFF"/>
            <w:vAlign w:val="center"/>
            <w:hideMark/>
          </w:tcPr>
          <w:p w14:paraId="40487A6A"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4,26</w:t>
            </w:r>
          </w:p>
        </w:tc>
        <w:tc>
          <w:tcPr>
            <w:tcW w:w="511" w:type="pct"/>
            <w:tcBorders>
              <w:top w:val="nil"/>
              <w:left w:val="nil"/>
              <w:bottom w:val="single" w:sz="4" w:space="0" w:color="auto"/>
              <w:right w:val="single" w:sz="4" w:space="0" w:color="auto"/>
            </w:tcBorders>
            <w:shd w:val="clear" w:color="000000" w:fill="FFFFFF"/>
            <w:vAlign w:val="center"/>
            <w:hideMark/>
          </w:tcPr>
          <w:p w14:paraId="378CFE17"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5,68</w:t>
            </w:r>
          </w:p>
        </w:tc>
        <w:tc>
          <w:tcPr>
            <w:tcW w:w="441" w:type="pct"/>
            <w:tcBorders>
              <w:top w:val="nil"/>
              <w:left w:val="nil"/>
              <w:bottom w:val="single" w:sz="4" w:space="0" w:color="auto"/>
              <w:right w:val="single" w:sz="4" w:space="0" w:color="auto"/>
            </w:tcBorders>
            <w:shd w:val="clear" w:color="000000" w:fill="FFFFFF"/>
            <w:vAlign w:val="center"/>
            <w:hideMark/>
          </w:tcPr>
          <w:p w14:paraId="36FC7A1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0,57</w:t>
            </w:r>
          </w:p>
        </w:tc>
        <w:tc>
          <w:tcPr>
            <w:tcW w:w="511" w:type="pct"/>
            <w:tcBorders>
              <w:top w:val="nil"/>
              <w:left w:val="nil"/>
              <w:bottom w:val="single" w:sz="4" w:space="0" w:color="auto"/>
              <w:right w:val="single" w:sz="4" w:space="0" w:color="auto"/>
            </w:tcBorders>
            <w:shd w:val="clear" w:color="000000" w:fill="FFFFFF"/>
            <w:vAlign w:val="center"/>
            <w:hideMark/>
          </w:tcPr>
          <w:p w14:paraId="0EE3C37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1,14</w:t>
            </w:r>
          </w:p>
        </w:tc>
        <w:tc>
          <w:tcPr>
            <w:tcW w:w="511" w:type="pct"/>
            <w:tcBorders>
              <w:top w:val="nil"/>
              <w:left w:val="nil"/>
              <w:bottom w:val="single" w:sz="4" w:space="0" w:color="auto"/>
              <w:right w:val="single" w:sz="4" w:space="0" w:color="auto"/>
            </w:tcBorders>
            <w:shd w:val="clear" w:color="000000" w:fill="FFFFFF"/>
            <w:vAlign w:val="center"/>
            <w:hideMark/>
          </w:tcPr>
          <w:p w14:paraId="52CF0F5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1,71</w:t>
            </w:r>
          </w:p>
        </w:tc>
        <w:tc>
          <w:tcPr>
            <w:tcW w:w="511" w:type="pct"/>
            <w:tcBorders>
              <w:top w:val="nil"/>
              <w:left w:val="nil"/>
              <w:bottom w:val="single" w:sz="4" w:space="0" w:color="auto"/>
              <w:right w:val="single" w:sz="4" w:space="0" w:color="auto"/>
            </w:tcBorders>
            <w:shd w:val="clear" w:color="000000" w:fill="FFFFFF"/>
            <w:vAlign w:val="center"/>
            <w:hideMark/>
          </w:tcPr>
          <w:p w14:paraId="6C8C4549"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2,28</w:t>
            </w:r>
          </w:p>
        </w:tc>
      </w:tr>
      <w:tr w:rsidR="00460918" w:rsidRPr="00460918" w14:paraId="05189CDF" w14:textId="77777777" w:rsidTr="00BE15E9">
        <w:trPr>
          <w:trHeight w:val="300"/>
          <w:jc w:val="center"/>
        </w:trPr>
        <w:tc>
          <w:tcPr>
            <w:tcW w:w="1049" w:type="pct"/>
            <w:tcBorders>
              <w:top w:val="nil"/>
              <w:left w:val="single" w:sz="4" w:space="0" w:color="auto"/>
              <w:bottom w:val="single" w:sz="4" w:space="0" w:color="auto"/>
              <w:right w:val="single" w:sz="4" w:space="0" w:color="auto"/>
            </w:tcBorders>
            <w:shd w:val="clear" w:color="000000" w:fill="FFFFFF"/>
            <w:vAlign w:val="center"/>
            <w:hideMark/>
          </w:tcPr>
          <w:p w14:paraId="3FE7DD7F" w14:textId="77777777" w:rsidR="00460918" w:rsidRPr="00460918" w:rsidRDefault="00460918" w:rsidP="00460918">
            <w:pPr>
              <w:jc w:val="center"/>
              <w:rPr>
                <w:rFonts w:eastAsia="Times New Roman"/>
                <w:b/>
                <w:bCs/>
                <w:color w:val="000000"/>
                <w:szCs w:val="24"/>
                <w:lang w:eastAsia="ru-RU"/>
              </w:rPr>
            </w:pPr>
            <w:r w:rsidRPr="00460918">
              <w:rPr>
                <w:rFonts w:eastAsia="Times New Roman"/>
                <w:b/>
                <w:bCs/>
                <w:color w:val="000000"/>
                <w:szCs w:val="24"/>
                <w:lang w:eastAsia="ru-RU"/>
              </w:rPr>
              <w:t>30</w:t>
            </w:r>
          </w:p>
        </w:tc>
        <w:tc>
          <w:tcPr>
            <w:tcW w:w="441" w:type="pct"/>
            <w:tcBorders>
              <w:top w:val="nil"/>
              <w:left w:val="nil"/>
              <w:bottom w:val="single" w:sz="4" w:space="0" w:color="auto"/>
              <w:right w:val="single" w:sz="4" w:space="0" w:color="auto"/>
            </w:tcBorders>
            <w:shd w:val="clear" w:color="000000" w:fill="FFFFFF"/>
            <w:vAlign w:val="center"/>
            <w:hideMark/>
          </w:tcPr>
          <w:p w14:paraId="3D291D4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1,43</w:t>
            </w:r>
          </w:p>
        </w:tc>
        <w:tc>
          <w:tcPr>
            <w:tcW w:w="511" w:type="pct"/>
            <w:tcBorders>
              <w:top w:val="nil"/>
              <w:left w:val="nil"/>
              <w:bottom w:val="single" w:sz="4" w:space="0" w:color="auto"/>
              <w:right w:val="single" w:sz="4" w:space="0" w:color="auto"/>
            </w:tcBorders>
            <w:shd w:val="clear" w:color="000000" w:fill="FFFFFF"/>
            <w:vAlign w:val="center"/>
            <w:hideMark/>
          </w:tcPr>
          <w:p w14:paraId="6D548228"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2,86</w:t>
            </w:r>
          </w:p>
        </w:tc>
        <w:tc>
          <w:tcPr>
            <w:tcW w:w="511" w:type="pct"/>
            <w:tcBorders>
              <w:top w:val="nil"/>
              <w:left w:val="nil"/>
              <w:bottom w:val="single" w:sz="4" w:space="0" w:color="auto"/>
              <w:right w:val="single" w:sz="4" w:space="0" w:color="auto"/>
            </w:tcBorders>
            <w:shd w:val="clear" w:color="000000" w:fill="FFFFFF"/>
            <w:vAlign w:val="center"/>
            <w:hideMark/>
          </w:tcPr>
          <w:p w14:paraId="5E122B2C"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4,29</w:t>
            </w:r>
          </w:p>
        </w:tc>
        <w:tc>
          <w:tcPr>
            <w:tcW w:w="511" w:type="pct"/>
            <w:tcBorders>
              <w:top w:val="nil"/>
              <w:left w:val="nil"/>
              <w:bottom w:val="single" w:sz="4" w:space="0" w:color="auto"/>
              <w:right w:val="single" w:sz="4" w:space="0" w:color="auto"/>
            </w:tcBorders>
            <w:shd w:val="clear" w:color="000000" w:fill="FFFFFF"/>
            <w:vAlign w:val="center"/>
            <w:hideMark/>
          </w:tcPr>
          <w:p w14:paraId="7A0F0D86"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5,72</w:t>
            </w:r>
          </w:p>
        </w:tc>
        <w:tc>
          <w:tcPr>
            <w:tcW w:w="441" w:type="pct"/>
            <w:tcBorders>
              <w:top w:val="nil"/>
              <w:left w:val="nil"/>
              <w:bottom w:val="single" w:sz="4" w:space="0" w:color="auto"/>
              <w:right w:val="single" w:sz="4" w:space="0" w:color="auto"/>
            </w:tcBorders>
            <w:shd w:val="clear" w:color="000000" w:fill="FFFFFF"/>
            <w:vAlign w:val="center"/>
            <w:hideMark/>
          </w:tcPr>
          <w:p w14:paraId="2E86C604"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0,57</w:t>
            </w:r>
          </w:p>
        </w:tc>
        <w:tc>
          <w:tcPr>
            <w:tcW w:w="511" w:type="pct"/>
            <w:tcBorders>
              <w:top w:val="nil"/>
              <w:left w:val="nil"/>
              <w:bottom w:val="single" w:sz="4" w:space="0" w:color="auto"/>
              <w:right w:val="single" w:sz="4" w:space="0" w:color="auto"/>
            </w:tcBorders>
            <w:shd w:val="clear" w:color="000000" w:fill="FFFFFF"/>
            <w:vAlign w:val="center"/>
            <w:hideMark/>
          </w:tcPr>
          <w:p w14:paraId="03675682"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1,14</w:t>
            </w:r>
          </w:p>
        </w:tc>
        <w:tc>
          <w:tcPr>
            <w:tcW w:w="511" w:type="pct"/>
            <w:tcBorders>
              <w:top w:val="nil"/>
              <w:left w:val="nil"/>
              <w:bottom w:val="single" w:sz="4" w:space="0" w:color="auto"/>
              <w:right w:val="single" w:sz="4" w:space="0" w:color="auto"/>
            </w:tcBorders>
            <w:shd w:val="clear" w:color="000000" w:fill="FFFFFF"/>
            <w:vAlign w:val="center"/>
            <w:hideMark/>
          </w:tcPr>
          <w:p w14:paraId="2E6E5E8B"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1,71</w:t>
            </w:r>
          </w:p>
        </w:tc>
        <w:tc>
          <w:tcPr>
            <w:tcW w:w="511" w:type="pct"/>
            <w:tcBorders>
              <w:top w:val="nil"/>
              <w:left w:val="nil"/>
              <w:bottom w:val="single" w:sz="4" w:space="0" w:color="auto"/>
              <w:right w:val="single" w:sz="4" w:space="0" w:color="auto"/>
            </w:tcBorders>
            <w:shd w:val="clear" w:color="000000" w:fill="FFFFFF"/>
            <w:vAlign w:val="center"/>
            <w:hideMark/>
          </w:tcPr>
          <w:p w14:paraId="5B2DBF81" w14:textId="77777777" w:rsidR="00460918" w:rsidRPr="00460918" w:rsidRDefault="00460918" w:rsidP="00460918">
            <w:pPr>
              <w:jc w:val="center"/>
              <w:rPr>
                <w:rFonts w:eastAsia="Times New Roman"/>
                <w:color w:val="000000"/>
                <w:szCs w:val="24"/>
                <w:lang w:eastAsia="ru-RU"/>
              </w:rPr>
            </w:pPr>
            <w:r w:rsidRPr="00460918">
              <w:rPr>
                <w:rFonts w:eastAsia="Times New Roman"/>
                <w:color w:val="000000"/>
                <w:szCs w:val="24"/>
                <w:lang w:eastAsia="ru-RU"/>
              </w:rPr>
              <w:t>2,28</w:t>
            </w:r>
          </w:p>
        </w:tc>
      </w:tr>
    </w:tbl>
    <w:p w14:paraId="1C46C4CC" w14:textId="77777777" w:rsidR="00E1632E" w:rsidRPr="00F6555F" w:rsidRDefault="00E1632E" w:rsidP="00071337">
      <w:pPr>
        <w:numPr>
          <w:ilvl w:val="1"/>
          <w:numId w:val="13"/>
        </w:numPr>
        <w:tabs>
          <w:tab w:val="clear" w:pos="1505"/>
          <w:tab w:val="left" w:pos="567"/>
        </w:tabs>
        <w:spacing w:before="60"/>
        <w:ind w:left="567" w:hanging="397"/>
        <w:jc w:val="both"/>
      </w:pPr>
      <w:r w:rsidRPr="00F46859">
        <w:t>Бутылочка 3</w:t>
      </w:r>
      <w:r w:rsidRPr="00CB2F63">
        <w:t xml:space="preserve"> – Контрольная. Отложить и держать при 20 °C для сравнения с двумя другими тестами, предусматривающими подогрев бутылочек. </w:t>
      </w:r>
    </w:p>
    <w:p w14:paraId="61F878E9" w14:textId="4608AA51" w:rsidR="00E1632E" w:rsidRPr="00CB2F63" w:rsidRDefault="00E1632E" w:rsidP="00554C20">
      <w:pPr>
        <w:numPr>
          <w:ilvl w:val="1"/>
          <w:numId w:val="13"/>
        </w:numPr>
        <w:tabs>
          <w:tab w:val="clear" w:pos="1505"/>
          <w:tab w:val="left" w:pos="567"/>
        </w:tabs>
        <w:spacing w:before="60"/>
        <w:ind w:left="567" w:hanging="397"/>
        <w:jc w:val="both"/>
      </w:pPr>
      <w:r w:rsidRPr="00CB2F63">
        <w:t>Через 30 минут нагревания проверить бутылочки 1 и 2 на предмет разделения фаз, помутнения, изменения цвета и</w:t>
      </w:r>
      <w:r w:rsidR="00B82588">
        <w:t> (</w:t>
      </w:r>
      <w:r w:rsidRPr="00CB2F63">
        <w:t>или</w:t>
      </w:r>
      <w:r w:rsidR="00B82588">
        <w:t>)</w:t>
      </w:r>
      <w:r w:rsidRPr="00CB2F63">
        <w:t xml:space="preserve"> выпадения в осадок содержимого бутылочек. Сравнить две подогретые пробы с </w:t>
      </w:r>
      <w:proofErr w:type="spellStart"/>
      <w:r w:rsidRPr="00CB2F63">
        <w:t>неподогретой</w:t>
      </w:r>
      <w:proofErr w:type="spellEnd"/>
      <w:r w:rsidRPr="00CB2F63">
        <w:t xml:space="preserve"> (бутылочка 3).</w:t>
      </w:r>
    </w:p>
    <w:p w14:paraId="14436255" w14:textId="77777777" w:rsidR="00E1632E" w:rsidRPr="00CB2F63" w:rsidRDefault="00E1632E" w:rsidP="00071337">
      <w:pPr>
        <w:numPr>
          <w:ilvl w:val="1"/>
          <w:numId w:val="13"/>
        </w:numPr>
        <w:tabs>
          <w:tab w:val="clear" w:pos="1505"/>
          <w:tab w:val="left" w:pos="567"/>
        </w:tabs>
        <w:spacing w:before="60"/>
        <w:ind w:left="567" w:hanging="397"/>
        <w:jc w:val="both"/>
      </w:pPr>
      <w:r w:rsidRPr="00CB2F63">
        <w:t xml:space="preserve">Профильтровать пробы через сита для того, чтобы убедиться, что в них отсутствует нежелательный осадок. </w:t>
      </w:r>
    </w:p>
    <w:p w14:paraId="782008A1" w14:textId="77777777" w:rsidR="00E1632E" w:rsidRPr="00CB2F63" w:rsidRDefault="00E1632E" w:rsidP="00071337">
      <w:pPr>
        <w:numPr>
          <w:ilvl w:val="1"/>
          <w:numId w:val="13"/>
        </w:numPr>
        <w:tabs>
          <w:tab w:val="clear" w:pos="1505"/>
          <w:tab w:val="left" w:pos="567"/>
        </w:tabs>
        <w:spacing w:before="60"/>
        <w:ind w:left="567" w:hanging="397"/>
        <w:jc w:val="both"/>
      </w:pPr>
      <w:r w:rsidRPr="00CB2F63">
        <w:t xml:space="preserve">Если необходимо провести тест пластовой воды, то следует повторить приведенные выше тесты с одной бутылочкой, содержащей 50 мл кислоты и </w:t>
      </w:r>
      <w:r w:rsidR="000D0EA4" w:rsidRPr="00CB2F63">
        <w:t>окисно</w:t>
      </w:r>
      <w:r w:rsidR="000D0EA4">
        <w:t>е</w:t>
      </w:r>
      <w:r w:rsidR="000D0EA4" w:rsidRPr="00CB2F63">
        <w:t xml:space="preserve"> </w:t>
      </w:r>
      <w:r w:rsidRPr="00CB2F63">
        <w:t>желез</w:t>
      </w:r>
      <w:r w:rsidR="00600ABA">
        <w:t>о</w:t>
      </w:r>
      <w:r w:rsidRPr="00CB2F63">
        <w:t xml:space="preserve">, и 50 мл пластовой воды. </w:t>
      </w:r>
    </w:p>
    <w:p w14:paraId="7FF7F9B4" w14:textId="77777777" w:rsidR="00694BA8" w:rsidRDefault="00E1632E" w:rsidP="005E4B59">
      <w:pPr>
        <w:spacing w:before="120"/>
        <w:jc w:val="both"/>
      </w:pPr>
      <w:r w:rsidRPr="00F46859">
        <w:t>Следует отказаться от использования кислоты, если наблюдаются признаки разделения фаз, помутнения с изменением цвета или осадкообразования</w:t>
      </w:r>
      <w:r w:rsidRPr="00FB136F">
        <w:t>.</w:t>
      </w:r>
      <w:r w:rsidRPr="00F6555F">
        <w:t xml:space="preserve"> </w:t>
      </w:r>
    </w:p>
    <w:p w14:paraId="673359E9" w14:textId="17E1E821" w:rsidR="00847153" w:rsidRPr="00CB2F63" w:rsidRDefault="00847153" w:rsidP="005E4B59">
      <w:pPr>
        <w:spacing w:before="120"/>
        <w:jc w:val="both"/>
      </w:pPr>
      <w:r w:rsidRPr="00CB2F63">
        <w:t xml:space="preserve">Раствор трехвалентного соединения железа (обычно хлорного железа </w:t>
      </w:r>
      <w:r w:rsidR="00F17B00">
        <w:t>–</w:t>
      </w:r>
      <w:r w:rsidRPr="00CB2F63">
        <w:t xml:space="preserve"> FeCl</w:t>
      </w:r>
      <w:r w:rsidRPr="00CB2F63">
        <w:rPr>
          <w:vertAlign w:val="subscript"/>
        </w:rPr>
        <w:t>3</w:t>
      </w:r>
      <w:r>
        <w:t>*6</w:t>
      </w:r>
      <w:r>
        <w:rPr>
          <w:lang w:val="en-US"/>
        </w:rPr>
        <w:t>H</w:t>
      </w:r>
      <w:r w:rsidRPr="00F96623">
        <w:rPr>
          <w:vertAlign w:val="subscript"/>
        </w:rPr>
        <w:t>2</w:t>
      </w:r>
      <w:r>
        <w:rPr>
          <w:lang w:val="en-US"/>
        </w:rPr>
        <w:t>O</w:t>
      </w:r>
      <w:r w:rsidRPr="00C41287">
        <w:t xml:space="preserve"> </w:t>
      </w:r>
      <w:r>
        <w:t>марки ЧДА</w:t>
      </w:r>
      <w:r w:rsidRPr="00C41287">
        <w:t>)</w:t>
      </w:r>
      <w:r w:rsidRPr="00CB2F63">
        <w:t>, предназначенного для применения, должен быть концентрации 100  или 125 </w:t>
      </w:r>
      <w:r>
        <w:t xml:space="preserve"> г/л </w:t>
      </w:r>
      <w:r w:rsidRPr="00CB2F63">
        <w:t xml:space="preserve"> (100 000 до 125 000 </w:t>
      </w:r>
      <w:r w:rsidRPr="00CB2F63">
        <w:rPr>
          <w:lang w:val="en-US"/>
        </w:rPr>
        <w:t>p</w:t>
      </w:r>
      <w:proofErr w:type="spellStart"/>
      <w:r w:rsidRPr="00CB2F63">
        <w:t>pm</w:t>
      </w:r>
      <w:proofErr w:type="spellEnd"/>
      <w:r w:rsidRPr="00CB2F63">
        <w:t>) (</w:t>
      </w:r>
      <w:r>
        <w:t>Т</w:t>
      </w:r>
      <w:r w:rsidRPr="00CB2F63">
        <w:t>аблиц</w:t>
      </w:r>
      <w:r>
        <w:t>а</w:t>
      </w:r>
      <w:r w:rsidRPr="00CB2F63">
        <w:t xml:space="preserve"> </w:t>
      </w:r>
      <w:r w:rsidR="0047364E">
        <w:t>3</w:t>
      </w:r>
      <w:r>
        <w:t>)</w:t>
      </w:r>
      <w:r w:rsidRPr="00CB2F63">
        <w:t xml:space="preserve">. Подготовить сито с ячейкой </w:t>
      </w:r>
      <w:r>
        <w:t>1</w:t>
      </w:r>
      <w:r w:rsidRPr="00CB2F63">
        <w:t>00 меш, изготовленное из кислотостойкой проволочной сетки с квадратной ячейкой.</w:t>
      </w:r>
    </w:p>
    <w:p w14:paraId="1D4D841C" w14:textId="785FF25A" w:rsidR="00060F81" w:rsidRPr="00060F81" w:rsidRDefault="00060F81" w:rsidP="00060F81">
      <w:pPr>
        <w:pStyle w:val="ac"/>
        <w:keepNext/>
        <w:spacing w:before="120" w:beforeAutospacing="0" w:after="0" w:afterAutospacing="0"/>
        <w:jc w:val="right"/>
        <w:rPr>
          <w:rFonts w:ascii="Arial" w:hAnsi="Arial" w:cs="Arial"/>
          <w:b/>
          <w:sz w:val="20"/>
          <w:szCs w:val="20"/>
        </w:rPr>
      </w:pPr>
      <w:r w:rsidRPr="00060F81">
        <w:rPr>
          <w:rFonts w:ascii="Arial" w:hAnsi="Arial" w:cs="Arial"/>
          <w:b/>
          <w:sz w:val="20"/>
          <w:szCs w:val="20"/>
        </w:rPr>
        <w:t xml:space="preserve">Таблица </w:t>
      </w:r>
      <w:r w:rsidRPr="00060F81">
        <w:rPr>
          <w:rFonts w:ascii="Arial" w:hAnsi="Arial" w:cs="Arial"/>
          <w:b/>
          <w:sz w:val="20"/>
          <w:szCs w:val="20"/>
        </w:rPr>
        <w:fldChar w:fldCharType="begin"/>
      </w:r>
      <w:r w:rsidRPr="00060F81">
        <w:rPr>
          <w:rFonts w:ascii="Arial" w:hAnsi="Arial" w:cs="Arial"/>
          <w:b/>
          <w:sz w:val="20"/>
          <w:szCs w:val="20"/>
        </w:rPr>
        <w:instrText xml:space="preserve"> SEQ Таблица \* ARABIC </w:instrText>
      </w:r>
      <w:r w:rsidRPr="00060F81">
        <w:rPr>
          <w:rFonts w:ascii="Arial" w:hAnsi="Arial" w:cs="Arial"/>
          <w:b/>
          <w:sz w:val="20"/>
          <w:szCs w:val="20"/>
        </w:rPr>
        <w:fldChar w:fldCharType="separate"/>
      </w:r>
      <w:r w:rsidR="00D5577B">
        <w:rPr>
          <w:rFonts w:ascii="Arial" w:hAnsi="Arial" w:cs="Arial"/>
          <w:b/>
          <w:noProof/>
          <w:sz w:val="20"/>
          <w:szCs w:val="20"/>
        </w:rPr>
        <w:t>3</w:t>
      </w:r>
      <w:r w:rsidRPr="00060F81">
        <w:rPr>
          <w:rFonts w:ascii="Arial" w:hAnsi="Arial" w:cs="Arial"/>
          <w:b/>
          <w:sz w:val="20"/>
          <w:szCs w:val="20"/>
        </w:rPr>
        <w:fldChar w:fldCharType="end"/>
      </w:r>
    </w:p>
    <w:p w14:paraId="6D5D5043" w14:textId="77777777" w:rsidR="00847153" w:rsidRPr="009E7B3A" w:rsidRDefault="00847153" w:rsidP="005E4B59">
      <w:pPr>
        <w:pStyle w:val="ac"/>
        <w:spacing w:before="0" w:beforeAutospacing="0" w:after="60" w:afterAutospacing="0"/>
        <w:jc w:val="right"/>
        <w:rPr>
          <w:rFonts w:ascii="Arial" w:hAnsi="Arial" w:cs="Arial"/>
          <w:b/>
          <w:sz w:val="20"/>
          <w:szCs w:val="20"/>
        </w:rPr>
      </w:pPr>
      <w:r w:rsidRPr="009E7B3A">
        <w:rPr>
          <w:rFonts w:ascii="Arial" w:hAnsi="Arial" w:cs="Arial"/>
          <w:b/>
          <w:sz w:val="20"/>
          <w:szCs w:val="20"/>
        </w:rPr>
        <w:t xml:space="preserve">Плотность растворов хлорного железа при 20 </w:t>
      </w:r>
      <w:proofErr w:type="spellStart"/>
      <w:r w:rsidRPr="009E7B3A">
        <w:rPr>
          <w:rFonts w:ascii="Arial" w:hAnsi="Arial" w:cs="Arial"/>
          <w:b/>
          <w:sz w:val="20"/>
          <w:szCs w:val="20"/>
          <w:vertAlign w:val="superscript"/>
        </w:rPr>
        <w:t>о</w:t>
      </w:r>
      <w:r w:rsidRPr="009E7B3A">
        <w:rPr>
          <w:rFonts w:ascii="Arial" w:hAnsi="Arial" w:cs="Arial"/>
          <w:b/>
          <w:sz w:val="20"/>
          <w:szCs w:val="20"/>
        </w:rPr>
        <w:t>С</w:t>
      </w:r>
      <w:proofErr w:type="spellEnd"/>
    </w:p>
    <w:tbl>
      <w:tblPr>
        <w:tblW w:w="5000" w:type="pct"/>
        <w:tblLook w:val="0000" w:firstRow="0" w:lastRow="0" w:firstColumn="0" w:lastColumn="0" w:noHBand="0" w:noVBand="0"/>
      </w:tblPr>
      <w:tblGrid>
        <w:gridCol w:w="2041"/>
        <w:gridCol w:w="2205"/>
        <w:gridCol w:w="2205"/>
        <w:gridCol w:w="1655"/>
        <w:gridCol w:w="1748"/>
      </w:tblGrid>
      <w:tr w:rsidR="00847153" w:rsidRPr="00F6555F" w14:paraId="65C3C974" w14:textId="77777777" w:rsidTr="00060F81">
        <w:trPr>
          <w:trHeight w:val="504"/>
          <w:tblHeader/>
        </w:trPr>
        <w:tc>
          <w:tcPr>
            <w:tcW w:w="1035" w:type="pct"/>
            <w:vMerge w:val="restart"/>
            <w:tcBorders>
              <w:top w:val="single" w:sz="12" w:space="0" w:color="auto"/>
              <w:left w:val="single" w:sz="12" w:space="0" w:color="auto"/>
              <w:bottom w:val="single" w:sz="6" w:space="0" w:color="auto"/>
              <w:right w:val="single" w:sz="6" w:space="0" w:color="auto"/>
            </w:tcBorders>
            <w:shd w:val="clear" w:color="auto" w:fill="FFD200"/>
            <w:vAlign w:val="center"/>
          </w:tcPr>
          <w:p w14:paraId="2FDD167F" w14:textId="77777777" w:rsidR="00847153" w:rsidRPr="00F6555F" w:rsidRDefault="00847153" w:rsidP="00060F81">
            <w:pPr>
              <w:pStyle w:val="S10"/>
              <w:tabs>
                <w:tab w:val="clear" w:pos="1690"/>
              </w:tabs>
              <w:spacing w:before="0" w:after="0"/>
            </w:pPr>
            <w:r w:rsidRPr="00F6555F">
              <w:t>Концентрация раствора, %</w:t>
            </w:r>
          </w:p>
        </w:tc>
        <w:tc>
          <w:tcPr>
            <w:tcW w:w="1119" w:type="pct"/>
            <w:vMerge w:val="restart"/>
            <w:tcBorders>
              <w:top w:val="single" w:sz="12" w:space="0" w:color="auto"/>
              <w:left w:val="single" w:sz="6" w:space="0" w:color="auto"/>
              <w:bottom w:val="single" w:sz="6" w:space="0" w:color="auto"/>
              <w:right w:val="single" w:sz="6" w:space="0" w:color="auto"/>
            </w:tcBorders>
            <w:shd w:val="clear" w:color="auto" w:fill="FFD200"/>
            <w:vAlign w:val="center"/>
          </w:tcPr>
          <w:p w14:paraId="4FB4DF3A" w14:textId="77777777" w:rsidR="00847153" w:rsidRPr="00F6555F" w:rsidRDefault="00847153" w:rsidP="00060F81">
            <w:pPr>
              <w:pStyle w:val="S10"/>
              <w:tabs>
                <w:tab w:val="clear" w:pos="1690"/>
              </w:tabs>
              <w:spacing w:before="0" w:after="0"/>
            </w:pPr>
            <w:r w:rsidRPr="00F6555F">
              <w:t>Плотность раствора хлорного железа, кг/л</w:t>
            </w:r>
          </w:p>
        </w:tc>
        <w:tc>
          <w:tcPr>
            <w:tcW w:w="1119" w:type="pct"/>
            <w:vMerge w:val="restart"/>
            <w:tcBorders>
              <w:top w:val="single" w:sz="12" w:space="0" w:color="auto"/>
              <w:left w:val="single" w:sz="6" w:space="0" w:color="auto"/>
              <w:bottom w:val="single" w:sz="6" w:space="0" w:color="auto"/>
              <w:right w:val="single" w:sz="6" w:space="0" w:color="auto"/>
            </w:tcBorders>
            <w:shd w:val="clear" w:color="auto" w:fill="FFD200"/>
            <w:vAlign w:val="center"/>
          </w:tcPr>
          <w:p w14:paraId="68E48CC9" w14:textId="77777777" w:rsidR="00847153" w:rsidRPr="00F6555F" w:rsidRDefault="00847153" w:rsidP="00060F81">
            <w:pPr>
              <w:pStyle w:val="S10"/>
              <w:tabs>
                <w:tab w:val="clear" w:pos="1690"/>
              </w:tabs>
              <w:spacing w:before="0" w:after="0"/>
            </w:pPr>
            <w:r w:rsidRPr="00F6555F">
              <w:t>Содержание хлорного железа, г/л</w:t>
            </w:r>
          </w:p>
        </w:tc>
        <w:tc>
          <w:tcPr>
            <w:tcW w:w="1728" w:type="pct"/>
            <w:gridSpan w:val="2"/>
            <w:tcBorders>
              <w:top w:val="single" w:sz="12" w:space="0" w:color="auto"/>
              <w:left w:val="single" w:sz="6" w:space="0" w:color="auto"/>
              <w:bottom w:val="single" w:sz="6" w:space="0" w:color="auto"/>
              <w:right w:val="single" w:sz="12" w:space="0" w:color="auto"/>
            </w:tcBorders>
            <w:shd w:val="clear" w:color="auto" w:fill="FFD200"/>
            <w:vAlign w:val="center"/>
          </w:tcPr>
          <w:p w14:paraId="22F9D742" w14:textId="77777777" w:rsidR="00847153" w:rsidRPr="00F6555F" w:rsidRDefault="00847153" w:rsidP="00060F81">
            <w:pPr>
              <w:pStyle w:val="S10"/>
              <w:tabs>
                <w:tab w:val="clear" w:pos="1690"/>
              </w:tabs>
              <w:spacing w:before="0" w:after="0"/>
            </w:pPr>
            <w:r w:rsidRPr="00F6555F">
              <w:t>Содержание железа (</w:t>
            </w:r>
            <w:r w:rsidRPr="00F6555F">
              <w:rPr>
                <w:sz w:val="20"/>
                <w:szCs w:val="20"/>
              </w:rPr>
              <w:t>F</w:t>
            </w:r>
            <w:r w:rsidRPr="00F6555F">
              <w:rPr>
                <w:caps w:val="0"/>
                <w:sz w:val="20"/>
                <w:szCs w:val="20"/>
              </w:rPr>
              <w:t>e</w:t>
            </w:r>
            <w:r w:rsidRPr="00F6555F">
              <w:rPr>
                <w:sz w:val="20"/>
                <w:szCs w:val="20"/>
                <w:vertAlign w:val="superscript"/>
              </w:rPr>
              <w:t>3+</w:t>
            </w:r>
            <w:r w:rsidRPr="00F6555F">
              <w:t>),</w:t>
            </w:r>
          </w:p>
        </w:tc>
      </w:tr>
      <w:tr w:rsidR="00847153" w:rsidRPr="00F6555F" w14:paraId="5D1424FE" w14:textId="77777777" w:rsidTr="0065342B">
        <w:trPr>
          <w:trHeight w:val="345"/>
          <w:tblHeader/>
        </w:trPr>
        <w:tc>
          <w:tcPr>
            <w:tcW w:w="1035" w:type="pct"/>
            <w:vMerge/>
            <w:tcBorders>
              <w:top w:val="single" w:sz="6" w:space="0" w:color="auto"/>
              <w:left w:val="single" w:sz="12" w:space="0" w:color="auto"/>
              <w:bottom w:val="single" w:sz="12" w:space="0" w:color="auto"/>
              <w:right w:val="single" w:sz="6" w:space="0" w:color="auto"/>
            </w:tcBorders>
            <w:shd w:val="clear" w:color="auto" w:fill="FFD200"/>
            <w:vAlign w:val="center"/>
          </w:tcPr>
          <w:p w14:paraId="2314561D" w14:textId="77777777" w:rsidR="00847153" w:rsidRPr="00F6555F" w:rsidRDefault="00847153" w:rsidP="00BE15E9">
            <w:pPr>
              <w:rPr>
                <w:rFonts w:ascii="Arial" w:hAnsi="Arial" w:cs="Arial"/>
                <w:b/>
                <w:color w:val="333333"/>
                <w:sz w:val="16"/>
                <w:szCs w:val="16"/>
              </w:rPr>
            </w:pPr>
          </w:p>
        </w:tc>
        <w:tc>
          <w:tcPr>
            <w:tcW w:w="1119" w:type="pct"/>
            <w:vMerge/>
            <w:tcBorders>
              <w:top w:val="single" w:sz="6" w:space="0" w:color="auto"/>
              <w:left w:val="single" w:sz="6" w:space="0" w:color="auto"/>
              <w:bottom w:val="single" w:sz="12" w:space="0" w:color="auto"/>
              <w:right w:val="single" w:sz="6" w:space="0" w:color="auto"/>
            </w:tcBorders>
            <w:shd w:val="clear" w:color="auto" w:fill="FFD200"/>
            <w:vAlign w:val="center"/>
          </w:tcPr>
          <w:p w14:paraId="5E384A62" w14:textId="77777777" w:rsidR="00847153" w:rsidRPr="00F6555F" w:rsidRDefault="00847153" w:rsidP="00BE15E9">
            <w:pPr>
              <w:rPr>
                <w:rFonts w:ascii="Arial" w:hAnsi="Arial" w:cs="Arial"/>
                <w:b/>
                <w:color w:val="333333"/>
                <w:sz w:val="16"/>
                <w:szCs w:val="16"/>
              </w:rPr>
            </w:pPr>
          </w:p>
        </w:tc>
        <w:tc>
          <w:tcPr>
            <w:tcW w:w="1119" w:type="pct"/>
            <w:vMerge/>
            <w:tcBorders>
              <w:top w:val="single" w:sz="6" w:space="0" w:color="auto"/>
              <w:left w:val="single" w:sz="6" w:space="0" w:color="auto"/>
              <w:bottom w:val="single" w:sz="12" w:space="0" w:color="auto"/>
              <w:right w:val="single" w:sz="6" w:space="0" w:color="auto"/>
            </w:tcBorders>
            <w:shd w:val="clear" w:color="auto" w:fill="FFD200"/>
            <w:vAlign w:val="center"/>
          </w:tcPr>
          <w:p w14:paraId="308A861E" w14:textId="77777777" w:rsidR="00847153" w:rsidRPr="00F6555F" w:rsidRDefault="00847153" w:rsidP="00BE15E9">
            <w:pPr>
              <w:rPr>
                <w:rFonts w:ascii="Arial" w:hAnsi="Arial" w:cs="Arial"/>
                <w:b/>
                <w:color w:val="333333"/>
                <w:sz w:val="16"/>
                <w:szCs w:val="16"/>
              </w:rPr>
            </w:pPr>
          </w:p>
        </w:tc>
        <w:tc>
          <w:tcPr>
            <w:tcW w:w="840" w:type="pct"/>
            <w:tcBorders>
              <w:top w:val="single" w:sz="6" w:space="0" w:color="auto"/>
              <w:left w:val="single" w:sz="6" w:space="0" w:color="auto"/>
              <w:bottom w:val="single" w:sz="12" w:space="0" w:color="auto"/>
              <w:right w:val="single" w:sz="6" w:space="0" w:color="auto"/>
            </w:tcBorders>
            <w:shd w:val="clear" w:color="auto" w:fill="FFD200"/>
            <w:vAlign w:val="center"/>
          </w:tcPr>
          <w:p w14:paraId="4D47F1AF" w14:textId="77777777" w:rsidR="00847153" w:rsidRPr="00F6555F" w:rsidRDefault="00847153" w:rsidP="00BE15E9">
            <w:pPr>
              <w:pStyle w:val="S21"/>
            </w:pPr>
            <w:r w:rsidRPr="00F6555F">
              <w:t>г/л</w:t>
            </w:r>
          </w:p>
        </w:tc>
        <w:tc>
          <w:tcPr>
            <w:tcW w:w="888" w:type="pct"/>
            <w:tcBorders>
              <w:top w:val="single" w:sz="6" w:space="0" w:color="auto"/>
              <w:left w:val="single" w:sz="6" w:space="0" w:color="auto"/>
              <w:bottom w:val="single" w:sz="12" w:space="0" w:color="auto"/>
              <w:right w:val="single" w:sz="12" w:space="0" w:color="auto"/>
            </w:tcBorders>
            <w:shd w:val="clear" w:color="auto" w:fill="FFD200"/>
            <w:vAlign w:val="center"/>
          </w:tcPr>
          <w:p w14:paraId="5C0F96AC" w14:textId="77777777" w:rsidR="00847153" w:rsidRPr="00F6555F" w:rsidRDefault="00847153" w:rsidP="00BE15E9">
            <w:pPr>
              <w:pStyle w:val="S21"/>
            </w:pPr>
            <w:r w:rsidRPr="00F6555F">
              <w:t>ppm</w:t>
            </w:r>
          </w:p>
        </w:tc>
      </w:tr>
      <w:tr w:rsidR="00847153" w:rsidRPr="00BC25E8" w14:paraId="4AC33C19" w14:textId="77777777" w:rsidTr="00BE15E9">
        <w:trPr>
          <w:trHeight w:val="255"/>
        </w:trPr>
        <w:tc>
          <w:tcPr>
            <w:tcW w:w="1035" w:type="pct"/>
            <w:tcBorders>
              <w:top w:val="single" w:sz="12" w:space="0" w:color="auto"/>
              <w:left w:val="single" w:sz="12" w:space="0" w:color="auto"/>
              <w:bottom w:val="single" w:sz="6" w:space="0" w:color="auto"/>
              <w:right w:val="single" w:sz="6" w:space="0" w:color="auto"/>
            </w:tcBorders>
            <w:shd w:val="clear" w:color="auto" w:fill="auto"/>
            <w:vAlign w:val="center"/>
          </w:tcPr>
          <w:p w14:paraId="68DBFC50" w14:textId="77777777" w:rsidR="00847153" w:rsidRPr="00BC25E8" w:rsidRDefault="00847153" w:rsidP="00BE15E9">
            <w:pPr>
              <w:jc w:val="center"/>
              <w:rPr>
                <w:sz w:val="20"/>
                <w:szCs w:val="20"/>
              </w:rPr>
            </w:pPr>
            <w:r w:rsidRPr="00BC25E8">
              <w:rPr>
                <w:sz w:val="20"/>
                <w:szCs w:val="20"/>
              </w:rPr>
              <w:t>1</w:t>
            </w:r>
          </w:p>
        </w:tc>
        <w:tc>
          <w:tcPr>
            <w:tcW w:w="1119" w:type="pct"/>
            <w:tcBorders>
              <w:top w:val="single" w:sz="12" w:space="0" w:color="auto"/>
              <w:left w:val="single" w:sz="6" w:space="0" w:color="auto"/>
              <w:bottom w:val="single" w:sz="6" w:space="0" w:color="auto"/>
              <w:right w:val="single" w:sz="6" w:space="0" w:color="auto"/>
            </w:tcBorders>
            <w:shd w:val="clear" w:color="auto" w:fill="auto"/>
            <w:vAlign w:val="center"/>
          </w:tcPr>
          <w:p w14:paraId="5A6B734F" w14:textId="77777777" w:rsidR="00847153" w:rsidRPr="00BC25E8" w:rsidRDefault="00847153" w:rsidP="00BE15E9">
            <w:pPr>
              <w:jc w:val="center"/>
              <w:rPr>
                <w:sz w:val="20"/>
                <w:szCs w:val="20"/>
              </w:rPr>
            </w:pPr>
            <w:r w:rsidRPr="00BC25E8">
              <w:rPr>
                <w:sz w:val="20"/>
                <w:szCs w:val="20"/>
              </w:rPr>
              <w:t>1,007</w:t>
            </w:r>
          </w:p>
        </w:tc>
        <w:tc>
          <w:tcPr>
            <w:tcW w:w="1119" w:type="pct"/>
            <w:tcBorders>
              <w:top w:val="single" w:sz="12" w:space="0" w:color="auto"/>
              <w:left w:val="single" w:sz="6" w:space="0" w:color="auto"/>
              <w:bottom w:val="single" w:sz="6" w:space="0" w:color="auto"/>
              <w:right w:val="single" w:sz="6" w:space="0" w:color="auto"/>
            </w:tcBorders>
            <w:shd w:val="clear" w:color="auto" w:fill="auto"/>
            <w:vAlign w:val="center"/>
          </w:tcPr>
          <w:p w14:paraId="67338D44" w14:textId="77777777" w:rsidR="00847153" w:rsidRPr="00BC25E8" w:rsidRDefault="00847153" w:rsidP="00BE15E9">
            <w:pPr>
              <w:jc w:val="center"/>
              <w:rPr>
                <w:sz w:val="20"/>
                <w:szCs w:val="20"/>
              </w:rPr>
            </w:pPr>
            <w:r w:rsidRPr="00BC25E8">
              <w:rPr>
                <w:sz w:val="20"/>
                <w:szCs w:val="20"/>
              </w:rPr>
              <w:t>10,07</w:t>
            </w:r>
          </w:p>
        </w:tc>
        <w:tc>
          <w:tcPr>
            <w:tcW w:w="840"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3FBF554D" w14:textId="77777777" w:rsidR="00847153" w:rsidRPr="00BC25E8" w:rsidRDefault="00847153" w:rsidP="00BE15E9">
            <w:pPr>
              <w:jc w:val="center"/>
              <w:rPr>
                <w:sz w:val="20"/>
                <w:szCs w:val="20"/>
              </w:rPr>
            </w:pPr>
            <w:r w:rsidRPr="00BC25E8">
              <w:rPr>
                <w:sz w:val="20"/>
                <w:szCs w:val="20"/>
              </w:rPr>
              <w:t>3,46</w:t>
            </w:r>
          </w:p>
        </w:tc>
        <w:tc>
          <w:tcPr>
            <w:tcW w:w="888" w:type="pct"/>
            <w:tcBorders>
              <w:top w:val="single" w:sz="12" w:space="0" w:color="auto"/>
              <w:left w:val="single" w:sz="6" w:space="0" w:color="auto"/>
              <w:bottom w:val="single" w:sz="6" w:space="0" w:color="auto"/>
              <w:right w:val="single" w:sz="12" w:space="0" w:color="auto"/>
            </w:tcBorders>
            <w:shd w:val="clear" w:color="auto" w:fill="auto"/>
            <w:noWrap/>
            <w:vAlign w:val="center"/>
          </w:tcPr>
          <w:p w14:paraId="2A383E85" w14:textId="77777777" w:rsidR="00847153" w:rsidRPr="00BC25E8" w:rsidRDefault="00847153" w:rsidP="00BE15E9">
            <w:pPr>
              <w:jc w:val="center"/>
              <w:rPr>
                <w:sz w:val="20"/>
                <w:szCs w:val="20"/>
              </w:rPr>
            </w:pPr>
            <w:r w:rsidRPr="00BC25E8">
              <w:rPr>
                <w:sz w:val="20"/>
                <w:szCs w:val="20"/>
              </w:rPr>
              <w:t>3 464,18</w:t>
            </w:r>
          </w:p>
        </w:tc>
      </w:tr>
      <w:tr w:rsidR="00847153" w:rsidRPr="00BC25E8" w14:paraId="465E8113"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3EE5655F" w14:textId="77777777" w:rsidR="00847153" w:rsidRPr="00BC25E8" w:rsidRDefault="00847153" w:rsidP="00BE15E9">
            <w:pPr>
              <w:jc w:val="center"/>
              <w:rPr>
                <w:sz w:val="20"/>
                <w:szCs w:val="20"/>
              </w:rPr>
            </w:pPr>
            <w:r w:rsidRPr="00BC25E8">
              <w:rPr>
                <w:sz w:val="20"/>
                <w:szCs w:val="20"/>
              </w:rPr>
              <w:t>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16EC2A2" w14:textId="77777777" w:rsidR="00847153" w:rsidRPr="00BC25E8" w:rsidRDefault="00847153" w:rsidP="00BE15E9">
            <w:pPr>
              <w:jc w:val="center"/>
              <w:rPr>
                <w:sz w:val="20"/>
                <w:szCs w:val="20"/>
              </w:rPr>
            </w:pPr>
            <w:r w:rsidRPr="00BC25E8">
              <w:rPr>
                <w:sz w:val="20"/>
                <w:szCs w:val="20"/>
              </w:rPr>
              <w:t>0,015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12D8185" w14:textId="77777777" w:rsidR="00847153" w:rsidRPr="00BC25E8" w:rsidRDefault="00847153" w:rsidP="00BE15E9">
            <w:pPr>
              <w:jc w:val="center"/>
              <w:rPr>
                <w:sz w:val="20"/>
                <w:szCs w:val="20"/>
              </w:rPr>
            </w:pPr>
            <w:r w:rsidRPr="00BC25E8">
              <w:rPr>
                <w:sz w:val="20"/>
                <w:szCs w:val="20"/>
              </w:rPr>
              <w:t>20,3</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9CE756E" w14:textId="77777777" w:rsidR="00847153" w:rsidRPr="00BC25E8" w:rsidRDefault="00847153" w:rsidP="00BE15E9">
            <w:pPr>
              <w:jc w:val="center"/>
              <w:rPr>
                <w:sz w:val="20"/>
                <w:szCs w:val="20"/>
              </w:rPr>
            </w:pPr>
            <w:r w:rsidRPr="00BC25E8">
              <w:rPr>
                <w:sz w:val="20"/>
                <w:szCs w:val="20"/>
              </w:rPr>
              <w:t>6,98</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207BBF16" w14:textId="77777777" w:rsidR="00847153" w:rsidRPr="00BC25E8" w:rsidRDefault="00847153" w:rsidP="00BE15E9">
            <w:pPr>
              <w:jc w:val="center"/>
              <w:rPr>
                <w:sz w:val="20"/>
                <w:szCs w:val="20"/>
              </w:rPr>
            </w:pPr>
            <w:r w:rsidRPr="00BC25E8">
              <w:rPr>
                <w:sz w:val="20"/>
                <w:szCs w:val="20"/>
              </w:rPr>
              <w:t>6 983,40</w:t>
            </w:r>
          </w:p>
        </w:tc>
      </w:tr>
      <w:tr w:rsidR="00847153" w:rsidRPr="00BC25E8" w14:paraId="6D5130BE"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328AA270" w14:textId="77777777" w:rsidR="00847153" w:rsidRPr="00BC25E8" w:rsidRDefault="00847153" w:rsidP="00BE15E9">
            <w:pPr>
              <w:jc w:val="center"/>
              <w:rPr>
                <w:sz w:val="20"/>
                <w:szCs w:val="20"/>
              </w:rPr>
            </w:pPr>
            <w:r w:rsidRPr="00BC25E8">
              <w:rPr>
                <w:sz w:val="20"/>
                <w:szCs w:val="20"/>
              </w:rPr>
              <w:t>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B866D78" w14:textId="77777777" w:rsidR="00847153" w:rsidRPr="00BC25E8" w:rsidRDefault="00847153" w:rsidP="00BE15E9">
            <w:pPr>
              <w:jc w:val="center"/>
              <w:rPr>
                <w:sz w:val="20"/>
                <w:szCs w:val="20"/>
              </w:rPr>
            </w:pPr>
            <w:r w:rsidRPr="00BC25E8">
              <w:rPr>
                <w:sz w:val="20"/>
                <w:szCs w:val="20"/>
              </w:rPr>
              <w:t>1,023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F2252B6" w14:textId="77777777" w:rsidR="00847153" w:rsidRPr="00BC25E8" w:rsidRDefault="00847153" w:rsidP="00BE15E9">
            <w:pPr>
              <w:jc w:val="center"/>
              <w:rPr>
                <w:sz w:val="20"/>
                <w:szCs w:val="20"/>
              </w:rPr>
            </w:pPr>
            <w:r w:rsidRPr="00BC25E8">
              <w:rPr>
                <w:sz w:val="20"/>
                <w:szCs w:val="20"/>
              </w:rPr>
              <w:t>30,79</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2CBD9D9" w14:textId="77777777" w:rsidR="00847153" w:rsidRPr="00BC25E8" w:rsidRDefault="00847153" w:rsidP="00BE15E9">
            <w:pPr>
              <w:jc w:val="center"/>
              <w:rPr>
                <w:sz w:val="20"/>
                <w:szCs w:val="20"/>
              </w:rPr>
            </w:pPr>
            <w:r w:rsidRPr="00BC25E8">
              <w:rPr>
                <w:sz w:val="20"/>
                <w:szCs w:val="20"/>
              </w:rPr>
              <w:t>10,59</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171297C" w14:textId="77777777" w:rsidR="00847153" w:rsidRPr="00BC25E8" w:rsidRDefault="00847153" w:rsidP="00BE15E9">
            <w:pPr>
              <w:jc w:val="center"/>
              <w:rPr>
                <w:sz w:val="20"/>
                <w:szCs w:val="20"/>
              </w:rPr>
            </w:pPr>
            <w:r w:rsidRPr="00BC25E8">
              <w:rPr>
                <w:sz w:val="20"/>
                <w:szCs w:val="20"/>
              </w:rPr>
              <w:t>10 592,06</w:t>
            </w:r>
          </w:p>
        </w:tc>
      </w:tr>
      <w:tr w:rsidR="00847153" w:rsidRPr="00BC25E8" w14:paraId="6C3A072A"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EC7D9CA" w14:textId="77777777" w:rsidR="00847153" w:rsidRPr="00BC25E8" w:rsidRDefault="00847153" w:rsidP="00BE15E9">
            <w:pPr>
              <w:jc w:val="center"/>
              <w:rPr>
                <w:sz w:val="20"/>
                <w:szCs w:val="20"/>
              </w:rPr>
            </w:pPr>
            <w:r w:rsidRPr="00BC25E8">
              <w:rPr>
                <w:sz w:val="20"/>
                <w:szCs w:val="20"/>
              </w:rPr>
              <w:t>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3FB0E00" w14:textId="77777777" w:rsidR="00847153" w:rsidRPr="00BC25E8" w:rsidRDefault="00847153" w:rsidP="00BE15E9">
            <w:pPr>
              <w:jc w:val="center"/>
              <w:rPr>
                <w:sz w:val="20"/>
                <w:szCs w:val="20"/>
              </w:rPr>
            </w:pPr>
            <w:r w:rsidRPr="00BC25E8">
              <w:rPr>
                <w:sz w:val="20"/>
                <w:szCs w:val="20"/>
              </w:rPr>
              <w:t>1,032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154D3E4" w14:textId="77777777" w:rsidR="00847153" w:rsidRPr="00BC25E8" w:rsidRDefault="00847153" w:rsidP="00BE15E9">
            <w:pPr>
              <w:jc w:val="center"/>
              <w:rPr>
                <w:sz w:val="20"/>
                <w:szCs w:val="20"/>
              </w:rPr>
            </w:pPr>
            <w:r w:rsidRPr="00BC25E8">
              <w:rPr>
                <w:sz w:val="20"/>
                <w:szCs w:val="20"/>
              </w:rPr>
              <w:t>41,28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E51AD03" w14:textId="77777777" w:rsidR="00847153" w:rsidRPr="00BC25E8" w:rsidRDefault="00847153" w:rsidP="00BE15E9">
            <w:pPr>
              <w:jc w:val="center"/>
              <w:rPr>
                <w:sz w:val="20"/>
                <w:szCs w:val="20"/>
              </w:rPr>
            </w:pPr>
            <w:r w:rsidRPr="00BC25E8">
              <w:rPr>
                <w:sz w:val="20"/>
                <w:szCs w:val="20"/>
              </w:rPr>
              <w:t>14,20</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E674E77" w14:textId="77777777" w:rsidR="00847153" w:rsidRPr="00BC25E8" w:rsidRDefault="00847153" w:rsidP="00BE15E9">
            <w:pPr>
              <w:jc w:val="center"/>
              <w:rPr>
                <w:sz w:val="20"/>
                <w:szCs w:val="20"/>
              </w:rPr>
            </w:pPr>
            <w:r w:rsidRPr="00BC25E8">
              <w:rPr>
                <w:sz w:val="20"/>
                <w:szCs w:val="20"/>
              </w:rPr>
              <w:t>14 200,73</w:t>
            </w:r>
          </w:p>
        </w:tc>
      </w:tr>
      <w:tr w:rsidR="00847153" w:rsidRPr="00BC25E8" w14:paraId="5F7CDA11"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931D198" w14:textId="77777777" w:rsidR="00847153" w:rsidRPr="00BC25E8" w:rsidRDefault="00847153" w:rsidP="00BE15E9">
            <w:pPr>
              <w:jc w:val="center"/>
              <w:rPr>
                <w:sz w:val="20"/>
                <w:szCs w:val="20"/>
              </w:rPr>
            </w:pPr>
            <w:r w:rsidRPr="00BC25E8">
              <w:rPr>
                <w:sz w:val="20"/>
                <w:szCs w:val="20"/>
              </w:rPr>
              <w:t>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7426718" w14:textId="77777777" w:rsidR="00847153" w:rsidRPr="00BC25E8" w:rsidRDefault="00847153" w:rsidP="00BE15E9">
            <w:pPr>
              <w:jc w:val="center"/>
              <w:rPr>
                <w:sz w:val="20"/>
                <w:szCs w:val="20"/>
              </w:rPr>
            </w:pPr>
            <w:r w:rsidRPr="00BC25E8">
              <w:rPr>
                <w:sz w:val="20"/>
                <w:szCs w:val="20"/>
              </w:rPr>
              <w:t>1,04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979EA5F" w14:textId="77777777" w:rsidR="00847153" w:rsidRPr="00BC25E8" w:rsidRDefault="00847153" w:rsidP="00BE15E9">
            <w:pPr>
              <w:jc w:val="center"/>
              <w:rPr>
                <w:sz w:val="20"/>
                <w:szCs w:val="20"/>
              </w:rPr>
            </w:pPr>
            <w:r w:rsidRPr="00BC25E8">
              <w:rPr>
                <w:sz w:val="20"/>
                <w:szCs w:val="20"/>
              </w:rPr>
              <w:t>52,11</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5211282" w14:textId="77777777" w:rsidR="00847153" w:rsidRPr="00BC25E8" w:rsidRDefault="00847153" w:rsidP="00BE15E9">
            <w:pPr>
              <w:jc w:val="center"/>
              <w:rPr>
                <w:sz w:val="20"/>
                <w:szCs w:val="20"/>
              </w:rPr>
            </w:pPr>
            <w:r w:rsidRPr="00BC25E8">
              <w:rPr>
                <w:sz w:val="20"/>
                <w:szCs w:val="20"/>
              </w:rPr>
              <w:t>17,93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20CFD075" w14:textId="77777777" w:rsidR="00847153" w:rsidRPr="00BC25E8" w:rsidRDefault="00847153" w:rsidP="00BE15E9">
            <w:pPr>
              <w:jc w:val="center"/>
              <w:rPr>
                <w:sz w:val="20"/>
                <w:szCs w:val="20"/>
              </w:rPr>
            </w:pPr>
            <w:r w:rsidRPr="00BC25E8">
              <w:rPr>
                <w:sz w:val="20"/>
                <w:szCs w:val="20"/>
              </w:rPr>
              <w:t>17 926,35</w:t>
            </w:r>
          </w:p>
        </w:tc>
      </w:tr>
      <w:tr w:rsidR="00847153" w:rsidRPr="00BC25E8" w14:paraId="456317CC"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3C6958B" w14:textId="77777777" w:rsidR="00847153" w:rsidRPr="00BC25E8" w:rsidRDefault="00847153" w:rsidP="00BE15E9">
            <w:pPr>
              <w:jc w:val="center"/>
              <w:rPr>
                <w:sz w:val="20"/>
                <w:szCs w:val="20"/>
              </w:rPr>
            </w:pPr>
            <w:r w:rsidRPr="00BC25E8">
              <w:rPr>
                <w:sz w:val="20"/>
                <w:szCs w:val="20"/>
              </w:rPr>
              <w:t>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463C766" w14:textId="77777777" w:rsidR="00847153" w:rsidRPr="00BC25E8" w:rsidRDefault="00847153" w:rsidP="00BE15E9">
            <w:pPr>
              <w:jc w:val="center"/>
              <w:rPr>
                <w:sz w:val="20"/>
                <w:szCs w:val="20"/>
              </w:rPr>
            </w:pPr>
            <w:r w:rsidRPr="00BC25E8">
              <w:rPr>
                <w:sz w:val="20"/>
                <w:szCs w:val="20"/>
              </w:rPr>
              <w:t>1,049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2E535A0" w14:textId="77777777" w:rsidR="00847153" w:rsidRPr="00BC25E8" w:rsidRDefault="00847153" w:rsidP="00BE15E9">
            <w:pPr>
              <w:jc w:val="center"/>
              <w:rPr>
                <w:sz w:val="20"/>
                <w:szCs w:val="20"/>
              </w:rPr>
            </w:pPr>
            <w:r w:rsidRPr="00BC25E8">
              <w:rPr>
                <w:sz w:val="20"/>
                <w:szCs w:val="20"/>
              </w:rPr>
              <w:t>62,94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E46FCFD" w14:textId="77777777" w:rsidR="00847153" w:rsidRPr="00BC25E8" w:rsidRDefault="00847153" w:rsidP="00BE15E9">
            <w:pPr>
              <w:jc w:val="center"/>
              <w:rPr>
                <w:sz w:val="20"/>
                <w:szCs w:val="20"/>
              </w:rPr>
            </w:pPr>
            <w:r w:rsidRPr="00BC25E8">
              <w:rPr>
                <w:sz w:val="20"/>
                <w:szCs w:val="20"/>
              </w:rPr>
              <w:t>21,65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746442C9" w14:textId="77777777" w:rsidR="00847153" w:rsidRPr="00BC25E8" w:rsidRDefault="00847153" w:rsidP="00BE15E9">
            <w:pPr>
              <w:jc w:val="center"/>
              <w:rPr>
                <w:sz w:val="20"/>
                <w:szCs w:val="20"/>
              </w:rPr>
            </w:pPr>
            <w:r w:rsidRPr="00BC25E8">
              <w:rPr>
                <w:sz w:val="20"/>
                <w:szCs w:val="20"/>
              </w:rPr>
              <w:t>21 651,98</w:t>
            </w:r>
          </w:p>
        </w:tc>
      </w:tr>
      <w:tr w:rsidR="00847153" w:rsidRPr="00BC25E8" w14:paraId="5B118BE0"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594D3D7" w14:textId="77777777" w:rsidR="00847153" w:rsidRPr="00BC25E8" w:rsidRDefault="00847153" w:rsidP="00BE15E9">
            <w:pPr>
              <w:jc w:val="center"/>
              <w:rPr>
                <w:sz w:val="20"/>
                <w:szCs w:val="20"/>
              </w:rPr>
            </w:pPr>
            <w:r w:rsidRPr="00BC25E8">
              <w:rPr>
                <w:sz w:val="20"/>
                <w:szCs w:val="20"/>
              </w:rPr>
              <w:t>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98F93B5" w14:textId="77777777" w:rsidR="00847153" w:rsidRPr="00BC25E8" w:rsidRDefault="00847153" w:rsidP="00BE15E9">
            <w:pPr>
              <w:jc w:val="center"/>
              <w:rPr>
                <w:sz w:val="20"/>
                <w:szCs w:val="20"/>
              </w:rPr>
            </w:pPr>
            <w:r w:rsidRPr="00BC25E8">
              <w:rPr>
                <w:sz w:val="20"/>
                <w:szCs w:val="20"/>
              </w:rPr>
              <w:t>1,058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4224DDC" w14:textId="77777777" w:rsidR="00847153" w:rsidRPr="00BC25E8" w:rsidRDefault="00847153" w:rsidP="00BE15E9">
            <w:pPr>
              <w:jc w:val="center"/>
              <w:rPr>
                <w:sz w:val="20"/>
                <w:szCs w:val="20"/>
              </w:rPr>
            </w:pPr>
            <w:r w:rsidRPr="00BC25E8">
              <w:rPr>
                <w:sz w:val="20"/>
                <w:szCs w:val="20"/>
              </w:rPr>
              <w:t>74,15</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311D939" w14:textId="77777777" w:rsidR="00847153" w:rsidRPr="00BC25E8" w:rsidRDefault="00847153" w:rsidP="00BE15E9">
            <w:pPr>
              <w:jc w:val="center"/>
              <w:rPr>
                <w:sz w:val="20"/>
                <w:szCs w:val="20"/>
              </w:rPr>
            </w:pPr>
            <w:r w:rsidRPr="00BC25E8">
              <w:rPr>
                <w:sz w:val="20"/>
                <w:szCs w:val="20"/>
              </w:rPr>
              <w:t>25,51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1EC7338E" w14:textId="77777777" w:rsidR="00847153" w:rsidRPr="00BC25E8" w:rsidRDefault="00847153" w:rsidP="00BE15E9">
            <w:pPr>
              <w:jc w:val="center"/>
              <w:rPr>
                <w:sz w:val="20"/>
                <w:szCs w:val="20"/>
              </w:rPr>
            </w:pPr>
            <w:r w:rsidRPr="00BC25E8">
              <w:rPr>
                <w:sz w:val="20"/>
                <w:szCs w:val="20"/>
              </w:rPr>
              <w:t>25 508,33</w:t>
            </w:r>
          </w:p>
        </w:tc>
      </w:tr>
      <w:tr w:rsidR="00847153" w:rsidRPr="00BC25E8" w14:paraId="1829CFC9"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4B30008B" w14:textId="77777777" w:rsidR="00847153" w:rsidRPr="00BC25E8" w:rsidRDefault="00847153" w:rsidP="00BE15E9">
            <w:pPr>
              <w:jc w:val="center"/>
              <w:rPr>
                <w:sz w:val="20"/>
                <w:szCs w:val="20"/>
              </w:rPr>
            </w:pPr>
            <w:r w:rsidRPr="00BC25E8">
              <w:rPr>
                <w:sz w:val="20"/>
                <w:szCs w:val="20"/>
              </w:rPr>
              <w:t>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B91AB1E" w14:textId="77777777" w:rsidR="00847153" w:rsidRPr="00BC25E8" w:rsidRDefault="00847153" w:rsidP="00BE15E9">
            <w:pPr>
              <w:jc w:val="center"/>
              <w:rPr>
                <w:sz w:val="20"/>
                <w:szCs w:val="20"/>
              </w:rPr>
            </w:pPr>
            <w:r w:rsidRPr="00BC25E8">
              <w:rPr>
                <w:sz w:val="20"/>
                <w:szCs w:val="20"/>
              </w:rPr>
              <w:t>1,067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E5E5079" w14:textId="77777777" w:rsidR="00847153" w:rsidRPr="00BC25E8" w:rsidRDefault="00847153" w:rsidP="00BE15E9">
            <w:pPr>
              <w:jc w:val="center"/>
              <w:rPr>
                <w:sz w:val="20"/>
                <w:szCs w:val="20"/>
              </w:rPr>
            </w:pPr>
            <w:r w:rsidRPr="00BC25E8">
              <w:rPr>
                <w:sz w:val="20"/>
                <w:szCs w:val="20"/>
              </w:rPr>
              <w:t>85,36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342231A" w14:textId="77777777" w:rsidR="00847153" w:rsidRPr="00BC25E8" w:rsidRDefault="00847153" w:rsidP="00BE15E9">
            <w:pPr>
              <w:jc w:val="center"/>
              <w:rPr>
                <w:sz w:val="20"/>
                <w:szCs w:val="20"/>
              </w:rPr>
            </w:pPr>
            <w:r w:rsidRPr="00BC25E8">
              <w:rPr>
                <w:sz w:val="20"/>
                <w:szCs w:val="20"/>
              </w:rPr>
              <w:t>29,36</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B495AB7" w14:textId="77777777" w:rsidR="00847153" w:rsidRPr="00BC25E8" w:rsidRDefault="00847153" w:rsidP="00BE15E9">
            <w:pPr>
              <w:jc w:val="center"/>
              <w:rPr>
                <w:sz w:val="20"/>
                <w:szCs w:val="20"/>
              </w:rPr>
            </w:pPr>
            <w:r w:rsidRPr="00BC25E8">
              <w:rPr>
                <w:sz w:val="20"/>
                <w:szCs w:val="20"/>
              </w:rPr>
              <w:t>29 364,68</w:t>
            </w:r>
          </w:p>
        </w:tc>
      </w:tr>
      <w:tr w:rsidR="00847153" w:rsidRPr="00BC25E8" w14:paraId="616ED4B1"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1715196E" w14:textId="77777777" w:rsidR="00847153" w:rsidRPr="00BC25E8" w:rsidRDefault="00847153" w:rsidP="00BE15E9">
            <w:pPr>
              <w:jc w:val="center"/>
              <w:rPr>
                <w:sz w:val="20"/>
                <w:szCs w:val="20"/>
              </w:rPr>
            </w:pPr>
            <w:r w:rsidRPr="00BC25E8">
              <w:rPr>
                <w:sz w:val="20"/>
                <w:szCs w:val="20"/>
              </w:rPr>
              <w:t>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F7D4869" w14:textId="77777777" w:rsidR="00847153" w:rsidRPr="00BC25E8" w:rsidRDefault="00847153" w:rsidP="00BE15E9">
            <w:pPr>
              <w:jc w:val="center"/>
              <w:rPr>
                <w:sz w:val="20"/>
                <w:szCs w:val="20"/>
              </w:rPr>
            </w:pPr>
            <w:r w:rsidRPr="00BC25E8">
              <w:rPr>
                <w:sz w:val="20"/>
                <w:szCs w:val="20"/>
              </w:rPr>
              <w:t>1,076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44FA782" w14:textId="77777777" w:rsidR="00847153" w:rsidRPr="00BC25E8" w:rsidRDefault="00847153" w:rsidP="00BE15E9">
            <w:pPr>
              <w:jc w:val="center"/>
              <w:rPr>
                <w:sz w:val="20"/>
                <w:szCs w:val="20"/>
              </w:rPr>
            </w:pPr>
            <w:r w:rsidRPr="00BC25E8">
              <w:rPr>
                <w:sz w:val="20"/>
                <w:szCs w:val="20"/>
              </w:rPr>
              <w:t>96,93</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ED9E505" w14:textId="77777777" w:rsidR="00847153" w:rsidRPr="00BC25E8" w:rsidRDefault="00847153" w:rsidP="00BE15E9">
            <w:pPr>
              <w:jc w:val="center"/>
              <w:rPr>
                <w:sz w:val="20"/>
                <w:szCs w:val="20"/>
              </w:rPr>
            </w:pPr>
            <w:r w:rsidRPr="00BC25E8">
              <w:rPr>
                <w:sz w:val="20"/>
                <w:szCs w:val="20"/>
              </w:rPr>
              <w:t>33,34</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2833AC89" w14:textId="77777777" w:rsidR="00847153" w:rsidRPr="00BC25E8" w:rsidRDefault="00847153" w:rsidP="00BE15E9">
            <w:pPr>
              <w:jc w:val="center"/>
              <w:rPr>
                <w:sz w:val="20"/>
                <w:szCs w:val="20"/>
              </w:rPr>
            </w:pPr>
            <w:r w:rsidRPr="00BC25E8">
              <w:rPr>
                <w:sz w:val="20"/>
                <w:szCs w:val="20"/>
              </w:rPr>
              <w:t>33 344,88</w:t>
            </w:r>
          </w:p>
        </w:tc>
      </w:tr>
      <w:tr w:rsidR="00847153" w:rsidRPr="00BC25E8" w14:paraId="05B4BA82"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73E26ABB" w14:textId="77777777" w:rsidR="00847153" w:rsidRPr="00BC25E8" w:rsidRDefault="00847153" w:rsidP="00BE15E9">
            <w:pPr>
              <w:jc w:val="center"/>
              <w:rPr>
                <w:sz w:val="20"/>
                <w:szCs w:val="20"/>
              </w:rPr>
            </w:pPr>
            <w:r w:rsidRPr="00BC25E8">
              <w:rPr>
                <w:sz w:val="20"/>
                <w:szCs w:val="20"/>
              </w:rPr>
              <w:t>10</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0257F5E" w14:textId="77777777" w:rsidR="00847153" w:rsidRPr="00BC25E8" w:rsidRDefault="00847153" w:rsidP="00BE15E9">
            <w:pPr>
              <w:jc w:val="center"/>
              <w:rPr>
                <w:sz w:val="20"/>
                <w:szCs w:val="20"/>
              </w:rPr>
            </w:pPr>
            <w:r w:rsidRPr="00BC25E8">
              <w:rPr>
                <w:sz w:val="20"/>
                <w:szCs w:val="20"/>
              </w:rPr>
              <w:t>1,085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99427AB" w14:textId="77777777" w:rsidR="00847153" w:rsidRPr="00BC25E8" w:rsidRDefault="00847153" w:rsidP="00BE15E9">
            <w:pPr>
              <w:jc w:val="center"/>
              <w:rPr>
                <w:sz w:val="20"/>
                <w:szCs w:val="20"/>
              </w:rPr>
            </w:pPr>
            <w:r w:rsidRPr="00BC25E8">
              <w:rPr>
                <w:sz w:val="20"/>
                <w:szCs w:val="20"/>
              </w:rPr>
              <w:t>108,5</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3C2A1E3" w14:textId="77777777" w:rsidR="00847153" w:rsidRPr="00BC25E8" w:rsidRDefault="00847153" w:rsidP="00BE15E9">
            <w:pPr>
              <w:jc w:val="center"/>
              <w:rPr>
                <w:sz w:val="20"/>
                <w:szCs w:val="20"/>
              </w:rPr>
            </w:pPr>
            <w:r w:rsidRPr="00BC25E8">
              <w:rPr>
                <w:sz w:val="20"/>
                <w:szCs w:val="20"/>
              </w:rPr>
              <w:t>37,33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CC96857" w14:textId="77777777" w:rsidR="00847153" w:rsidRPr="00BC25E8" w:rsidRDefault="00847153" w:rsidP="00BE15E9">
            <w:pPr>
              <w:jc w:val="center"/>
              <w:rPr>
                <w:sz w:val="20"/>
                <w:szCs w:val="20"/>
              </w:rPr>
            </w:pPr>
            <w:r w:rsidRPr="00BC25E8">
              <w:rPr>
                <w:sz w:val="20"/>
                <w:szCs w:val="20"/>
              </w:rPr>
              <w:t>37 325,07</w:t>
            </w:r>
          </w:p>
        </w:tc>
      </w:tr>
      <w:tr w:rsidR="00847153" w:rsidRPr="00BC25E8" w14:paraId="57EB627A"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163CC18" w14:textId="77777777" w:rsidR="00847153" w:rsidRPr="00BC25E8" w:rsidRDefault="00847153" w:rsidP="00BE15E9">
            <w:pPr>
              <w:jc w:val="center"/>
              <w:rPr>
                <w:sz w:val="20"/>
                <w:szCs w:val="20"/>
              </w:rPr>
            </w:pPr>
            <w:r w:rsidRPr="00BC25E8">
              <w:rPr>
                <w:sz w:val="20"/>
                <w:szCs w:val="20"/>
              </w:rPr>
              <w:t>11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C997767" w14:textId="77777777" w:rsidR="00847153" w:rsidRPr="00BC25E8" w:rsidRDefault="00847153" w:rsidP="00BE15E9">
            <w:pPr>
              <w:jc w:val="center"/>
              <w:rPr>
                <w:sz w:val="20"/>
                <w:szCs w:val="20"/>
              </w:rPr>
            </w:pPr>
            <w:r w:rsidRPr="00BC25E8">
              <w:rPr>
                <w:sz w:val="20"/>
                <w:szCs w:val="20"/>
              </w:rPr>
              <w:t>1,094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6869D95" w14:textId="77777777" w:rsidR="00847153" w:rsidRPr="00BC25E8" w:rsidRDefault="00847153" w:rsidP="00BE15E9">
            <w:pPr>
              <w:jc w:val="center"/>
              <w:rPr>
                <w:sz w:val="20"/>
                <w:szCs w:val="20"/>
              </w:rPr>
            </w:pPr>
            <w:r w:rsidRPr="00BC25E8">
              <w:rPr>
                <w:sz w:val="20"/>
                <w:szCs w:val="20"/>
              </w:rPr>
              <w:t>120,4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558498E" w14:textId="77777777" w:rsidR="00847153" w:rsidRPr="00BC25E8" w:rsidRDefault="00847153" w:rsidP="00BE15E9">
            <w:pPr>
              <w:jc w:val="center"/>
              <w:rPr>
                <w:sz w:val="20"/>
                <w:szCs w:val="20"/>
              </w:rPr>
            </w:pPr>
            <w:r w:rsidRPr="00BC25E8">
              <w:rPr>
                <w:sz w:val="20"/>
                <w:szCs w:val="20"/>
              </w:rPr>
              <w:t>41,42</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270A79B2" w14:textId="77777777" w:rsidR="00847153" w:rsidRPr="00BC25E8" w:rsidRDefault="00847153" w:rsidP="00BE15E9">
            <w:pPr>
              <w:jc w:val="center"/>
              <w:rPr>
                <w:sz w:val="20"/>
                <w:szCs w:val="20"/>
              </w:rPr>
            </w:pPr>
            <w:r w:rsidRPr="00BC25E8">
              <w:rPr>
                <w:sz w:val="20"/>
                <w:szCs w:val="20"/>
              </w:rPr>
              <w:t>41 418,79</w:t>
            </w:r>
          </w:p>
        </w:tc>
      </w:tr>
      <w:tr w:rsidR="00847153" w:rsidRPr="00BC25E8" w14:paraId="7DDBFCC0"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7C2DC0BA" w14:textId="77777777" w:rsidR="00847153" w:rsidRPr="00BC25E8" w:rsidRDefault="00847153" w:rsidP="00BE15E9">
            <w:pPr>
              <w:jc w:val="center"/>
              <w:rPr>
                <w:sz w:val="20"/>
                <w:szCs w:val="20"/>
              </w:rPr>
            </w:pPr>
            <w:r w:rsidRPr="00BC25E8">
              <w:rPr>
                <w:sz w:val="20"/>
                <w:szCs w:val="20"/>
              </w:rPr>
              <w:t>12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2479AAE" w14:textId="77777777" w:rsidR="00847153" w:rsidRPr="00BC25E8" w:rsidRDefault="00847153" w:rsidP="00BE15E9">
            <w:pPr>
              <w:jc w:val="center"/>
              <w:rPr>
                <w:sz w:val="20"/>
                <w:szCs w:val="20"/>
              </w:rPr>
            </w:pPr>
            <w:r w:rsidRPr="00BC25E8">
              <w:rPr>
                <w:sz w:val="20"/>
                <w:szCs w:val="20"/>
              </w:rPr>
              <w:t>1,104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005C979" w14:textId="77777777" w:rsidR="00847153" w:rsidRPr="00BC25E8" w:rsidRDefault="00847153" w:rsidP="00BE15E9">
            <w:pPr>
              <w:jc w:val="center"/>
              <w:rPr>
                <w:sz w:val="20"/>
                <w:szCs w:val="20"/>
              </w:rPr>
            </w:pPr>
            <w:r w:rsidRPr="00BC25E8">
              <w:rPr>
                <w:sz w:val="20"/>
                <w:szCs w:val="20"/>
              </w:rPr>
              <w:t>132,4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90EECA4" w14:textId="77777777" w:rsidR="00847153" w:rsidRPr="00BC25E8" w:rsidRDefault="00847153" w:rsidP="00BE15E9">
            <w:pPr>
              <w:jc w:val="center"/>
              <w:rPr>
                <w:sz w:val="20"/>
                <w:szCs w:val="20"/>
              </w:rPr>
            </w:pPr>
            <w:r w:rsidRPr="00BC25E8">
              <w:rPr>
                <w:sz w:val="20"/>
                <w:szCs w:val="20"/>
              </w:rPr>
              <w:t>45,55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C993D92" w14:textId="77777777" w:rsidR="00847153" w:rsidRPr="00BC25E8" w:rsidRDefault="00847153" w:rsidP="00BE15E9">
            <w:pPr>
              <w:jc w:val="center"/>
              <w:rPr>
                <w:sz w:val="20"/>
                <w:szCs w:val="20"/>
              </w:rPr>
            </w:pPr>
            <w:r w:rsidRPr="00BC25E8">
              <w:rPr>
                <w:sz w:val="20"/>
                <w:szCs w:val="20"/>
              </w:rPr>
              <w:t>45 546,90</w:t>
            </w:r>
          </w:p>
        </w:tc>
      </w:tr>
      <w:tr w:rsidR="00847153" w:rsidRPr="00BC25E8" w14:paraId="6D15B554"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7B7C5578" w14:textId="77777777" w:rsidR="00847153" w:rsidRPr="00BC25E8" w:rsidRDefault="00847153" w:rsidP="00BE15E9">
            <w:pPr>
              <w:jc w:val="center"/>
              <w:rPr>
                <w:sz w:val="20"/>
                <w:szCs w:val="20"/>
              </w:rPr>
            </w:pPr>
            <w:r w:rsidRPr="00BC25E8">
              <w:rPr>
                <w:sz w:val="20"/>
                <w:szCs w:val="20"/>
              </w:rPr>
              <w:t>13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BE7E962" w14:textId="77777777" w:rsidR="00847153" w:rsidRPr="00BC25E8" w:rsidRDefault="00847153" w:rsidP="00BE15E9">
            <w:pPr>
              <w:jc w:val="center"/>
              <w:rPr>
                <w:sz w:val="20"/>
                <w:szCs w:val="20"/>
              </w:rPr>
            </w:pPr>
            <w:r w:rsidRPr="00BC25E8">
              <w:rPr>
                <w:sz w:val="20"/>
                <w:szCs w:val="20"/>
              </w:rPr>
              <w:t>1,113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AF13A21" w14:textId="77777777" w:rsidR="00847153" w:rsidRPr="00BC25E8" w:rsidRDefault="00847153" w:rsidP="00BE15E9">
            <w:pPr>
              <w:jc w:val="center"/>
              <w:rPr>
                <w:sz w:val="20"/>
                <w:szCs w:val="20"/>
              </w:rPr>
            </w:pPr>
            <w:r w:rsidRPr="00BC25E8">
              <w:rPr>
                <w:sz w:val="20"/>
                <w:szCs w:val="20"/>
              </w:rPr>
              <w:t>144,8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34FE29F" w14:textId="77777777" w:rsidR="00847153" w:rsidRPr="00BC25E8" w:rsidRDefault="00847153" w:rsidP="00BE15E9">
            <w:pPr>
              <w:jc w:val="center"/>
              <w:rPr>
                <w:sz w:val="20"/>
                <w:szCs w:val="20"/>
              </w:rPr>
            </w:pPr>
            <w:r w:rsidRPr="00BC25E8">
              <w:rPr>
                <w:sz w:val="20"/>
                <w:szCs w:val="20"/>
              </w:rPr>
              <w:t>49,81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AB5D769" w14:textId="77777777" w:rsidR="00847153" w:rsidRPr="00BC25E8" w:rsidRDefault="00847153" w:rsidP="00BE15E9">
            <w:pPr>
              <w:jc w:val="center"/>
              <w:rPr>
                <w:sz w:val="20"/>
                <w:szCs w:val="20"/>
              </w:rPr>
            </w:pPr>
            <w:r w:rsidRPr="00BC25E8">
              <w:rPr>
                <w:sz w:val="20"/>
                <w:szCs w:val="20"/>
              </w:rPr>
              <w:t>49 812,63</w:t>
            </w:r>
          </w:p>
        </w:tc>
      </w:tr>
      <w:tr w:rsidR="00847153" w:rsidRPr="00BC25E8" w14:paraId="09F053E9"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74DA3DB7" w14:textId="77777777" w:rsidR="00847153" w:rsidRPr="00BC25E8" w:rsidRDefault="00847153" w:rsidP="00BE15E9">
            <w:pPr>
              <w:jc w:val="center"/>
              <w:rPr>
                <w:sz w:val="20"/>
                <w:szCs w:val="20"/>
              </w:rPr>
            </w:pPr>
            <w:r w:rsidRPr="00BC25E8">
              <w:rPr>
                <w:sz w:val="20"/>
                <w:szCs w:val="20"/>
              </w:rPr>
              <w:t>14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37E8C64" w14:textId="77777777" w:rsidR="00847153" w:rsidRPr="00BC25E8" w:rsidRDefault="00847153" w:rsidP="00BE15E9">
            <w:pPr>
              <w:jc w:val="center"/>
              <w:rPr>
                <w:sz w:val="20"/>
                <w:szCs w:val="20"/>
              </w:rPr>
            </w:pPr>
            <w:r w:rsidRPr="00BC25E8">
              <w:rPr>
                <w:sz w:val="20"/>
                <w:szCs w:val="20"/>
              </w:rPr>
              <w:t>1,123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8DCBC5B" w14:textId="77777777" w:rsidR="00847153" w:rsidRPr="00BC25E8" w:rsidRDefault="00847153" w:rsidP="00BE15E9">
            <w:pPr>
              <w:jc w:val="center"/>
              <w:rPr>
                <w:sz w:val="20"/>
                <w:szCs w:val="20"/>
              </w:rPr>
            </w:pPr>
            <w:r w:rsidRPr="00BC25E8">
              <w:rPr>
                <w:sz w:val="20"/>
                <w:szCs w:val="20"/>
              </w:rPr>
              <w:t>157,2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732DBC8" w14:textId="77777777" w:rsidR="00847153" w:rsidRPr="00BC25E8" w:rsidRDefault="00847153" w:rsidP="00BE15E9">
            <w:pPr>
              <w:jc w:val="center"/>
              <w:rPr>
                <w:sz w:val="20"/>
                <w:szCs w:val="20"/>
              </w:rPr>
            </w:pPr>
            <w:r w:rsidRPr="00BC25E8">
              <w:rPr>
                <w:sz w:val="20"/>
                <w:szCs w:val="20"/>
              </w:rPr>
              <w:t>54,08</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52650A2" w14:textId="77777777" w:rsidR="00847153" w:rsidRPr="00BC25E8" w:rsidRDefault="00847153" w:rsidP="00BE15E9">
            <w:pPr>
              <w:jc w:val="center"/>
              <w:rPr>
                <w:sz w:val="20"/>
                <w:szCs w:val="20"/>
              </w:rPr>
            </w:pPr>
            <w:r w:rsidRPr="00BC25E8">
              <w:rPr>
                <w:sz w:val="20"/>
                <w:szCs w:val="20"/>
              </w:rPr>
              <w:t>54 078,35</w:t>
            </w:r>
          </w:p>
        </w:tc>
      </w:tr>
      <w:tr w:rsidR="00847153" w:rsidRPr="00BC25E8" w14:paraId="1BE56221"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3CFCB30" w14:textId="77777777" w:rsidR="00847153" w:rsidRPr="00BC25E8" w:rsidRDefault="00847153" w:rsidP="00BE15E9">
            <w:pPr>
              <w:jc w:val="center"/>
              <w:rPr>
                <w:sz w:val="20"/>
                <w:szCs w:val="20"/>
              </w:rPr>
            </w:pPr>
            <w:r w:rsidRPr="00BC25E8">
              <w:rPr>
                <w:sz w:val="20"/>
                <w:szCs w:val="20"/>
              </w:rPr>
              <w:t>15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5B2DD76" w14:textId="77777777" w:rsidR="00847153" w:rsidRPr="00BC25E8" w:rsidRDefault="00847153" w:rsidP="00BE15E9">
            <w:pPr>
              <w:jc w:val="center"/>
              <w:rPr>
                <w:sz w:val="20"/>
                <w:szCs w:val="20"/>
              </w:rPr>
            </w:pPr>
            <w:r w:rsidRPr="00BC25E8">
              <w:rPr>
                <w:sz w:val="20"/>
                <w:szCs w:val="20"/>
              </w:rPr>
              <w:t>1,131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9E6B65C" w14:textId="77777777" w:rsidR="00847153" w:rsidRPr="00BC25E8" w:rsidRDefault="00847153" w:rsidP="00BE15E9">
            <w:pPr>
              <w:jc w:val="center"/>
              <w:rPr>
                <w:sz w:val="20"/>
                <w:szCs w:val="20"/>
              </w:rPr>
            </w:pPr>
            <w:r w:rsidRPr="00BC25E8">
              <w:rPr>
                <w:sz w:val="20"/>
                <w:szCs w:val="20"/>
              </w:rPr>
              <w:t>169,9</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2EEADA2" w14:textId="77777777" w:rsidR="00847153" w:rsidRPr="00BC25E8" w:rsidRDefault="00847153" w:rsidP="00BE15E9">
            <w:pPr>
              <w:jc w:val="center"/>
              <w:rPr>
                <w:sz w:val="20"/>
                <w:szCs w:val="20"/>
              </w:rPr>
            </w:pPr>
            <w:r w:rsidRPr="00BC25E8">
              <w:rPr>
                <w:sz w:val="20"/>
                <w:szCs w:val="20"/>
              </w:rPr>
              <w:t>58,45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987DAE5" w14:textId="77777777" w:rsidR="00847153" w:rsidRPr="00BC25E8" w:rsidRDefault="00847153" w:rsidP="00BE15E9">
            <w:pPr>
              <w:jc w:val="center"/>
              <w:rPr>
                <w:sz w:val="20"/>
                <w:szCs w:val="20"/>
              </w:rPr>
            </w:pPr>
            <w:r w:rsidRPr="00BC25E8">
              <w:rPr>
                <w:sz w:val="20"/>
                <w:szCs w:val="20"/>
              </w:rPr>
              <w:t>58 447,27</w:t>
            </w:r>
          </w:p>
        </w:tc>
      </w:tr>
      <w:tr w:rsidR="00847153" w:rsidRPr="00BC25E8" w14:paraId="277AB6EB"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49F244C9" w14:textId="77777777" w:rsidR="00847153" w:rsidRPr="00BC25E8" w:rsidRDefault="00847153" w:rsidP="00BE15E9">
            <w:pPr>
              <w:jc w:val="center"/>
              <w:rPr>
                <w:sz w:val="20"/>
                <w:szCs w:val="20"/>
              </w:rPr>
            </w:pPr>
            <w:r w:rsidRPr="00BC25E8">
              <w:rPr>
                <w:sz w:val="20"/>
                <w:szCs w:val="20"/>
              </w:rPr>
              <w:t>16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E45A0B8" w14:textId="77777777" w:rsidR="00847153" w:rsidRPr="00BC25E8" w:rsidRDefault="00847153" w:rsidP="00BE15E9">
            <w:pPr>
              <w:jc w:val="center"/>
              <w:rPr>
                <w:sz w:val="20"/>
                <w:szCs w:val="20"/>
              </w:rPr>
            </w:pPr>
            <w:r w:rsidRPr="00BC25E8">
              <w:rPr>
                <w:sz w:val="20"/>
                <w:szCs w:val="20"/>
              </w:rPr>
              <w:t>1,142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0339A8C" w14:textId="77777777" w:rsidR="00847153" w:rsidRPr="00BC25E8" w:rsidRDefault="00847153" w:rsidP="00BE15E9">
            <w:pPr>
              <w:jc w:val="center"/>
              <w:rPr>
                <w:sz w:val="20"/>
                <w:szCs w:val="20"/>
              </w:rPr>
            </w:pPr>
            <w:r w:rsidRPr="00BC25E8">
              <w:rPr>
                <w:sz w:val="20"/>
                <w:szCs w:val="20"/>
              </w:rPr>
              <w:t>182,7</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6BCAF52" w14:textId="77777777" w:rsidR="00847153" w:rsidRPr="00BC25E8" w:rsidRDefault="00847153" w:rsidP="00BE15E9">
            <w:pPr>
              <w:jc w:val="center"/>
              <w:rPr>
                <w:sz w:val="20"/>
                <w:szCs w:val="20"/>
              </w:rPr>
            </w:pPr>
            <w:r w:rsidRPr="00BC25E8">
              <w:rPr>
                <w:sz w:val="20"/>
                <w:szCs w:val="20"/>
              </w:rPr>
              <w:t>62,85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1F9EBB0D" w14:textId="77777777" w:rsidR="00847153" w:rsidRPr="00BC25E8" w:rsidRDefault="00847153" w:rsidP="00BE15E9">
            <w:pPr>
              <w:jc w:val="center"/>
              <w:rPr>
                <w:sz w:val="20"/>
                <w:szCs w:val="20"/>
              </w:rPr>
            </w:pPr>
            <w:r w:rsidRPr="00BC25E8">
              <w:rPr>
                <w:sz w:val="20"/>
                <w:szCs w:val="20"/>
              </w:rPr>
              <w:t>62 850,60</w:t>
            </w:r>
          </w:p>
        </w:tc>
      </w:tr>
      <w:tr w:rsidR="00847153" w:rsidRPr="00BC25E8" w14:paraId="7E8AA382"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9C81D01" w14:textId="77777777" w:rsidR="00847153" w:rsidRPr="00BC25E8" w:rsidRDefault="00847153" w:rsidP="00BE15E9">
            <w:pPr>
              <w:jc w:val="center"/>
              <w:rPr>
                <w:sz w:val="20"/>
                <w:szCs w:val="20"/>
              </w:rPr>
            </w:pPr>
            <w:r w:rsidRPr="00BC25E8">
              <w:rPr>
                <w:sz w:val="20"/>
                <w:szCs w:val="20"/>
              </w:rPr>
              <w:t>17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D0D7BB6" w14:textId="77777777" w:rsidR="00847153" w:rsidRPr="00BC25E8" w:rsidRDefault="00847153" w:rsidP="00BE15E9">
            <w:pPr>
              <w:jc w:val="center"/>
              <w:rPr>
                <w:sz w:val="20"/>
                <w:szCs w:val="20"/>
              </w:rPr>
            </w:pPr>
            <w:r w:rsidRPr="00BC25E8">
              <w:rPr>
                <w:sz w:val="20"/>
                <w:szCs w:val="20"/>
              </w:rPr>
              <w:t>1,152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94FF8D8" w14:textId="77777777" w:rsidR="00847153" w:rsidRPr="00BC25E8" w:rsidRDefault="00847153" w:rsidP="00BE15E9">
            <w:pPr>
              <w:jc w:val="center"/>
              <w:rPr>
                <w:sz w:val="20"/>
                <w:szCs w:val="20"/>
              </w:rPr>
            </w:pPr>
            <w:r w:rsidRPr="00BC25E8">
              <w:rPr>
                <w:sz w:val="20"/>
                <w:szCs w:val="20"/>
              </w:rPr>
              <w:t>195,9</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C0A3688" w14:textId="77777777" w:rsidR="00847153" w:rsidRPr="00BC25E8" w:rsidRDefault="00847153" w:rsidP="00BE15E9">
            <w:pPr>
              <w:jc w:val="center"/>
              <w:rPr>
                <w:sz w:val="20"/>
                <w:szCs w:val="20"/>
              </w:rPr>
            </w:pPr>
            <w:r w:rsidRPr="00BC25E8">
              <w:rPr>
                <w:sz w:val="20"/>
                <w:szCs w:val="20"/>
              </w:rPr>
              <w:t>67,39</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EDAE4DD" w14:textId="77777777" w:rsidR="00847153" w:rsidRPr="00BC25E8" w:rsidRDefault="00847153" w:rsidP="00BE15E9">
            <w:pPr>
              <w:jc w:val="center"/>
              <w:rPr>
                <w:sz w:val="20"/>
                <w:szCs w:val="20"/>
              </w:rPr>
            </w:pPr>
            <w:r w:rsidRPr="00BC25E8">
              <w:rPr>
                <w:sz w:val="20"/>
                <w:szCs w:val="20"/>
              </w:rPr>
              <w:t>67 391,53</w:t>
            </w:r>
          </w:p>
        </w:tc>
      </w:tr>
      <w:tr w:rsidR="00847153" w:rsidRPr="00BC25E8" w14:paraId="43EC2F1E"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7AFBF65" w14:textId="77777777" w:rsidR="00847153" w:rsidRPr="00BC25E8" w:rsidRDefault="00847153" w:rsidP="00BE15E9">
            <w:pPr>
              <w:jc w:val="center"/>
              <w:rPr>
                <w:sz w:val="20"/>
                <w:szCs w:val="20"/>
              </w:rPr>
            </w:pPr>
            <w:r w:rsidRPr="00BC25E8">
              <w:rPr>
                <w:sz w:val="20"/>
                <w:szCs w:val="20"/>
              </w:rPr>
              <w:t>18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C4E4143" w14:textId="77777777" w:rsidR="00847153" w:rsidRPr="00BC25E8" w:rsidRDefault="00847153" w:rsidP="00BE15E9">
            <w:pPr>
              <w:jc w:val="center"/>
              <w:rPr>
                <w:sz w:val="20"/>
                <w:szCs w:val="20"/>
              </w:rPr>
            </w:pPr>
            <w:r w:rsidRPr="00BC25E8">
              <w:rPr>
                <w:sz w:val="20"/>
                <w:szCs w:val="20"/>
              </w:rPr>
              <w:t>1,162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12A6A54" w14:textId="77777777" w:rsidR="00847153" w:rsidRPr="00BC25E8" w:rsidRDefault="00847153" w:rsidP="00BE15E9">
            <w:pPr>
              <w:jc w:val="center"/>
              <w:rPr>
                <w:sz w:val="20"/>
                <w:szCs w:val="20"/>
              </w:rPr>
            </w:pPr>
            <w:r w:rsidRPr="00BC25E8">
              <w:rPr>
                <w:sz w:val="20"/>
                <w:szCs w:val="20"/>
              </w:rPr>
              <w:t>209,1</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33DDAD4" w14:textId="77777777" w:rsidR="00847153" w:rsidRPr="00BC25E8" w:rsidRDefault="00847153" w:rsidP="00BE15E9">
            <w:pPr>
              <w:jc w:val="center"/>
              <w:rPr>
                <w:sz w:val="20"/>
                <w:szCs w:val="20"/>
              </w:rPr>
            </w:pPr>
            <w:r w:rsidRPr="00BC25E8">
              <w:rPr>
                <w:sz w:val="20"/>
                <w:szCs w:val="20"/>
              </w:rPr>
              <w:t>71,93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700C758" w14:textId="77777777" w:rsidR="00847153" w:rsidRPr="00BC25E8" w:rsidRDefault="00847153" w:rsidP="00BE15E9">
            <w:pPr>
              <w:jc w:val="center"/>
              <w:rPr>
                <w:sz w:val="20"/>
                <w:szCs w:val="20"/>
              </w:rPr>
            </w:pPr>
            <w:r w:rsidRPr="00BC25E8">
              <w:rPr>
                <w:sz w:val="20"/>
                <w:szCs w:val="20"/>
              </w:rPr>
              <w:t>71 932,46</w:t>
            </w:r>
          </w:p>
        </w:tc>
      </w:tr>
      <w:tr w:rsidR="00847153" w:rsidRPr="00BC25E8" w14:paraId="0094F2C6"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6D87BEC" w14:textId="77777777" w:rsidR="00847153" w:rsidRPr="00BC25E8" w:rsidRDefault="00847153" w:rsidP="00BE15E9">
            <w:pPr>
              <w:jc w:val="center"/>
              <w:rPr>
                <w:sz w:val="20"/>
                <w:szCs w:val="20"/>
              </w:rPr>
            </w:pPr>
            <w:r w:rsidRPr="00BC25E8">
              <w:rPr>
                <w:sz w:val="20"/>
                <w:szCs w:val="20"/>
              </w:rPr>
              <w:t>19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A16E766" w14:textId="77777777" w:rsidR="00847153" w:rsidRPr="00BC25E8" w:rsidRDefault="00847153" w:rsidP="00BE15E9">
            <w:pPr>
              <w:jc w:val="center"/>
              <w:rPr>
                <w:sz w:val="20"/>
                <w:szCs w:val="20"/>
              </w:rPr>
            </w:pPr>
            <w:r w:rsidRPr="00BC25E8">
              <w:rPr>
                <w:sz w:val="20"/>
                <w:szCs w:val="20"/>
              </w:rPr>
              <w:t>1,172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BB805A6" w14:textId="77777777" w:rsidR="00847153" w:rsidRPr="00BC25E8" w:rsidRDefault="00847153" w:rsidP="00BE15E9">
            <w:pPr>
              <w:jc w:val="center"/>
              <w:rPr>
                <w:sz w:val="20"/>
                <w:szCs w:val="20"/>
              </w:rPr>
            </w:pPr>
            <w:r w:rsidRPr="00BC25E8">
              <w:rPr>
                <w:sz w:val="20"/>
                <w:szCs w:val="20"/>
              </w:rPr>
              <w:t>222,7</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DBDAA18" w14:textId="77777777" w:rsidR="00847153" w:rsidRPr="00BC25E8" w:rsidRDefault="00847153" w:rsidP="00BE15E9">
            <w:pPr>
              <w:jc w:val="center"/>
              <w:rPr>
                <w:sz w:val="20"/>
                <w:szCs w:val="20"/>
              </w:rPr>
            </w:pPr>
            <w:r w:rsidRPr="00BC25E8">
              <w:rPr>
                <w:sz w:val="20"/>
                <w:szCs w:val="20"/>
              </w:rPr>
              <w:t>76,61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03306B4" w14:textId="77777777" w:rsidR="00847153" w:rsidRPr="00BC25E8" w:rsidRDefault="00847153" w:rsidP="00BE15E9">
            <w:pPr>
              <w:jc w:val="center"/>
              <w:rPr>
                <w:sz w:val="20"/>
                <w:szCs w:val="20"/>
              </w:rPr>
            </w:pPr>
            <w:r w:rsidRPr="00BC25E8">
              <w:rPr>
                <w:sz w:val="20"/>
                <w:szCs w:val="20"/>
              </w:rPr>
              <w:t>76 610,99</w:t>
            </w:r>
          </w:p>
        </w:tc>
      </w:tr>
      <w:tr w:rsidR="00847153" w:rsidRPr="00BC25E8" w14:paraId="244A786D"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D323F10" w14:textId="77777777" w:rsidR="00847153" w:rsidRPr="00BC25E8" w:rsidRDefault="00847153" w:rsidP="00BE15E9">
            <w:pPr>
              <w:jc w:val="center"/>
              <w:rPr>
                <w:sz w:val="20"/>
                <w:szCs w:val="20"/>
              </w:rPr>
            </w:pPr>
            <w:r w:rsidRPr="00BC25E8">
              <w:rPr>
                <w:sz w:val="20"/>
                <w:szCs w:val="20"/>
              </w:rPr>
              <w:t>20</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BAA3E4D" w14:textId="77777777" w:rsidR="00847153" w:rsidRPr="00BC25E8" w:rsidRDefault="00847153" w:rsidP="00BE15E9">
            <w:pPr>
              <w:jc w:val="center"/>
              <w:rPr>
                <w:sz w:val="20"/>
                <w:szCs w:val="20"/>
              </w:rPr>
            </w:pPr>
            <w:r w:rsidRPr="00BC25E8">
              <w:rPr>
                <w:sz w:val="20"/>
                <w:szCs w:val="20"/>
              </w:rPr>
              <w:t>1,182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D24EE29" w14:textId="77777777" w:rsidR="00847153" w:rsidRPr="00BC25E8" w:rsidRDefault="00847153" w:rsidP="00BE15E9">
            <w:pPr>
              <w:jc w:val="center"/>
              <w:rPr>
                <w:sz w:val="20"/>
                <w:szCs w:val="20"/>
              </w:rPr>
            </w:pPr>
            <w:r w:rsidRPr="00BC25E8">
              <w:rPr>
                <w:sz w:val="20"/>
                <w:szCs w:val="20"/>
              </w:rPr>
              <w:t>236,4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CD15ABB" w14:textId="77777777" w:rsidR="00847153" w:rsidRPr="00BC25E8" w:rsidRDefault="00847153" w:rsidP="00BE15E9">
            <w:pPr>
              <w:jc w:val="center"/>
              <w:rPr>
                <w:sz w:val="20"/>
                <w:szCs w:val="20"/>
              </w:rPr>
            </w:pPr>
            <w:r w:rsidRPr="00BC25E8">
              <w:rPr>
                <w:sz w:val="20"/>
                <w:szCs w:val="20"/>
              </w:rPr>
              <w:t>81,32</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692AED8" w14:textId="77777777" w:rsidR="00847153" w:rsidRPr="00BC25E8" w:rsidRDefault="00847153" w:rsidP="00BE15E9">
            <w:pPr>
              <w:jc w:val="center"/>
              <w:rPr>
                <w:sz w:val="20"/>
                <w:szCs w:val="20"/>
              </w:rPr>
            </w:pPr>
            <w:r w:rsidRPr="00BC25E8">
              <w:rPr>
                <w:sz w:val="20"/>
                <w:szCs w:val="20"/>
              </w:rPr>
              <w:t>81 323,93</w:t>
            </w:r>
          </w:p>
        </w:tc>
      </w:tr>
      <w:tr w:rsidR="00847153" w:rsidRPr="00BC25E8" w14:paraId="5BB452D0"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7FAACE9" w14:textId="77777777" w:rsidR="00847153" w:rsidRPr="00BC25E8" w:rsidRDefault="00847153" w:rsidP="00BE15E9">
            <w:pPr>
              <w:jc w:val="center"/>
              <w:rPr>
                <w:sz w:val="20"/>
                <w:szCs w:val="20"/>
              </w:rPr>
            </w:pPr>
            <w:r w:rsidRPr="00BC25E8">
              <w:rPr>
                <w:sz w:val="20"/>
                <w:szCs w:val="20"/>
              </w:rPr>
              <w:t>21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6C85324" w14:textId="77777777" w:rsidR="00847153" w:rsidRPr="00BC25E8" w:rsidRDefault="00847153" w:rsidP="00BE15E9">
            <w:pPr>
              <w:jc w:val="center"/>
              <w:rPr>
                <w:sz w:val="20"/>
                <w:szCs w:val="20"/>
              </w:rPr>
            </w:pPr>
            <w:r w:rsidRPr="00BC25E8">
              <w:rPr>
                <w:sz w:val="20"/>
                <w:szCs w:val="20"/>
              </w:rPr>
              <w:t>1,192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E2A6685" w14:textId="77777777" w:rsidR="00847153" w:rsidRPr="00BC25E8" w:rsidRDefault="00847153" w:rsidP="00BE15E9">
            <w:pPr>
              <w:jc w:val="center"/>
              <w:rPr>
                <w:sz w:val="20"/>
                <w:szCs w:val="20"/>
              </w:rPr>
            </w:pPr>
            <w:r w:rsidRPr="00BC25E8">
              <w:rPr>
                <w:sz w:val="20"/>
                <w:szCs w:val="20"/>
              </w:rPr>
              <w:t>250,82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BABB903" w14:textId="77777777" w:rsidR="00847153" w:rsidRPr="00BC25E8" w:rsidRDefault="00847153" w:rsidP="00BE15E9">
            <w:pPr>
              <w:jc w:val="center"/>
              <w:rPr>
                <w:sz w:val="20"/>
                <w:szCs w:val="20"/>
              </w:rPr>
            </w:pPr>
            <w:r w:rsidRPr="00BC25E8">
              <w:rPr>
                <w:sz w:val="20"/>
                <w:szCs w:val="20"/>
              </w:rPr>
              <w:t>86,28</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5E56083" w14:textId="77777777" w:rsidR="00847153" w:rsidRPr="00BC25E8" w:rsidRDefault="00847153" w:rsidP="00BE15E9">
            <w:pPr>
              <w:jc w:val="center"/>
              <w:rPr>
                <w:sz w:val="20"/>
                <w:szCs w:val="20"/>
              </w:rPr>
            </w:pPr>
            <w:r w:rsidRPr="00BC25E8">
              <w:rPr>
                <w:sz w:val="20"/>
                <w:szCs w:val="20"/>
              </w:rPr>
              <w:t>86 284,55</w:t>
            </w:r>
          </w:p>
        </w:tc>
      </w:tr>
      <w:tr w:rsidR="00847153" w:rsidRPr="00BC25E8" w14:paraId="088D043B"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FD9CB82" w14:textId="77777777" w:rsidR="00847153" w:rsidRPr="00BC25E8" w:rsidRDefault="00847153" w:rsidP="00BE15E9">
            <w:pPr>
              <w:jc w:val="center"/>
              <w:rPr>
                <w:sz w:val="20"/>
                <w:szCs w:val="20"/>
              </w:rPr>
            </w:pPr>
            <w:r w:rsidRPr="00BC25E8">
              <w:rPr>
                <w:sz w:val="20"/>
                <w:szCs w:val="20"/>
              </w:rPr>
              <w:t>22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160FAD0" w14:textId="77777777" w:rsidR="00847153" w:rsidRPr="00BC25E8" w:rsidRDefault="00847153" w:rsidP="00BE15E9">
            <w:pPr>
              <w:jc w:val="center"/>
              <w:rPr>
                <w:sz w:val="20"/>
                <w:szCs w:val="20"/>
              </w:rPr>
            </w:pPr>
            <w:r w:rsidRPr="00BC25E8">
              <w:rPr>
                <w:sz w:val="20"/>
                <w:szCs w:val="20"/>
              </w:rPr>
              <w:t>1,203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082ED6F" w14:textId="77777777" w:rsidR="00847153" w:rsidRPr="00BC25E8" w:rsidRDefault="00847153" w:rsidP="00BE15E9">
            <w:pPr>
              <w:jc w:val="center"/>
              <w:rPr>
                <w:sz w:val="20"/>
                <w:szCs w:val="20"/>
              </w:rPr>
            </w:pPr>
            <w:r w:rsidRPr="00BC25E8">
              <w:rPr>
                <w:sz w:val="20"/>
                <w:szCs w:val="20"/>
              </w:rPr>
              <w:t>265,24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9DB7612" w14:textId="77777777" w:rsidR="00847153" w:rsidRPr="00BC25E8" w:rsidRDefault="00847153" w:rsidP="00BE15E9">
            <w:pPr>
              <w:jc w:val="center"/>
              <w:rPr>
                <w:sz w:val="20"/>
                <w:szCs w:val="20"/>
              </w:rPr>
            </w:pPr>
            <w:r w:rsidRPr="00BC25E8">
              <w:rPr>
                <w:sz w:val="20"/>
                <w:szCs w:val="20"/>
              </w:rPr>
              <w:t>91,25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34D539A" w14:textId="77777777" w:rsidR="00847153" w:rsidRPr="00BC25E8" w:rsidRDefault="00847153" w:rsidP="00BE15E9">
            <w:pPr>
              <w:jc w:val="center"/>
              <w:rPr>
                <w:sz w:val="20"/>
                <w:szCs w:val="20"/>
              </w:rPr>
            </w:pPr>
            <w:r w:rsidRPr="00BC25E8">
              <w:rPr>
                <w:sz w:val="20"/>
                <w:szCs w:val="20"/>
              </w:rPr>
              <w:t>91 245,17</w:t>
            </w:r>
          </w:p>
        </w:tc>
      </w:tr>
      <w:tr w:rsidR="00847153" w:rsidRPr="00BC25E8" w14:paraId="4849C793"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4E7F146" w14:textId="77777777" w:rsidR="00847153" w:rsidRPr="00BC25E8" w:rsidRDefault="00847153" w:rsidP="00BE15E9">
            <w:pPr>
              <w:jc w:val="center"/>
              <w:rPr>
                <w:sz w:val="20"/>
                <w:szCs w:val="20"/>
              </w:rPr>
            </w:pPr>
            <w:r w:rsidRPr="00BC25E8">
              <w:rPr>
                <w:sz w:val="20"/>
                <w:szCs w:val="20"/>
              </w:rPr>
              <w:t>23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11FD9DA" w14:textId="77777777" w:rsidR="00847153" w:rsidRPr="00BC25E8" w:rsidRDefault="00847153" w:rsidP="00BE15E9">
            <w:pPr>
              <w:jc w:val="center"/>
              <w:rPr>
                <w:sz w:val="20"/>
                <w:szCs w:val="20"/>
              </w:rPr>
            </w:pPr>
            <w:r w:rsidRPr="00BC25E8">
              <w:rPr>
                <w:sz w:val="20"/>
                <w:szCs w:val="20"/>
              </w:rPr>
              <w:t>1,213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DF56EB6" w14:textId="77777777" w:rsidR="00847153" w:rsidRPr="00BC25E8" w:rsidRDefault="00847153" w:rsidP="00BE15E9">
            <w:pPr>
              <w:jc w:val="center"/>
              <w:rPr>
                <w:sz w:val="20"/>
                <w:szCs w:val="20"/>
              </w:rPr>
            </w:pPr>
            <w:r w:rsidRPr="00BC25E8">
              <w:rPr>
                <w:sz w:val="20"/>
                <w:szCs w:val="20"/>
              </w:rPr>
              <w:t>279,66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BA53952" w14:textId="77777777" w:rsidR="00847153" w:rsidRPr="00BC25E8" w:rsidRDefault="00847153" w:rsidP="00BE15E9">
            <w:pPr>
              <w:jc w:val="center"/>
              <w:rPr>
                <w:sz w:val="20"/>
                <w:szCs w:val="20"/>
              </w:rPr>
            </w:pPr>
            <w:r w:rsidRPr="00BC25E8">
              <w:rPr>
                <w:sz w:val="20"/>
                <w:szCs w:val="20"/>
              </w:rPr>
              <w:t>96,21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C94ECB6" w14:textId="77777777" w:rsidR="00847153" w:rsidRPr="00BC25E8" w:rsidRDefault="00847153" w:rsidP="00BE15E9">
            <w:pPr>
              <w:jc w:val="center"/>
              <w:rPr>
                <w:sz w:val="20"/>
                <w:szCs w:val="20"/>
              </w:rPr>
            </w:pPr>
            <w:r w:rsidRPr="00BC25E8">
              <w:rPr>
                <w:sz w:val="20"/>
                <w:szCs w:val="20"/>
              </w:rPr>
              <w:t>96 205,80</w:t>
            </w:r>
          </w:p>
        </w:tc>
      </w:tr>
      <w:tr w:rsidR="00847153" w:rsidRPr="00BC25E8" w14:paraId="79FD6928"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17A3ADA" w14:textId="77777777" w:rsidR="00847153" w:rsidRPr="00BC25E8" w:rsidRDefault="00847153" w:rsidP="00BE15E9">
            <w:pPr>
              <w:jc w:val="center"/>
              <w:rPr>
                <w:sz w:val="20"/>
                <w:szCs w:val="20"/>
              </w:rPr>
            </w:pPr>
            <w:r w:rsidRPr="00BC25E8">
              <w:rPr>
                <w:sz w:val="20"/>
                <w:szCs w:val="20"/>
              </w:rPr>
              <w:t>24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9309EFA" w14:textId="77777777" w:rsidR="00847153" w:rsidRPr="00BC25E8" w:rsidRDefault="00847153" w:rsidP="00BE15E9">
            <w:pPr>
              <w:jc w:val="center"/>
              <w:rPr>
                <w:sz w:val="20"/>
                <w:szCs w:val="20"/>
              </w:rPr>
            </w:pPr>
            <w:r w:rsidRPr="00BC25E8">
              <w:rPr>
                <w:sz w:val="20"/>
                <w:szCs w:val="20"/>
              </w:rPr>
              <w:t>1,223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94FB83C" w14:textId="77777777" w:rsidR="00847153" w:rsidRPr="00BC25E8" w:rsidRDefault="00847153" w:rsidP="00BE15E9">
            <w:pPr>
              <w:jc w:val="center"/>
              <w:rPr>
                <w:sz w:val="20"/>
                <w:szCs w:val="20"/>
              </w:rPr>
            </w:pPr>
            <w:r w:rsidRPr="00BC25E8">
              <w:rPr>
                <w:sz w:val="20"/>
                <w:szCs w:val="20"/>
              </w:rPr>
              <w:t>294,8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25BA05A" w14:textId="77777777" w:rsidR="00847153" w:rsidRPr="00BC25E8" w:rsidRDefault="00847153" w:rsidP="00BE15E9">
            <w:pPr>
              <w:jc w:val="center"/>
              <w:rPr>
                <w:sz w:val="20"/>
                <w:szCs w:val="20"/>
              </w:rPr>
            </w:pPr>
            <w:r>
              <w:rPr>
                <w:sz w:val="20"/>
                <w:szCs w:val="20"/>
              </w:rPr>
              <w:t>101,15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0236C45" w14:textId="77777777" w:rsidR="00847153" w:rsidRPr="00BC25E8" w:rsidRDefault="00847153" w:rsidP="00BE15E9">
            <w:pPr>
              <w:jc w:val="center"/>
              <w:rPr>
                <w:sz w:val="20"/>
                <w:szCs w:val="20"/>
              </w:rPr>
            </w:pPr>
            <w:r>
              <w:rPr>
                <w:sz w:val="20"/>
                <w:szCs w:val="20"/>
              </w:rPr>
              <w:t>101150</w:t>
            </w:r>
          </w:p>
        </w:tc>
      </w:tr>
      <w:tr w:rsidR="00847153" w:rsidRPr="00BC25E8" w14:paraId="451676F6"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9B8186C" w14:textId="77777777" w:rsidR="00847153" w:rsidRPr="00BC25E8" w:rsidRDefault="00847153" w:rsidP="00BE15E9">
            <w:pPr>
              <w:jc w:val="center"/>
              <w:rPr>
                <w:sz w:val="20"/>
                <w:szCs w:val="20"/>
              </w:rPr>
            </w:pPr>
            <w:r w:rsidRPr="00BC25E8">
              <w:rPr>
                <w:sz w:val="20"/>
                <w:szCs w:val="20"/>
              </w:rPr>
              <w:t>25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68DA87E" w14:textId="77777777" w:rsidR="00847153" w:rsidRPr="00BC25E8" w:rsidRDefault="00847153" w:rsidP="00BE15E9">
            <w:pPr>
              <w:jc w:val="center"/>
              <w:rPr>
                <w:sz w:val="20"/>
                <w:szCs w:val="20"/>
              </w:rPr>
            </w:pPr>
            <w:r w:rsidRPr="00BC25E8">
              <w:rPr>
                <w:sz w:val="20"/>
                <w:szCs w:val="20"/>
              </w:rPr>
              <w:t>1,234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385F1FF" w14:textId="77777777" w:rsidR="00847153" w:rsidRPr="00BC25E8" w:rsidRDefault="00847153" w:rsidP="00BE15E9">
            <w:pPr>
              <w:jc w:val="center"/>
              <w:rPr>
                <w:sz w:val="20"/>
                <w:szCs w:val="20"/>
              </w:rPr>
            </w:pPr>
            <w:r w:rsidRPr="00BC25E8">
              <w:rPr>
                <w:sz w:val="20"/>
                <w:szCs w:val="20"/>
              </w:rPr>
              <w:t>308,5</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4A17FCE" w14:textId="77777777" w:rsidR="00847153" w:rsidRPr="00BC25E8" w:rsidRDefault="00847153" w:rsidP="00BE15E9">
            <w:pPr>
              <w:jc w:val="center"/>
              <w:rPr>
                <w:sz w:val="20"/>
                <w:szCs w:val="20"/>
              </w:rPr>
            </w:pPr>
            <w:r w:rsidRPr="00BC25E8">
              <w:rPr>
                <w:sz w:val="20"/>
                <w:szCs w:val="20"/>
              </w:rPr>
              <w:t>106,13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2B0D635" w14:textId="77777777" w:rsidR="00847153" w:rsidRPr="00BC25E8" w:rsidRDefault="00847153" w:rsidP="00BE15E9">
            <w:pPr>
              <w:jc w:val="center"/>
              <w:rPr>
                <w:sz w:val="20"/>
                <w:szCs w:val="20"/>
              </w:rPr>
            </w:pPr>
            <w:r w:rsidRPr="00BC25E8">
              <w:rPr>
                <w:sz w:val="20"/>
                <w:szCs w:val="20"/>
              </w:rPr>
              <w:t>106 127,04</w:t>
            </w:r>
          </w:p>
        </w:tc>
      </w:tr>
      <w:tr w:rsidR="00847153" w:rsidRPr="00BC25E8" w14:paraId="3A444636"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9DE8EB1" w14:textId="77777777" w:rsidR="00847153" w:rsidRPr="00BC25E8" w:rsidRDefault="00847153" w:rsidP="00BE15E9">
            <w:pPr>
              <w:jc w:val="center"/>
              <w:rPr>
                <w:sz w:val="20"/>
                <w:szCs w:val="20"/>
              </w:rPr>
            </w:pPr>
            <w:r w:rsidRPr="00BC25E8">
              <w:rPr>
                <w:sz w:val="20"/>
                <w:szCs w:val="20"/>
              </w:rPr>
              <w:t>26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A14CF2E" w14:textId="77777777" w:rsidR="00847153" w:rsidRPr="00BC25E8" w:rsidRDefault="00847153" w:rsidP="00BE15E9">
            <w:pPr>
              <w:jc w:val="center"/>
              <w:rPr>
                <w:sz w:val="20"/>
                <w:szCs w:val="20"/>
              </w:rPr>
            </w:pPr>
            <w:r w:rsidRPr="00BC25E8">
              <w:rPr>
                <w:sz w:val="20"/>
                <w:szCs w:val="20"/>
              </w:rPr>
              <w:t>1,245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B5CD800" w14:textId="77777777" w:rsidR="00847153" w:rsidRPr="00BC25E8" w:rsidRDefault="00847153" w:rsidP="00BE15E9">
            <w:pPr>
              <w:jc w:val="center"/>
              <w:rPr>
                <w:sz w:val="20"/>
                <w:szCs w:val="20"/>
              </w:rPr>
            </w:pPr>
            <w:r w:rsidRPr="00BC25E8">
              <w:rPr>
                <w:sz w:val="20"/>
                <w:szCs w:val="20"/>
              </w:rPr>
              <w:t>324,26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3D74BFF" w14:textId="77777777" w:rsidR="00847153" w:rsidRPr="00BC25E8" w:rsidRDefault="00847153" w:rsidP="00BE15E9">
            <w:pPr>
              <w:jc w:val="center"/>
              <w:rPr>
                <w:sz w:val="20"/>
                <w:szCs w:val="20"/>
              </w:rPr>
            </w:pPr>
            <w:r w:rsidRPr="00BC25E8">
              <w:rPr>
                <w:sz w:val="20"/>
                <w:szCs w:val="20"/>
              </w:rPr>
              <w:t>111,55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58B40DE" w14:textId="77777777" w:rsidR="00847153" w:rsidRPr="00BC25E8" w:rsidRDefault="00847153" w:rsidP="00BE15E9">
            <w:pPr>
              <w:jc w:val="center"/>
              <w:rPr>
                <w:sz w:val="20"/>
                <w:szCs w:val="20"/>
              </w:rPr>
            </w:pPr>
            <w:r w:rsidRPr="00BC25E8">
              <w:rPr>
                <w:sz w:val="20"/>
                <w:szCs w:val="20"/>
              </w:rPr>
              <w:t>111 548,64</w:t>
            </w:r>
          </w:p>
        </w:tc>
      </w:tr>
      <w:tr w:rsidR="00847153" w:rsidRPr="00BC25E8" w14:paraId="55F68047"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8465CFB" w14:textId="77777777" w:rsidR="00847153" w:rsidRPr="00BC25E8" w:rsidRDefault="00847153" w:rsidP="00BE15E9">
            <w:pPr>
              <w:jc w:val="center"/>
              <w:rPr>
                <w:sz w:val="20"/>
                <w:szCs w:val="20"/>
              </w:rPr>
            </w:pPr>
            <w:r w:rsidRPr="00BC25E8">
              <w:rPr>
                <w:sz w:val="20"/>
                <w:szCs w:val="20"/>
              </w:rPr>
              <w:t>27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E6A0171" w14:textId="77777777" w:rsidR="00847153" w:rsidRPr="00BC25E8" w:rsidRDefault="00847153" w:rsidP="00BE15E9">
            <w:pPr>
              <w:jc w:val="center"/>
              <w:rPr>
                <w:sz w:val="20"/>
                <w:szCs w:val="20"/>
              </w:rPr>
            </w:pPr>
            <w:r w:rsidRPr="00BC25E8">
              <w:rPr>
                <w:sz w:val="20"/>
                <w:szCs w:val="20"/>
              </w:rPr>
              <w:t>1,257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3C63A58" w14:textId="77777777" w:rsidR="00847153" w:rsidRPr="00BC25E8" w:rsidRDefault="00847153" w:rsidP="00BE15E9">
            <w:pPr>
              <w:jc w:val="center"/>
              <w:rPr>
                <w:sz w:val="20"/>
                <w:szCs w:val="20"/>
              </w:rPr>
            </w:pPr>
            <w:r w:rsidRPr="00BC25E8">
              <w:rPr>
                <w:sz w:val="20"/>
                <w:szCs w:val="20"/>
              </w:rPr>
              <w:t>340,02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6B92A32" w14:textId="77777777" w:rsidR="00847153" w:rsidRPr="00BC25E8" w:rsidRDefault="00847153" w:rsidP="00BE15E9">
            <w:pPr>
              <w:jc w:val="center"/>
              <w:rPr>
                <w:sz w:val="20"/>
                <w:szCs w:val="20"/>
              </w:rPr>
            </w:pPr>
            <w:r w:rsidRPr="00BC25E8">
              <w:rPr>
                <w:sz w:val="20"/>
                <w:szCs w:val="20"/>
              </w:rPr>
              <w:t>116,97</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8948D1D" w14:textId="77777777" w:rsidR="00847153" w:rsidRPr="00BC25E8" w:rsidRDefault="00847153" w:rsidP="00BE15E9">
            <w:pPr>
              <w:jc w:val="center"/>
              <w:rPr>
                <w:sz w:val="20"/>
                <w:szCs w:val="20"/>
              </w:rPr>
            </w:pPr>
            <w:r w:rsidRPr="00BC25E8">
              <w:rPr>
                <w:sz w:val="20"/>
                <w:szCs w:val="20"/>
              </w:rPr>
              <w:t>116 970,23</w:t>
            </w:r>
          </w:p>
        </w:tc>
      </w:tr>
      <w:tr w:rsidR="00847153" w:rsidRPr="00BC25E8" w14:paraId="22E5599B"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CA40F76" w14:textId="77777777" w:rsidR="00847153" w:rsidRPr="00BC25E8" w:rsidRDefault="00847153" w:rsidP="00BE15E9">
            <w:pPr>
              <w:jc w:val="center"/>
              <w:rPr>
                <w:sz w:val="20"/>
                <w:szCs w:val="20"/>
              </w:rPr>
            </w:pPr>
            <w:r w:rsidRPr="00BC25E8">
              <w:rPr>
                <w:sz w:val="20"/>
                <w:szCs w:val="20"/>
              </w:rPr>
              <w:t>28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CF222BE" w14:textId="77777777" w:rsidR="00847153" w:rsidRPr="00BC25E8" w:rsidRDefault="00847153" w:rsidP="00BE15E9">
            <w:pPr>
              <w:jc w:val="center"/>
              <w:rPr>
                <w:sz w:val="20"/>
                <w:szCs w:val="20"/>
              </w:rPr>
            </w:pPr>
            <w:r w:rsidRPr="00BC25E8">
              <w:rPr>
                <w:sz w:val="20"/>
                <w:szCs w:val="20"/>
              </w:rPr>
              <w:t>1,268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02BBD0D" w14:textId="77777777" w:rsidR="00847153" w:rsidRPr="00BC25E8" w:rsidRDefault="00847153" w:rsidP="00BE15E9">
            <w:pPr>
              <w:jc w:val="center"/>
              <w:rPr>
                <w:sz w:val="20"/>
                <w:szCs w:val="20"/>
              </w:rPr>
            </w:pPr>
            <w:r w:rsidRPr="00BC25E8">
              <w:rPr>
                <w:sz w:val="20"/>
                <w:szCs w:val="20"/>
              </w:rPr>
              <w:t>355,78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9005019" w14:textId="77777777" w:rsidR="00847153" w:rsidRPr="00BC25E8" w:rsidRDefault="00847153" w:rsidP="00BE15E9">
            <w:pPr>
              <w:jc w:val="center"/>
              <w:rPr>
                <w:sz w:val="20"/>
                <w:szCs w:val="20"/>
              </w:rPr>
            </w:pPr>
            <w:r w:rsidRPr="00BC25E8">
              <w:rPr>
                <w:sz w:val="20"/>
                <w:szCs w:val="20"/>
              </w:rPr>
              <w:t>122,39</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2C0DA7A6" w14:textId="77777777" w:rsidR="00847153" w:rsidRPr="00BC25E8" w:rsidRDefault="00847153" w:rsidP="00BE15E9">
            <w:pPr>
              <w:jc w:val="center"/>
              <w:rPr>
                <w:sz w:val="20"/>
                <w:szCs w:val="20"/>
              </w:rPr>
            </w:pPr>
            <w:r w:rsidRPr="00BC25E8">
              <w:rPr>
                <w:sz w:val="20"/>
                <w:szCs w:val="20"/>
              </w:rPr>
              <w:t>122 391,83</w:t>
            </w:r>
          </w:p>
        </w:tc>
      </w:tr>
      <w:tr w:rsidR="00847153" w:rsidRPr="00BC25E8" w14:paraId="50B234DA"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3AB6207" w14:textId="77777777" w:rsidR="00847153" w:rsidRPr="00BC25E8" w:rsidRDefault="00847153" w:rsidP="00BE15E9">
            <w:pPr>
              <w:jc w:val="center"/>
              <w:rPr>
                <w:sz w:val="20"/>
                <w:szCs w:val="20"/>
              </w:rPr>
            </w:pPr>
            <w:r w:rsidRPr="00BC25E8">
              <w:rPr>
                <w:sz w:val="20"/>
                <w:szCs w:val="20"/>
              </w:rPr>
              <w:t>29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0DC94C3" w14:textId="77777777" w:rsidR="00847153" w:rsidRPr="00BC25E8" w:rsidRDefault="00847153" w:rsidP="00BE15E9">
            <w:pPr>
              <w:jc w:val="center"/>
              <w:rPr>
                <w:sz w:val="20"/>
                <w:szCs w:val="20"/>
              </w:rPr>
            </w:pPr>
            <w:r w:rsidRPr="00BC25E8">
              <w:rPr>
                <w:sz w:val="20"/>
                <w:szCs w:val="20"/>
              </w:rPr>
              <w:t>1,28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943DE18" w14:textId="77777777" w:rsidR="00847153" w:rsidRPr="00BC25E8" w:rsidRDefault="00847153" w:rsidP="00BE15E9">
            <w:pPr>
              <w:jc w:val="center"/>
              <w:rPr>
                <w:sz w:val="20"/>
                <w:szCs w:val="20"/>
              </w:rPr>
            </w:pPr>
            <w:r w:rsidRPr="00BC25E8">
              <w:rPr>
                <w:sz w:val="20"/>
                <w:szCs w:val="20"/>
              </w:rPr>
              <w:t>371,54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BAC363B" w14:textId="77777777" w:rsidR="00847153" w:rsidRPr="00BC25E8" w:rsidRDefault="00847153" w:rsidP="00BE15E9">
            <w:pPr>
              <w:jc w:val="center"/>
              <w:rPr>
                <w:sz w:val="20"/>
                <w:szCs w:val="20"/>
              </w:rPr>
            </w:pPr>
            <w:r w:rsidRPr="00BC25E8">
              <w:rPr>
                <w:sz w:val="20"/>
                <w:szCs w:val="20"/>
              </w:rPr>
              <w:t>127,81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8A94469" w14:textId="77777777" w:rsidR="00847153" w:rsidRPr="00BC25E8" w:rsidRDefault="00847153" w:rsidP="00BE15E9">
            <w:pPr>
              <w:jc w:val="center"/>
              <w:rPr>
                <w:sz w:val="20"/>
                <w:szCs w:val="20"/>
              </w:rPr>
            </w:pPr>
            <w:r w:rsidRPr="00BC25E8">
              <w:rPr>
                <w:sz w:val="20"/>
                <w:szCs w:val="20"/>
              </w:rPr>
              <w:t>127 813,42</w:t>
            </w:r>
          </w:p>
        </w:tc>
      </w:tr>
      <w:tr w:rsidR="00847153" w:rsidRPr="00BC25E8" w14:paraId="70F62A14"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FA27EB0" w14:textId="77777777" w:rsidR="00847153" w:rsidRPr="00BC25E8" w:rsidRDefault="00847153" w:rsidP="00BE15E9">
            <w:pPr>
              <w:jc w:val="center"/>
              <w:rPr>
                <w:sz w:val="20"/>
                <w:szCs w:val="20"/>
              </w:rPr>
            </w:pPr>
            <w:r w:rsidRPr="00BC25E8">
              <w:rPr>
                <w:sz w:val="20"/>
                <w:szCs w:val="20"/>
              </w:rPr>
              <w:t>30</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7E30A90" w14:textId="77777777" w:rsidR="00847153" w:rsidRPr="00BC25E8" w:rsidRDefault="00847153" w:rsidP="00BE15E9">
            <w:pPr>
              <w:jc w:val="center"/>
              <w:rPr>
                <w:sz w:val="20"/>
                <w:szCs w:val="20"/>
              </w:rPr>
            </w:pPr>
            <w:r w:rsidRPr="00BC25E8">
              <w:rPr>
                <w:sz w:val="20"/>
                <w:szCs w:val="20"/>
              </w:rPr>
              <w:t>1,291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C193457" w14:textId="77777777" w:rsidR="00847153" w:rsidRPr="00BC25E8" w:rsidRDefault="00847153" w:rsidP="00BE15E9">
            <w:pPr>
              <w:jc w:val="center"/>
              <w:rPr>
                <w:sz w:val="20"/>
                <w:szCs w:val="20"/>
              </w:rPr>
            </w:pPr>
            <w:r w:rsidRPr="00BC25E8">
              <w:rPr>
                <w:sz w:val="20"/>
                <w:szCs w:val="20"/>
              </w:rPr>
              <w:t>387,3</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DF9DB86" w14:textId="77777777" w:rsidR="00847153" w:rsidRPr="00BC25E8" w:rsidRDefault="00847153" w:rsidP="00BE15E9">
            <w:pPr>
              <w:jc w:val="center"/>
              <w:rPr>
                <w:sz w:val="20"/>
                <w:szCs w:val="20"/>
              </w:rPr>
            </w:pPr>
            <w:r w:rsidRPr="00BC25E8">
              <w:rPr>
                <w:sz w:val="20"/>
                <w:szCs w:val="20"/>
              </w:rPr>
              <w:t>133,24</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5678F6E" w14:textId="77777777" w:rsidR="00847153" w:rsidRPr="00BC25E8" w:rsidRDefault="00847153" w:rsidP="00BE15E9">
            <w:pPr>
              <w:jc w:val="center"/>
              <w:rPr>
                <w:sz w:val="20"/>
                <w:szCs w:val="20"/>
              </w:rPr>
            </w:pPr>
            <w:r w:rsidRPr="00BC25E8">
              <w:rPr>
                <w:sz w:val="20"/>
                <w:szCs w:val="20"/>
              </w:rPr>
              <w:t>133 235,02</w:t>
            </w:r>
          </w:p>
        </w:tc>
      </w:tr>
      <w:tr w:rsidR="00847153" w:rsidRPr="00BC25E8" w14:paraId="5E4BF4F0"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EB9272B" w14:textId="77777777" w:rsidR="00847153" w:rsidRPr="00BC25E8" w:rsidRDefault="00847153" w:rsidP="00BE15E9">
            <w:pPr>
              <w:jc w:val="center"/>
              <w:rPr>
                <w:sz w:val="20"/>
                <w:szCs w:val="20"/>
              </w:rPr>
            </w:pPr>
            <w:r w:rsidRPr="00BC25E8">
              <w:rPr>
                <w:sz w:val="20"/>
                <w:szCs w:val="20"/>
              </w:rPr>
              <w:t>31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02077AA" w14:textId="77777777" w:rsidR="00847153" w:rsidRPr="00BC25E8" w:rsidRDefault="00847153" w:rsidP="00BE15E9">
            <w:pPr>
              <w:jc w:val="center"/>
              <w:rPr>
                <w:sz w:val="20"/>
                <w:szCs w:val="20"/>
              </w:rPr>
            </w:pPr>
            <w:r w:rsidRPr="00BC25E8">
              <w:rPr>
                <w:sz w:val="20"/>
                <w:szCs w:val="20"/>
              </w:rPr>
              <w:t>1,303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89B5C78" w14:textId="77777777" w:rsidR="00847153" w:rsidRPr="00BC25E8" w:rsidRDefault="00847153" w:rsidP="00BE15E9">
            <w:pPr>
              <w:jc w:val="center"/>
              <w:rPr>
                <w:sz w:val="20"/>
                <w:szCs w:val="20"/>
              </w:rPr>
            </w:pPr>
            <w:r w:rsidRPr="00BC25E8">
              <w:rPr>
                <w:sz w:val="20"/>
                <w:szCs w:val="20"/>
              </w:rPr>
              <w:t>404,54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B374BC7" w14:textId="77777777" w:rsidR="00847153" w:rsidRPr="00BC25E8" w:rsidRDefault="00847153" w:rsidP="00BE15E9">
            <w:pPr>
              <w:jc w:val="center"/>
              <w:rPr>
                <w:sz w:val="20"/>
                <w:szCs w:val="20"/>
              </w:rPr>
            </w:pPr>
            <w:r w:rsidRPr="00BC25E8">
              <w:rPr>
                <w:sz w:val="20"/>
                <w:szCs w:val="20"/>
              </w:rPr>
              <w:t>139,17</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362BF26" w14:textId="77777777" w:rsidR="00847153" w:rsidRPr="00BC25E8" w:rsidRDefault="00847153" w:rsidP="00BE15E9">
            <w:pPr>
              <w:jc w:val="center"/>
              <w:rPr>
                <w:sz w:val="20"/>
                <w:szCs w:val="20"/>
              </w:rPr>
            </w:pPr>
            <w:r w:rsidRPr="00BC25E8">
              <w:rPr>
                <w:sz w:val="20"/>
                <w:szCs w:val="20"/>
              </w:rPr>
              <w:t>139 165,75</w:t>
            </w:r>
          </w:p>
        </w:tc>
      </w:tr>
      <w:tr w:rsidR="00847153" w:rsidRPr="00BC25E8" w14:paraId="6DAB8A69"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30076C1" w14:textId="77777777" w:rsidR="00847153" w:rsidRPr="00BC25E8" w:rsidRDefault="00847153" w:rsidP="00BE15E9">
            <w:pPr>
              <w:jc w:val="center"/>
              <w:rPr>
                <w:sz w:val="20"/>
                <w:szCs w:val="20"/>
              </w:rPr>
            </w:pPr>
            <w:r w:rsidRPr="00BC25E8">
              <w:rPr>
                <w:sz w:val="20"/>
                <w:szCs w:val="20"/>
              </w:rPr>
              <w:t>32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3D87C3D" w14:textId="77777777" w:rsidR="00847153" w:rsidRPr="00BC25E8" w:rsidRDefault="00847153" w:rsidP="00BE15E9">
            <w:pPr>
              <w:jc w:val="center"/>
              <w:rPr>
                <w:sz w:val="20"/>
                <w:szCs w:val="20"/>
              </w:rPr>
            </w:pPr>
            <w:r w:rsidRPr="00BC25E8">
              <w:rPr>
                <w:sz w:val="20"/>
                <w:szCs w:val="20"/>
              </w:rPr>
              <w:t>1,316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3231DDC" w14:textId="77777777" w:rsidR="00847153" w:rsidRPr="00BC25E8" w:rsidRDefault="00847153" w:rsidP="00BE15E9">
            <w:pPr>
              <w:jc w:val="center"/>
              <w:rPr>
                <w:sz w:val="20"/>
                <w:szCs w:val="20"/>
              </w:rPr>
            </w:pPr>
            <w:r w:rsidRPr="00BC25E8">
              <w:rPr>
                <w:sz w:val="20"/>
                <w:szCs w:val="20"/>
              </w:rPr>
              <w:t>421,78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53D3166" w14:textId="77777777" w:rsidR="00847153" w:rsidRPr="00BC25E8" w:rsidRDefault="00847153" w:rsidP="00BE15E9">
            <w:pPr>
              <w:jc w:val="center"/>
              <w:rPr>
                <w:sz w:val="20"/>
                <w:szCs w:val="20"/>
              </w:rPr>
            </w:pPr>
            <w:r w:rsidRPr="00BC25E8">
              <w:rPr>
                <w:sz w:val="20"/>
                <w:szCs w:val="20"/>
              </w:rPr>
              <w:t>145,10</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79D03E7" w14:textId="77777777" w:rsidR="00847153" w:rsidRPr="00BC25E8" w:rsidRDefault="00847153" w:rsidP="00BE15E9">
            <w:pPr>
              <w:jc w:val="center"/>
              <w:rPr>
                <w:sz w:val="20"/>
                <w:szCs w:val="20"/>
              </w:rPr>
            </w:pPr>
            <w:r w:rsidRPr="00BC25E8">
              <w:rPr>
                <w:sz w:val="20"/>
                <w:szCs w:val="20"/>
              </w:rPr>
              <w:t>145 096,48</w:t>
            </w:r>
          </w:p>
        </w:tc>
      </w:tr>
      <w:tr w:rsidR="00847153" w:rsidRPr="00BC25E8" w14:paraId="25A8103C"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8E9C1A6" w14:textId="77777777" w:rsidR="00847153" w:rsidRPr="00BC25E8" w:rsidRDefault="00847153" w:rsidP="00BE15E9">
            <w:pPr>
              <w:jc w:val="center"/>
              <w:rPr>
                <w:sz w:val="20"/>
                <w:szCs w:val="20"/>
              </w:rPr>
            </w:pPr>
            <w:r w:rsidRPr="00BC25E8">
              <w:rPr>
                <w:sz w:val="20"/>
                <w:szCs w:val="20"/>
              </w:rPr>
              <w:t>33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AB6DF89" w14:textId="77777777" w:rsidR="00847153" w:rsidRPr="00BC25E8" w:rsidRDefault="00847153" w:rsidP="00BE15E9">
            <w:pPr>
              <w:jc w:val="center"/>
              <w:rPr>
                <w:sz w:val="20"/>
                <w:szCs w:val="20"/>
              </w:rPr>
            </w:pPr>
            <w:r w:rsidRPr="00BC25E8">
              <w:rPr>
                <w:sz w:val="20"/>
                <w:szCs w:val="20"/>
              </w:rPr>
              <w:t>1,328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4AA69A2" w14:textId="77777777" w:rsidR="00847153" w:rsidRPr="00BC25E8" w:rsidRDefault="00847153" w:rsidP="00BE15E9">
            <w:pPr>
              <w:jc w:val="center"/>
              <w:rPr>
                <w:sz w:val="20"/>
                <w:szCs w:val="20"/>
              </w:rPr>
            </w:pPr>
            <w:r w:rsidRPr="00BC25E8">
              <w:rPr>
                <w:sz w:val="20"/>
                <w:szCs w:val="20"/>
              </w:rPr>
              <w:t>439,02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8A31DAE" w14:textId="77777777" w:rsidR="00847153" w:rsidRPr="00BC25E8" w:rsidRDefault="00847153" w:rsidP="00BE15E9">
            <w:pPr>
              <w:jc w:val="center"/>
              <w:rPr>
                <w:sz w:val="20"/>
                <w:szCs w:val="20"/>
              </w:rPr>
            </w:pPr>
            <w:r w:rsidRPr="00BC25E8">
              <w:rPr>
                <w:sz w:val="20"/>
                <w:szCs w:val="20"/>
              </w:rPr>
              <w:t>151,03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4B66E08" w14:textId="77777777" w:rsidR="00847153" w:rsidRPr="00BC25E8" w:rsidRDefault="00847153" w:rsidP="00BE15E9">
            <w:pPr>
              <w:jc w:val="center"/>
              <w:rPr>
                <w:sz w:val="20"/>
                <w:szCs w:val="20"/>
              </w:rPr>
            </w:pPr>
            <w:r w:rsidRPr="00BC25E8">
              <w:rPr>
                <w:sz w:val="20"/>
                <w:szCs w:val="20"/>
              </w:rPr>
              <w:t>151 027,21</w:t>
            </w:r>
          </w:p>
        </w:tc>
      </w:tr>
      <w:tr w:rsidR="00847153" w:rsidRPr="00BC25E8" w14:paraId="074898B4"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3B8393C8" w14:textId="77777777" w:rsidR="00847153" w:rsidRPr="00BC25E8" w:rsidRDefault="00847153" w:rsidP="00BE15E9">
            <w:pPr>
              <w:jc w:val="center"/>
              <w:rPr>
                <w:sz w:val="20"/>
                <w:szCs w:val="20"/>
              </w:rPr>
            </w:pPr>
            <w:r w:rsidRPr="00BC25E8">
              <w:rPr>
                <w:sz w:val="20"/>
                <w:szCs w:val="20"/>
              </w:rPr>
              <w:t>34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1C92C29" w14:textId="77777777" w:rsidR="00847153" w:rsidRPr="00BC25E8" w:rsidRDefault="00847153" w:rsidP="00BE15E9">
            <w:pPr>
              <w:jc w:val="center"/>
              <w:rPr>
                <w:sz w:val="20"/>
                <w:szCs w:val="20"/>
              </w:rPr>
            </w:pPr>
            <w:r w:rsidRPr="00BC25E8">
              <w:rPr>
                <w:sz w:val="20"/>
                <w:szCs w:val="20"/>
              </w:rPr>
              <w:t>1,341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DAFE5D4" w14:textId="77777777" w:rsidR="00847153" w:rsidRPr="00BC25E8" w:rsidRDefault="00847153" w:rsidP="00BE15E9">
            <w:pPr>
              <w:jc w:val="center"/>
              <w:rPr>
                <w:sz w:val="20"/>
                <w:szCs w:val="20"/>
              </w:rPr>
            </w:pPr>
            <w:r w:rsidRPr="00BC25E8">
              <w:rPr>
                <w:sz w:val="20"/>
                <w:szCs w:val="20"/>
              </w:rPr>
              <w:t>456,26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010D40D" w14:textId="77777777" w:rsidR="00847153" w:rsidRPr="00BC25E8" w:rsidRDefault="00847153" w:rsidP="00BE15E9">
            <w:pPr>
              <w:jc w:val="center"/>
              <w:rPr>
                <w:sz w:val="20"/>
                <w:szCs w:val="20"/>
              </w:rPr>
            </w:pPr>
            <w:r w:rsidRPr="00BC25E8">
              <w:rPr>
                <w:sz w:val="20"/>
                <w:szCs w:val="20"/>
              </w:rPr>
              <w:t>156,96</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0A3CEFD" w14:textId="77777777" w:rsidR="00847153" w:rsidRPr="00BC25E8" w:rsidRDefault="00847153" w:rsidP="00BE15E9">
            <w:pPr>
              <w:jc w:val="center"/>
              <w:rPr>
                <w:sz w:val="20"/>
                <w:szCs w:val="20"/>
              </w:rPr>
            </w:pPr>
            <w:r w:rsidRPr="00BC25E8">
              <w:rPr>
                <w:sz w:val="20"/>
                <w:szCs w:val="20"/>
              </w:rPr>
              <w:t>156 957,94</w:t>
            </w:r>
          </w:p>
        </w:tc>
      </w:tr>
      <w:tr w:rsidR="00847153" w:rsidRPr="00BC25E8" w14:paraId="047389D6"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716EE3C" w14:textId="77777777" w:rsidR="00847153" w:rsidRPr="00BC25E8" w:rsidRDefault="00847153" w:rsidP="00BE15E9">
            <w:pPr>
              <w:jc w:val="center"/>
              <w:rPr>
                <w:sz w:val="20"/>
                <w:szCs w:val="20"/>
              </w:rPr>
            </w:pPr>
            <w:r w:rsidRPr="00BC25E8">
              <w:rPr>
                <w:sz w:val="20"/>
                <w:szCs w:val="20"/>
              </w:rPr>
              <w:t>35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5BE3A28" w14:textId="77777777" w:rsidR="00847153" w:rsidRPr="00BC25E8" w:rsidRDefault="00847153" w:rsidP="00BE15E9">
            <w:pPr>
              <w:jc w:val="center"/>
              <w:rPr>
                <w:sz w:val="20"/>
                <w:szCs w:val="20"/>
              </w:rPr>
            </w:pPr>
            <w:r w:rsidRPr="00BC25E8">
              <w:rPr>
                <w:sz w:val="20"/>
                <w:szCs w:val="20"/>
              </w:rPr>
              <w:t>1,353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DC9D983" w14:textId="77777777" w:rsidR="00847153" w:rsidRPr="00BC25E8" w:rsidRDefault="00847153" w:rsidP="00BE15E9">
            <w:pPr>
              <w:jc w:val="center"/>
              <w:rPr>
                <w:sz w:val="20"/>
                <w:szCs w:val="20"/>
              </w:rPr>
            </w:pPr>
            <w:r w:rsidRPr="00BC25E8">
              <w:rPr>
                <w:sz w:val="20"/>
                <w:szCs w:val="20"/>
              </w:rPr>
              <w:t>473,5</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3AA4D49" w14:textId="77777777" w:rsidR="00847153" w:rsidRPr="00BC25E8" w:rsidRDefault="00847153" w:rsidP="00BE15E9">
            <w:pPr>
              <w:jc w:val="center"/>
              <w:rPr>
                <w:sz w:val="20"/>
                <w:szCs w:val="20"/>
              </w:rPr>
            </w:pPr>
            <w:r w:rsidRPr="00BC25E8">
              <w:rPr>
                <w:sz w:val="20"/>
                <w:szCs w:val="20"/>
              </w:rPr>
              <w:t>162,89</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763A311" w14:textId="77777777" w:rsidR="00847153" w:rsidRPr="00BC25E8" w:rsidRDefault="00847153" w:rsidP="00BE15E9">
            <w:pPr>
              <w:jc w:val="center"/>
              <w:rPr>
                <w:sz w:val="20"/>
                <w:szCs w:val="20"/>
              </w:rPr>
            </w:pPr>
            <w:r w:rsidRPr="00BC25E8">
              <w:rPr>
                <w:sz w:val="20"/>
                <w:szCs w:val="20"/>
              </w:rPr>
              <w:t>162 888,67</w:t>
            </w:r>
          </w:p>
        </w:tc>
      </w:tr>
      <w:tr w:rsidR="00847153" w:rsidRPr="00BC25E8" w14:paraId="39047619"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F7B953B" w14:textId="77777777" w:rsidR="00847153" w:rsidRPr="00BC25E8" w:rsidRDefault="00847153" w:rsidP="00BE15E9">
            <w:pPr>
              <w:jc w:val="center"/>
              <w:rPr>
                <w:sz w:val="20"/>
                <w:szCs w:val="20"/>
              </w:rPr>
            </w:pPr>
            <w:r w:rsidRPr="00BC25E8">
              <w:rPr>
                <w:sz w:val="20"/>
                <w:szCs w:val="20"/>
              </w:rPr>
              <w:t>36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318E502" w14:textId="77777777" w:rsidR="00847153" w:rsidRPr="00BC25E8" w:rsidRDefault="00847153" w:rsidP="00BE15E9">
            <w:pPr>
              <w:jc w:val="center"/>
              <w:rPr>
                <w:sz w:val="20"/>
                <w:szCs w:val="20"/>
              </w:rPr>
            </w:pPr>
            <w:r w:rsidRPr="00BC25E8">
              <w:rPr>
                <w:sz w:val="20"/>
                <w:szCs w:val="20"/>
              </w:rPr>
              <w:t>1,366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D1638C6" w14:textId="77777777" w:rsidR="00847153" w:rsidRPr="00BC25E8" w:rsidRDefault="00847153" w:rsidP="00BE15E9">
            <w:pPr>
              <w:jc w:val="center"/>
              <w:rPr>
                <w:sz w:val="20"/>
                <w:szCs w:val="20"/>
              </w:rPr>
            </w:pPr>
            <w:r w:rsidRPr="00BC25E8">
              <w:rPr>
                <w:sz w:val="20"/>
                <w:szCs w:val="20"/>
              </w:rPr>
              <w:t>492,16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88CBC81" w14:textId="77777777" w:rsidR="00847153" w:rsidRPr="00BC25E8" w:rsidRDefault="00847153" w:rsidP="00BE15E9">
            <w:pPr>
              <w:jc w:val="center"/>
              <w:rPr>
                <w:sz w:val="20"/>
                <w:szCs w:val="20"/>
              </w:rPr>
            </w:pPr>
            <w:r w:rsidRPr="00BC25E8">
              <w:rPr>
                <w:sz w:val="20"/>
                <w:szCs w:val="20"/>
              </w:rPr>
              <w:t>169,31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A2859A9" w14:textId="77777777" w:rsidR="00847153" w:rsidRPr="00BC25E8" w:rsidRDefault="00847153" w:rsidP="00BE15E9">
            <w:pPr>
              <w:jc w:val="center"/>
              <w:rPr>
                <w:sz w:val="20"/>
                <w:szCs w:val="20"/>
              </w:rPr>
            </w:pPr>
            <w:r w:rsidRPr="00BC25E8">
              <w:rPr>
                <w:sz w:val="20"/>
                <w:szCs w:val="20"/>
              </w:rPr>
              <w:t>169 307,89</w:t>
            </w:r>
          </w:p>
        </w:tc>
      </w:tr>
      <w:tr w:rsidR="00847153" w:rsidRPr="00BC25E8" w14:paraId="6EB1A12C"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7B335E6B" w14:textId="77777777" w:rsidR="00847153" w:rsidRPr="00BC25E8" w:rsidRDefault="00847153" w:rsidP="00BE15E9">
            <w:pPr>
              <w:jc w:val="center"/>
              <w:rPr>
                <w:sz w:val="20"/>
                <w:szCs w:val="20"/>
              </w:rPr>
            </w:pPr>
            <w:r w:rsidRPr="00BC25E8">
              <w:rPr>
                <w:sz w:val="20"/>
                <w:szCs w:val="20"/>
              </w:rPr>
              <w:t>37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CBA17B1" w14:textId="77777777" w:rsidR="00847153" w:rsidRPr="00BC25E8" w:rsidRDefault="00847153" w:rsidP="00BE15E9">
            <w:pPr>
              <w:jc w:val="center"/>
              <w:rPr>
                <w:sz w:val="20"/>
                <w:szCs w:val="20"/>
              </w:rPr>
            </w:pPr>
            <w:r w:rsidRPr="00BC25E8">
              <w:rPr>
                <w:sz w:val="20"/>
                <w:szCs w:val="20"/>
              </w:rPr>
              <w:t>1,379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A2BE601" w14:textId="77777777" w:rsidR="00847153" w:rsidRPr="00BC25E8" w:rsidRDefault="00847153" w:rsidP="00BE15E9">
            <w:pPr>
              <w:jc w:val="center"/>
              <w:rPr>
                <w:sz w:val="20"/>
                <w:szCs w:val="20"/>
              </w:rPr>
            </w:pPr>
            <w:r w:rsidRPr="00BC25E8">
              <w:rPr>
                <w:sz w:val="20"/>
                <w:szCs w:val="20"/>
              </w:rPr>
              <w:t>510,82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1235BDA" w14:textId="77777777" w:rsidR="00847153" w:rsidRPr="00BC25E8" w:rsidRDefault="00847153" w:rsidP="00BE15E9">
            <w:pPr>
              <w:jc w:val="center"/>
              <w:rPr>
                <w:sz w:val="20"/>
                <w:szCs w:val="20"/>
              </w:rPr>
            </w:pPr>
            <w:r w:rsidRPr="00BC25E8">
              <w:rPr>
                <w:sz w:val="20"/>
                <w:szCs w:val="20"/>
              </w:rPr>
              <w:t>175,73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4878978" w14:textId="77777777" w:rsidR="00847153" w:rsidRPr="00BC25E8" w:rsidRDefault="00847153" w:rsidP="00BE15E9">
            <w:pPr>
              <w:jc w:val="center"/>
              <w:rPr>
                <w:sz w:val="20"/>
                <w:szCs w:val="20"/>
              </w:rPr>
            </w:pPr>
            <w:r w:rsidRPr="00BC25E8">
              <w:rPr>
                <w:sz w:val="20"/>
                <w:szCs w:val="20"/>
              </w:rPr>
              <w:t>175 727,11</w:t>
            </w:r>
          </w:p>
        </w:tc>
      </w:tr>
      <w:tr w:rsidR="00847153" w:rsidRPr="00BC25E8" w14:paraId="3D9BDAFD"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F811A5C" w14:textId="77777777" w:rsidR="00847153" w:rsidRPr="00BC25E8" w:rsidRDefault="00847153" w:rsidP="00BE15E9">
            <w:pPr>
              <w:jc w:val="center"/>
              <w:rPr>
                <w:sz w:val="20"/>
                <w:szCs w:val="20"/>
              </w:rPr>
            </w:pPr>
            <w:r w:rsidRPr="00BC25E8">
              <w:rPr>
                <w:sz w:val="20"/>
                <w:szCs w:val="20"/>
              </w:rPr>
              <w:t>38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6DCFB31" w14:textId="77777777" w:rsidR="00847153" w:rsidRPr="00BC25E8" w:rsidRDefault="00847153" w:rsidP="00BE15E9">
            <w:pPr>
              <w:jc w:val="center"/>
              <w:rPr>
                <w:sz w:val="20"/>
                <w:szCs w:val="20"/>
              </w:rPr>
            </w:pPr>
            <w:r w:rsidRPr="00BC25E8">
              <w:rPr>
                <w:sz w:val="20"/>
                <w:szCs w:val="20"/>
              </w:rPr>
              <w:t>1,391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69D2A04" w14:textId="77777777" w:rsidR="00847153" w:rsidRPr="00BC25E8" w:rsidRDefault="00847153" w:rsidP="00BE15E9">
            <w:pPr>
              <w:jc w:val="center"/>
              <w:rPr>
                <w:sz w:val="20"/>
                <w:szCs w:val="20"/>
              </w:rPr>
            </w:pPr>
            <w:r w:rsidRPr="00BC25E8">
              <w:rPr>
                <w:sz w:val="20"/>
                <w:szCs w:val="20"/>
              </w:rPr>
              <w:t>529,18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661C388" w14:textId="77777777" w:rsidR="00847153" w:rsidRPr="00BC25E8" w:rsidRDefault="00847153" w:rsidP="00BE15E9">
            <w:pPr>
              <w:jc w:val="center"/>
              <w:rPr>
                <w:sz w:val="20"/>
                <w:szCs w:val="20"/>
              </w:rPr>
            </w:pPr>
            <w:r w:rsidRPr="00BC25E8">
              <w:rPr>
                <w:sz w:val="20"/>
                <w:szCs w:val="20"/>
              </w:rPr>
              <w:t>182,04</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F96F758" w14:textId="77777777" w:rsidR="00847153" w:rsidRPr="00BC25E8" w:rsidRDefault="00847153" w:rsidP="00BE15E9">
            <w:pPr>
              <w:jc w:val="center"/>
              <w:rPr>
                <w:sz w:val="20"/>
                <w:szCs w:val="20"/>
              </w:rPr>
            </w:pPr>
            <w:r w:rsidRPr="00BC25E8">
              <w:rPr>
                <w:sz w:val="20"/>
                <w:szCs w:val="20"/>
              </w:rPr>
              <w:t>182 043,14</w:t>
            </w:r>
          </w:p>
        </w:tc>
      </w:tr>
      <w:tr w:rsidR="00847153" w:rsidRPr="00BC25E8" w14:paraId="437D7E0D"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1F2CE498" w14:textId="77777777" w:rsidR="00847153" w:rsidRPr="00BC25E8" w:rsidRDefault="00847153" w:rsidP="00BE15E9">
            <w:pPr>
              <w:jc w:val="center"/>
              <w:rPr>
                <w:sz w:val="20"/>
                <w:szCs w:val="20"/>
              </w:rPr>
            </w:pPr>
            <w:r w:rsidRPr="00BC25E8">
              <w:rPr>
                <w:sz w:val="20"/>
                <w:szCs w:val="20"/>
              </w:rPr>
              <w:t>39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84A560A" w14:textId="77777777" w:rsidR="00847153" w:rsidRPr="00BC25E8" w:rsidRDefault="00847153" w:rsidP="00BE15E9">
            <w:pPr>
              <w:jc w:val="center"/>
              <w:rPr>
                <w:sz w:val="20"/>
                <w:szCs w:val="20"/>
              </w:rPr>
            </w:pPr>
            <w:r w:rsidRPr="00BC25E8">
              <w:rPr>
                <w:sz w:val="20"/>
                <w:szCs w:val="20"/>
              </w:rPr>
              <w:t>1,404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6D387A9" w14:textId="77777777" w:rsidR="00847153" w:rsidRPr="00BC25E8" w:rsidRDefault="00847153" w:rsidP="00BE15E9">
            <w:pPr>
              <w:jc w:val="center"/>
              <w:rPr>
                <w:sz w:val="20"/>
                <w:szCs w:val="20"/>
              </w:rPr>
            </w:pPr>
            <w:r w:rsidRPr="00BC25E8">
              <w:rPr>
                <w:sz w:val="20"/>
                <w:szCs w:val="20"/>
              </w:rPr>
              <w:t>548,1</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C0849EB" w14:textId="77777777" w:rsidR="00847153" w:rsidRPr="00BC25E8" w:rsidRDefault="00847153" w:rsidP="00BE15E9">
            <w:pPr>
              <w:jc w:val="center"/>
              <w:rPr>
                <w:sz w:val="20"/>
                <w:szCs w:val="20"/>
              </w:rPr>
            </w:pPr>
            <w:r w:rsidRPr="00BC25E8">
              <w:rPr>
                <w:sz w:val="20"/>
                <w:szCs w:val="20"/>
              </w:rPr>
              <w:t>188,55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5088906" w14:textId="77777777" w:rsidR="00847153" w:rsidRPr="00BC25E8" w:rsidRDefault="00847153" w:rsidP="00BE15E9">
            <w:pPr>
              <w:jc w:val="center"/>
              <w:rPr>
                <w:sz w:val="20"/>
                <w:szCs w:val="20"/>
              </w:rPr>
            </w:pPr>
            <w:r w:rsidRPr="00BC25E8">
              <w:rPr>
                <w:sz w:val="20"/>
                <w:szCs w:val="20"/>
              </w:rPr>
              <w:t>188 551,80</w:t>
            </w:r>
          </w:p>
        </w:tc>
      </w:tr>
      <w:tr w:rsidR="00847153" w:rsidRPr="00BC25E8" w14:paraId="20384772"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40598E84" w14:textId="77777777" w:rsidR="00847153" w:rsidRPr="00BC25E8" w:rsidRDefault="00847153" w:rsidP="00BE15E9">
            <w:pPr>
              <w:jc w:val="center"/>
              <w:rPr>
                <w:sz w:val="20"/>
                <w:szCs w:val="20"/>
              </w:rPr>
            </w:pPr>
            <w:r w:rsidRPr="00BC25E8">
              <w:rPr>
                <w:sz w:val="20"/>
                <w:szCs w:val="20"/>
              </w:rPr>
              <w:t>40</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46BD36F8" w14:textId="77777777" w:rsidR="00847153" w:rsidRPr="00BC25E8" w:rsidRDefault="00847153" w:rsidP="00BE15E9">
            <w:pPr>
              <w:jc w:val="center"/>
              <w:rPr>
                <w:sz w:val="20"/>
                <w:szCs w:val="20"/>
              </w:rPr>
            </w:pPr>
            <w:r w:rsidRPr="00BC25E8">
              <w:rPr>
                <w:sz w:val="20"/>
                <w:szCs w:val="20"/>
              </w:rPr>
              <w:t>1,417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3F299D7" w14:textId="77777777" w:rsidR="00847153" w:rsidRPr="00BC25E8" w:rsidRDefault="00847153" w:rsidP="00BE15E9">
            <w:pPr>
              <w:jc w:val="center"/>
              <w:rPr>
                <w:sz w:val="20"/>
                <w:szCs w:val="20"/>
              </w:rPr>
            </w:pPr>
            <w:r w:rsidRPr="00BC25E8">
              <w:rPr>
                <w:sz w:val="20"/>
                <w:szCs w:val="20"/>
              </w:rPr>
              <w:t>566,8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D04AD76" w14:textId="77777777" w:rsidR="00847153" w:rsidRPr="00BC25E8" w:rsidRDefault="00847153" w:rsidP="00BE15E9">
            <w:pPr>
              <w:jc w:val="center"/>
              <w:rPr>
                <w:sz w:val="20"/>
                <w:szCs w:val="20"/>
              </w:rPr>
            </w:pPr>
            <w:r w:rsidRPr="00BC25E8">
              <w:rPr>
                <w:sz w:val="20"/>
                <w:szCs w:val="20"/>
              </w:rPr>
              <w:t>194,98</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77F7855" w14:textId="77777777" w:rsidR="00847153" w:rsidRPr="00BC25E8" w:rsidRDefault="00847153" w:rsidP="00BE15E9">
            <w:pPr>
              <w:jc w:val="center"/>
              <w:rPr>
                <w:sz w:val="20"/>
                <w:szCs w:val="20"/>
              </w:rPr>
            </w:pPr>
            <w:r w:rsidRPr="00BC25E8">
              <w:rPr>
                <w:sz w:val="20"/>
                <w:szCs w:val="20"/>
              </w:rPr>
              <w:t>194 984,79</w:t>
            </w:r>
          </w:p>
        </w:tc>
      </w:tr>
      <w:tr w:rsidR="00847153" w:rsidRPr="00BC25E8" w14:paraId="059CCB30"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2A19AFD7" w14:textId="77777777" w:rsidR="00847153" w:rsidRPr="00BC25E8" w:rsidRDefault="00847153" w:rsidP="00BE15E9">
            <w:pPr>
              <w:jc w:val="center"/>
              <w:rPr>
                <w:sz w:val="20"/>
                <w:szCs w:val="20"/>
              </w:rPr>
            </w:pPr>
            <w:r w:rsidRPr="00BC25E8">
              <w:rPr>
                <w:sz w:val="20"/>
                <w:szCs w:val="20"/>
              </w:rPr>
              <w:t>41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67B9343" w14:textId="77777777" w:rsidR="00847153" w:rsidRPr="00BC25E8" w:rsidRDefault="00847153" w:rsidP="00BE15E9">
            <w:pPr>
              <w:jc w:val="center"/>
              <w:rPr>
                <w:sz w:val="20"/>
                <w:szCs w:val="20"/>
              </w:rPr>
            </w:pPr>
            <w:r w:rsidRPr="00BC25E8">
              <w:rPr>
                <w:sz w:val="20"/>
                <w:szCs w:val="20"/>
              </w:rPr>
              <w:t>1,431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DCD481B" w14:textId="77777777" w:rsidR="00847153" w:rsidRPr="00BC25E8" w:rsidRDefault="00847153" w:rsidP="00BE15E9">
            <w:pPr>
              <w:jc w:val="center"/>
              <w:rPr>
                <w:sz w:val="20"/>
                <w:szCs w:val="20"/>
              </w:rPr>
            </w:pPr>
            <w:r w:rsidRPr="00BC25E8">
              <w:rPr>
                <w:sz w:val="20"/>
                <w:szCs w:val="20"/>
              </w:rPr>
              <w:t>579,08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7541AB0" w14:textId="77777777" w:rsidR="00847153" w:rsidRPr="00BC25E8" w:rsidRDefault="00847153" w:rsidP="00BE15E9">
            <w:pPr>
              <w:jc w:val="center"/>
              <w:rPr>
                <w:sz w:val="20"/>
                <w:szCs w:val="20"/>
              </w:rPr>
            </w:pPr>
            <w:r w:rsidRPr="00BC25E8">
              <w:rPr>
                <w:sz w:val="20"/>
                <w:szCs w:val="20"/>
              </w:rPr>
              <w:t>199,21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0909479" w14:textId="77777777" w:rsidR="00847153" w:rsidRPr="00BC25E8" w:rsidRDefault="00847153" w:rsidP="00BE15E9">
            <w:pPr>
              <w:jc w:val="center"/>
              <w:rPr>
                <w:sz w:val="20"/>
                <w:szCs w:val="20"/>
              </w:rPr>
            </w:pPr>
            <w:r w:rsidRPr="00BC25E8">
              <w:rPr>
                <w:sz w:val="20"/>
                <w:szCs w:val="20"/>
              </w:rPr>
              <w:t>199 209,23</w:t>
            </w:r>
          </w:p>
        </w:tc>
      </w:tr>
      <w:tr w:rsidR="00847153" w:rsidRPr="00BC25E8" w14:paraId="609201D9"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B2BB31F" w14:textId="77777777" w:rsidR="00847153" w:rsidRPr="00BC25E8" w:rsidRDefault="00847153" w:rsidP="00BE15E9">
            <w:pPr>
              <w:jc w:val="center"/>
              <w:rPr>
                <w:sz w:val="20"/>
                <w:szCs w:val="20"/>
              </w:rPr>
            </w:pPr>
            <w:r w:rsidRPr="00BC25E8">
              <w:rPr>
                <w:sz w:val="20"/>
                <w:szCs w:val="20"/>
              </w:rPr>
              <w:t>42</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6839F6E" w14:textId="77777777" w:rsidR="00847153" w:rsidRPr="00BC25E8" w:rsidRDefault="00847153" w:rsidP="00BE15E9">
            <w:pPr>
              <w:jc w:val="center"/>
              <w:rPr>
                <w:sz w:val="20"/>
                <w:szCs w:val="20"/>
              </w:rPr>
            </w:pPr>
            <w:r w:rsidRPr="00BC25E8">
              <w:rPr>
                <w:sz w:val="20"/>
                <w:szCs w:val="20"/>
              </w:rPr>
              <w:t>1,444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0287F97C" w14:textId="77777777" w:rsidR="00847153" w:rsidRPr="00BC25E8" w:rsidRDefault="00847153" w:rsidP="00BE15E9">
            <w:pPr>
              <w:jc w:val="center"/>
              <w:rPr>
                <w:sz w:val="20"/>
                <w:szCs w:val="20"/>
              </w:rPr>
            </w:pPr>
            <w:r w:rsidRPr="00BC25E8">
              <w:rPr>
                <w:sz w:val="20"/>
                <w:szCs w:val="20"/>
              </w:rPr>
              <w:t>601,36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57AB834" w14:textId="77777777" w:rsidR="00847153" w:rsidRPr="00BC25E8" w:rsidRDefault="00847153" w:rsidP="00BE15E9">
            <w:pPr>
              <w:jc w:val="center"/>
              <w:rPr>
                <w:sz w:val="20"/>
                <w:szCs w:val="20"/>
              </w:rPr>
            </w:pPr>
            <w:r w:rsidRPr="00BC25E8">
              <w:rPr>
                <w:sz w:val="20"/>
                <w:szCs w:val="20"/>
              </w:rPr>
              <w:t>206,87</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FF97889" w14:textId="77777777" w:rsidR="00847153" w:rsidRPr="00BC25E8" w:rsidRDefault="00847153" w:rsidP="00BE15E9">
            <w:pPr>
              <w:jc w:val="center"/>
              <w:rPr>
                <w:sz w:val="20"/>
                <w:szCs w:val="20"/>
              </w:rPr>
            </w:pPr>
            <w:r w:rsidRPr="00BC25E8">
              <w:rPr>
                <w:sz w:val="20"/>
                <w:szCs w:val="20"/>
              </w:rPr>
              <w:t>206 873,77</w:t>
            </w:r>
          </w:p>
        </w:tc>
      </w:tr>
      <w:tr w:rsidR="00847153" w:rsidRPr="00BC25E8" w14:paraId="15D9B979"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C5DD91E" w14:textId="77777777" w:rsidR="00847153" w:rsidRPr="00BC25E8" w:rsidRDefault="00847153" w:rsidP="00BE15E9">
            <w:pPr>
              <w:jc w:val="center"/>
              <w:rPr>
                <w:sz w:val="20"/>
                <w:szCs w:val="20"/>
              </w:rPr>
            </w:pPr>
            <w:r w:rsidRPr="00BC25E8">
              <w:rPr>
                <w:sz w:val="20"/>
                <w:szCs w:val="20"/>
              </w:rPr>
              <w:t>43</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75F3455" w14:textId="77777777" w:rsidR="00847153" w:rsidRPr="00BC25E8" w:rsidRDefault="00847153" w:rsidP="00BE15E9">
            <w:pPr>
              <w:jc w:val="center"/>
              <w:rPr>
                <w:sz w:val="20"/>
                <w:szCs w:val="20"/>
              </w:rPr>
            </w:pPr>
            <w:r w:rsidRPr="00BC25E8">
              <w:rPr>
                <w:sz w:val="20"/>
                <w:szCs w:val="20"/>
              </w:rPr>
              <w:t>1,458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A6771F4" w14:textId="77777777" w:rsidR="00847153" w:rsidRPr="00BC25E8" w:rsidRDefault="00847153" w:rsidP="00BE15E9">
            <w:pPr>
              <w:jc w:val="center"/>
              <w:rPr>
                <w:sz w:val="20"/>
                <w:szCs w:val="20"/>
              </w:rPr>
            </w:pPr>
            <w:r w:rsidRPr="00BC25E8">
              <w:rPr>
                <w:sz w:val="20"/>
                <w:szCs w:val="20"/>
              </w:rPr>
              <w:t>623,64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D8B65A6" w14:textId="77777777" w:rsidR="00847153" w:rsidRPr="00BC25E8" w:rsidRDefault="00847153" w:rsidP="00BE15E9">
            <w:pPr>
              <w:jc w:val="center"/>
              <w:rPr>
                <w:sz w:val="20"/>
                <w:szCs w:val="20"/>
              </w:rPr>
            </w:pPr>
            <w:r w:rsidRPr="00BC25E8">
              <w:rPr>
                <w:sz w:val="20"/>
                <w:szCs w:val="20"/>
              </w:rPr>
              <w:t>214,54</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7C75A22" w14:textId="77777777" w:rsidR="00847153" w:rsidRPr="00BC25E8" w:rsidRDefault="00847153" w:rsidP="00BE15E9">
            <w:pPr>
              <w:jc w:val="center"/>
              <w:rPr>
                <w:sz w:val="20"/>
                <w:szCs w:val="20"/>
              </w:rPr>
            </w:pPr>
            <w:r w:rsidRPr="00BC25E8">
              <w:rPr>
                <w:sz w:val="20"/>
                <w:szCs w:val="20"/>
              </w:rPr>
              <w:t>214 538,31</w:t>
            </w:r>
          </w:p>
        </w:tc>
      </w:tr>
      <w:tr w:rsidR="00847153" w:rsidRPr="00BC25E8" w14:paraId="07F60CE6"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5CAD18BE" w14:textId="77777777" w:rsidR="00847153" w:rsidRPr="00BC25E8" w:rsidRDefault="00847153" w:rsidP="00BE15E9">
            <w:pPr>
              <w:jc w:val="center"/>
              <w:rPr>
                <w:sz w:val="20"/>
                <w:szCs w:val="20"/>
              </w:rPr>
            </w:pPr>
            <w:r w:rsidRPr="00BC25E8">
              <w:rPr>
                <w:sz w:val="20"/>
                <w:szCs w:val="20"/>
              </w:rPr>
              <w:t>44</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79B1D4B" w14:textId="77777777" w:rsidR="00847153" w:rsidRPr="00BC25E8" w:rsidRDefault="00847153" w:rsidP="00BE15E9">
            <w:pPr>
              <w:jc w:val="center"/>
              <w:rPr>
                <w:sz w:val="20"/>
                <w:szCs w:val="20"/>
              </w:rPr>
            </w:pPr>
            <w:r w:rsidRPr="00BC25E8">
              <w:rPr>
                <w:sz w:val="20"/>
                <w:szCs w:val="20"/>
              </w:rPr>
              <w:t>1,471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4BFB225" w14:textId="77777777" w:rsidR="00847153" w:rsidRPr="00BC25E8" w:rsidRDefault="00847153" w:rsidP="00BE15E9">
            <w:pPr>
              <w:jc w:val="center"/>
              <w:rPr>
                <w:sz w:val="20"/>
                <w:szCs w:val="20"/>
              </w:rPr>
            </w:pPr>
            <w:r w:rsidRPr="00BC25E8">
              <w:rPr>
                <w:sz w:val="20"/>
                <w:szCs w:val="20"/>
              </w:rPr>
              <w:t>645,92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921FE80" w14:textId="77777777" w:rsidR="00847153" w:rsidRPr="00BC25E8" w:rsidRDefault="00847153" w:rsidP="00BE15E9">
            <w:pPr>
              <w:jc w:val="center"/>
              <w:rPr>
                <w:sz w:val="20"/>
                <w:szCs w:val="20"/>
              </w:rPr>
            </w:pPr>
            <w:r w:rsidRPr="00BC25E8">
              <w:rPr>
                <w:sz w:val="20"/>
                <w:szCs w:val="20"/>
              </w:rPr>
              <w:t>222,20</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482D2BCC" w14:textId="77777777" w:rsidR="00847153" w:rsidRPr="00BC25E8" w:rsidRDefault="00847153" w:rsidP="00BE15E9">
            <w:pPr>
              <w:jc w:val="center"/>
              <w:rPr>
                <w:sz w:val="20"/>
                <w:szCs w:val="20"/>
              </w:rPr>
            </w:pPr>
            <w:r w:rsidRPr="00BC25E8">
              <w:rPr>
                <w:sz w:val="20"/>
                <w:szCs w:val="20"/>
              </w:rPr>
              <w:t>222 202,85</w:t>
            </w:r>
          </w:p>
        </w:tc>
      </w:tr>
      <w:tr w:rsidR="00847153" w:rsidRPr="00BC25E8" w14:paraId="301CEDF0"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5599A97" w14:textId="77777777" w:rsidR="00847153" w:rsidRPr="00BC25E8" w:rsidRDefault="00847153" w:rsidP="00BE15E9">
            <w:pPr>
              <w:jc w:val="center"/>
              <w:rPr>
                <w:sz w:val="20"/>
                <w:szCs w:val="20"/>
              </w:rPr>
            </w:pPr>
            <w:r w:rsidRPr="00BC25E8">
              <w:rPr>
                <w:sz w:val="20"/>
                <w:szCs w:val="20"/>
              </w:rPr>
              <w:t>45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98C4DD3" w14:textId="77777777" w:rsidR="00847153" w:rsidRPr="00BC25E8" w:rsidRDefault="00847153" w:rsidP="00BE15E9">
            <w:pPr>
              <w:jc w:val="center"/>
              <w:rPr>
                <w:sz w:val="20"/>
                <w:szCs w:val="20"/>
              </w:rPr>
            </w:pPr>
            <w:r w:rsidRPr="00BC25E8">
              <w:rPr>
                <w:sz w:val="20"/>
                <w:szCs w:val="20"/>
              </w:rPr>
              <w:t>1,485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6926F9D" w14:textId="77777777" w:rsidR="00847153" w:rsidRPr="00BC25E8" w:rsidRDefault="00847153" w:rsidP="00BE15E9">
            <w:pPr>
              <w:jc w:val="center"/>
              <w:rPr>
                <w:sz w:val="20"/>
                <w:szCs w:val="20"/>
              </w:rPr>
            </w:pPr>
            <w:r w:rsidRPr="00BC25E8">
              <w:rPr>
                <w:sz w:val="20"/>
                <w:szCs w:val="20"/>
              </w:rPr>
              <w:t>668,2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AD0E3AD" w14:textId="77777777" w:rsidR="00847153" w:rsidRPr="00BC25E8" w:rsidRDefault="00847153" w:rsidP="00BE15E9">
            <w:pPr>
              <w:jc w:val="center"/>
              <w:rPr>
                <w:sz w:val="20"/>
                <w:szCs w:val="20"/>
              </w:rPr>
            </w:pPr>
            <w:r w:rsidRPr="00BC25E8">
              <w:rPr>
                <w:sz w:val="20"/>
                <w:szCs w:val="20"/>
              </w:rPr>
              <w:t>229,87</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6ABB579C" w14:textId="77777777" w:rsidR="00847153" w:rsidRPr="00BC25E8" w:rsidRDefault="00847153" w:rsidP="00BE15E9">
            <w:pPr>
              <w:jc w:val="center"/>
              <w:rPr>
                <w:sz w:val="20"/>
                <w:szCs w:val="20"/>
              </w:rPr>
            </w:pPr>
            <w:r w:rsidRPr="00BC25E8">
              <w:rPr>
                <w:sz w:val="20"/>
                <w:szCs w:val="20"/>
              </w:rPr>
              <w:t>229 867,39</w:t>
            </w:r>
          </w:p>
        </w:tc>
      </w:tr>
      <w:tr w:rsidR="00847153" w:rsidRPr="00BC25E8" w14:paraId="599A0464"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60E0EA1A" w14:textId="77777777" w:rsidR="00847153" w:rsidRPr="00BC25E8" w:rsidRDefault="00847153" w:rsidP="00BE15E9">
            <w:pPr>
              <w:jc w:val="center"/>
              <w:rPr>
                <w:sz w:val="20"/>
                <w:szCs w:val="20"/>
              </w:rPr>
            </w:pPr>
            <w:r w:rsidRPr="00BC25E8">
              <w:rPr>
                <w:sz w:val="20"/>
                <w:szCs w:val="20"/>
              </w:rPr>
              <w:t>46</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F81C016" w14:textId="77777777" w:rsidR="00847153" w:rsidRPr="00BC25E8" w:rsidRDefault="00847153" w:rsidP="00BE15E9">
            <w:pPr>
              <w:jc w:val="center"/>
              <w:rPr>
                <w:sz w:val="20"/>
                <w:szCs w:val="20"/>
              </w:rPr>
            </w:pPr>
            <w:r w:rsidRPr="00BC25E8">
              <w:rPr>
                <w:sz w:val="20"/>
                <w:szCs w:val="20"/>
              </w:rPr>
              <w:t>1,498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1FB2E143" w14:textId="77777777" w:rsidR="00847153" w:rsidRPr="00BC25E8" w:rsidRDefault="00847153" w:rsidP="00BE15E9">
            <w:pPr>
              <w:jc w:val="center"/>
              <w:rPr>
                <w:sz w:val="20"/>
                <w:szCs w:val="20"/>
              </w:rPr>
            </w:pPr>
            <w:r w:rsidRPr="00BC25E8">
              <w:rPr>
                <w:sz w:val="20"/>
                <w:szCs w:val="20"/>
              </w:rPr>
              <w:t>689,66</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C7895F1" w14:textId="77777777" w:rsidR="00847153" w:rsidRPr="00BC25E8" w:rsidRDefault="00847153" w:rsidP="00BE15E9">
            <w:pPr>
              <w:jc w:val="center"/>
              <w:rPr>
                <w:sz w:val="20"/>
                <w:szCs w:val="20"/>
              </w:rPr>
            </w:pPr>
            <w:r w:rsidRPr="00BC25E8">
              <w:rPr>
                <w:sz w:val="20"/>
                <w:szCs w:val="20"/>
              </w:rPr>
              <w:t>237,25</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291D06C9" w14:textId="77777777" w:rsidR="00847153" w:rsidRPr="00BC25E8" w:rsidRDefault="00847153" w:rsidP="00BE15E9">
            <w:pPr>
              <w:jc w:val="center"/>
              <w:rPr>
                <w:sz w:val="20"/>
                <w:szCs w:val="20"/>
              </w:rPr>
            </w:pPr>
            <w:r w:rsidRPr="00BC25E8">
              <w:rPr>
                <w:sz w:val="20"/>
                <w:szCs w:val="20"/>
              </w:rPr>
              <w:t>237 249,84</w:t>
            </w:r>
          </w:p>
        </w:tc>
      </w:tr>
      <w:tr w:rsidR="00847153" w:rsidRPr="00BC25E8" w14:paraId="02792C8E"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04A75316" w14:textId="77777777" w:rsidR="00847153" w:rsidRPr="00BC25E8" w:rsidRDefault="00847153" w:rsidP="00BE15E9">
            <w:pPr>
              <w:jc w:val="center"/>
              <w:rPr>
                <w:sz w:val="20"/>
                <w:szCs w:val="20"/>
              </w:rPr>
            </w:pPr>
            <w:r w:rsidRPr="00BC25E8">
              <w:rPr>
                <w:sz w:val="20"/>
                <w:szCs w:val="20"/>
              </w:rPr>
              <w:t>47</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222B35E8" w14:textId="77777777" w:rsidR="00847153" w:rsidRPr="00BC25E8" w:rsidRDefault="00847153" w:rsidP="00BE15E9">
            <w:pPr>
              <w:jc w:val="center"/>
              <w:rPr>
                <w:sz w:val="20"/>
                <w:szCs w:val="20"/>
              </w:rPr>
            </w:pPr>
            <w:r w:rsidRPr="00BC25E8">
              <w:rPr>
                <w:sz w:val="20"/>
                <w:szCs w:val="20"/>
              </w:rPr>
              <w:t>1,511</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6EBFC09F" w14:textId="77777777" w:rsidR="00847153" w:rsidRPr="00BC25E8" w:rsidRDefault="00847153" w:rsidP="00BE15E9">
            <w:pPr>
              <w:jc w:val="center"/>
              <w:rPr>
                <w:sz w:val="20"/>
                <w:szCs w:val="20"/>
              </w:rPr>
            </w:pPr>
            <w:r w:rsidRPr="00BC25E8">
              <w:rPr>
                <w:sz w:val="20"/>
                <w:szCs w:val="20"/>
              </w:rPr>
              <w:t>711,12</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D4D8E92" w14:textId="77777777" w:rsidR="00847153" w:rsidRPr="00BC25E8" w:rsidRDefault="00847153" w:rsidP="00BE15E9">
            <w:pPr>
              <w:jc w:val="center"/>
              <w:rPr>
                <w:sz w:val="20"/>
                <w:szCs w:val="20"/>
              </w:rPr>
            </w:pPr>
            <w:r w:rsidRPr="00BC25E8">
              <w:rPr>
                <w:sz w:val="20"/>
                <w:szCs w:val="20"/>
              </w:rPr>
              <w:t>244,63</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36345CA" w14:textId="77777777" w:rsidR="00847153" w:rsidRPr="00BC25E8" w:rsidRDefault="00847153" w:rsidP="00BE15E9">
            <w:pPr>
              <w:jc w:val="center"/>
              <w:rPr>
                <w:sz w:val="20"/>
                <w:szCs w:val="20"/>
              </w:rPr>
            </w:pPr>
            <w:r w:rsidRPr="00BC25E8">
              <w:rPr>
                <w:sz w:val="20"/>
                <w:szCs w:val="20"/>
              </w:rPr>
              <w:t>244 632,29</w:t>
            </w:r>
          </w:p>
        </w:tc>
      </w:tr>
      <w:tr w:rsidR="00847153" w:rsidRPr="00BC25E8" w14:paraId="434BC4B2"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7DAEF2B6" w14:textId="77777777" w:rsidR="00847153" w:rsidRPr="00BC25E8" w:rsidRDefault="00847153" w:rsidP="00BE15E9">
            <w:pPr>
              <w:jc w:val="center"/>
              <w:rPr>
                <w:sz w:val="20"/>
                <w:szCs w:val="20"/>
              </w:rPr>
            </w:pPr>
            <w:r w:rsidRPr="00BC25E8">
              <w:rPr>
                <w:sz w:val="20"/>
                <w:szCs w:val="20"/>
              </w:rPr>
              <w:t>48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3BA239FD" w14:textId="77777777" w:rsidR="00847153" w:rsidRPr="00BC25E8" w:rsidRDefault="00847153" w:rsidP="00BE15E9">
            <w:pPr>
              <w:jc w:val="center"/>
              <w:rPr>
                <w:sz w:val="20"/>
                <w:szCs w:val="20"/>
              </w:rPr>
            </w:pPr>
            <w:r w:rsidRPr="00BC25E8">
              <w:rPr>
                <w:sz w:val="20"/>
                <w:szCs w:val="20"/>
              </w:rPr>
              <w:t>1,525</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99771DB" w14:textId="77777777" w:rsidR="00847153" w:rsidRPr="00BC25E8" w:rsidRDefault="00847153" w:rsidP="00BE15E9">
            <w:pPr>
              <w:jc w:val="center"/>
              <w:rPr>
                <w:sz w:val="20"/>
                <w:szCs w:val="20"/>
              </w:rPr>
            </w:pPr>
            <w:r w:rsidRPr="00BC25E8">
              <w:rPr>
                <w:sz w:val="20"/>
                <w:szCs w:val="20"/>
              </w:rPr>
              <w:t>732,58</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1F7BB52" w14:textId="77777777" w:rsidR="00847153" w:rsidRPr="00BC25E8" w:rsidRDefault="00847153" w:rsidP="00BE15E9">
            <w:pPr>
              <w:jc w:val="center"/>
              <w:rPr>
                <w:sz w:val="20"/>
                <w:szCs w:val="20"/>
              </w:rPr>
            </w:pPr>
            <w:r w:rsidRPr="00BC25E8">
              <w:rPr>
                <w:sz w:val="20"/>
                <w:szCs w:val="20"/>
              </w:rPr>
              <w:t>252,01</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7DA0DAF" w14:textId="77777777" w:rsidR="00847153" w:rsidRPr="00BC25E8" w:rsidRDefault="00847153" w:rsidP="00BE15E9">
            <w:pPr>
              <w:jc w:val="center"/>
              <w:rPr>
                <w:sz w:val="20"/>
                <w:szCs w:val="20"/>
              </w:rPr>
            </w:pPr>
            <w:r w:rsidRPr="00BC25E8">
              <w:rPr>
                <w:sz w:val="20"/>
                <w:szCs w:val="20"/>
              </w:rPr>
              <w:t>252 014,74</w:t>
            </w:r>
          </w:p>
        </w:tc>
      </w:tr>
      <w:tr w:rsidR="00847153" w:rsidRPr="00BC25E8" w14:paraId="7A08CEAF" w14:textId="77777777" w:rsidTr="00BE15E9">
        <w:trPr>
          <w:trHeight w:val="255"/>
        </w:trPr>
        <w:tc>
          <w:tcPr>
            <w:tcW w:w="1035" w:type="pct"/>
            <w:tcBorders>
              <w:top w:val="single" w:sz="6" w:space="0" w:color="auto"/>
              <w:left w:val="single" w:sz="12" w:space="0" w:color="auto"/>
              <w:bottom w:val="single" w:sz="6" w:space="0" w:color="auto"/>
              <w:right w:val="single" w:sz="6" w:space="0" w:color="auto"/>
            </w:tcBorders>
            <w:shd w:val="clear" w:color="auto" w:fill="auto"/>
            <w:vAlign w:val="center"/>
          </w:tcPr>
          <w:p w14:paraId="4CC5BD80" w14:textId="77777777" w:rsidR="00847153" w:rsidRPr="00BC25E8" w:rsidRDefault="00847153" w:rsidP="00BE15E9">
            <w:pPr>
              <w:jc w:val="center"/>
              <w:rPr>
                <w:sz w:val="20"/>
                <w:szCs w:val="20"/>
              </w:rPr>
            </w:pPr>
            <w:r w:rsidRPr="00BC25E8">
              <w:rPr>
                <w:sz w:val="20"/>
                <w:szCs w:val="20"/>
              </w:rPr>
              <w:t>49</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5903B35C" w14:textId="77777777" w:rsidR="00847153" w:rsidRPr="00BC25E8" w:rsidRDefault="00847153" w:rsidP="00BE15E9">
            <w:pPr>
              <w:jc w:val="center"/>
              <w:rPr>
                <w:sz w:val="20"/>
                <w:szCs w:val="20"/>
              </w:rPr>
            </w:pPr>
            <w:r w:rsidRPr="00BC25E8">
              <w:rPr>
                <w:sz w:val="20"/>
                <w:szCs w:val="20"/>
              </w:rPr>
              <w:t>1,538</w:t>
            </w:r>
          </w:p>
        </w:tc>
        <w:tc>
          <w:tcPr>
            <w:tcW w:w="1119" w:type="pct"/>
            <w:tcBorders>
              <w:top w:val="single" w:sz="6" w:space="0" w:color="auto"/>
              <w:left w:val="single" w:sz="6" w:space="0" w:color="auto"/>
              <w:bottom w:val="single" w:sz="6" w:space="0" w:color="auto"/>
              <w:right w:val="single" w:sz="6" w:space="0" w:color="auto"/>
            </w:tcBorders>
            <w:shd w:val="clear" w:color="auto" w:fill="auto"/>
            <w:vAlign w:val="center"/>
          </w:tcPr>
          <w:p w14:paraId="7E04C4C8" w14:textId="77777777" w:rsidR="00847153" w:rsidRPr="00BC25E8" w:rsidRDefault="00847153" w:rsidP="00BE15E9">
            <w:pPr>
              <w:jc w:val="center"/>
              <w:rPr>
                <w:sz w:val="20"/>
                <w:szCs w:val="20"/>
              </w:rPr>
            </w:pPr>
            <w:r w:rsidRPr="00BC25E8">
              <w:rPr>
                <w:sz w:val="20"/>
                <w:szCs w:val="20"/>
              </w:rPr>
              <w:t>754,04</w:t>
            </w:r>
          </w:p>
        </w:tc>
        <w:tc>
          <w:tcPr>
            <w:tcW w:w="840"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7FE303C" w14:textId="77777777" w:rsidR="00847153" w:rsidRPr="00BC25E8" w:rsidRDefault="00847153" w:rsidP="00BE15E9">
            <w:pPr>
              <w:jc w:val="center"/>
              <w:rPr>
                <w:sz w:val="20"/>
                <w:szCs w:val="20"/>
              </w:rPr>
            </w:pPr>
            <w:r w:rsidRPr="00BC25E8">
              <w:rPr>
                <w:sz w:val="20"/>
                <w:szCs w:val="20"/>
              </w:rPr>
              <w:t>259,40</w:t>
            </w:r>
          </w:p>
        </w:tc>
        <w:tc>
          <w:tcPr>
            <w:tcW w:w="888"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0D8D1FC7" w14:textId="77777777" w:rsidR="00847153" w:rsidRPr="00BC25E8" w:rsidRDefault="00847153" w:rsidP="00BE15E9">
            <w:pPr>
              <w:jc w:val="center"/>
              <w:rPr>
                <w:sz w:val="20"/>
                <w:szCs w:val="20"/>
              </w:rPr>
            </w:pPr>
            <w:r w:rsidRPr="00BC25E8">
              <w:rPr>
                <w:sz w:val="20"/>
                <w:szCs w:val="20"/>
              </w:rPr>
              <w:t>259 397,19</w:t>
            </w:r>
          </w:p>
        </w:tc>
      </w:tr>
      <w:tr w:rsidR="00847153" w:rsidRPr="00BC25E8" w14:paraId="062FD70F" w14:textId="77777777" w:rsidTr="00BE15E9">
        <w:trPr>
          <w:trHeight w:val="270"/>
        </w:trPr>
        <w:tc>
          <w:tcPr>
            <w:tcW w:w="1035" w:type="pct"/>
            <w:tcBorders>
              <w:top w:val="single" w:sz="6" w:space="0" w:color="auto"/>
              <w:left w:val="single" w:sz="12" w:space="0" w:color="auto"/>
              <w:bottom w:val="single" w:sz="12" w:space="0" w:color="auto"/>
              <w:right w:val="single" w:sz="6" w:space="0" w:color="auto"/>
            </w:tcBorders>
            <w:shd w:val="clear" w:color="auto" w:fill="auto"/>
            <w:vAlign w:val="center"/>
          </w:tcPr>
          <w:p w14:paraId="3EEE1506" w14:textId="77777777" w:rsidR="00847153" w:rsidRPr="00BC25E8" w:rsidRDefault="00847153" w:rsidP="00BE15E9">
            <w:pPr>
              <w:jc w:val="center"/>
              <w:rPr>
                <w:sz w:val="20"/>
                <w:szCs w:val="20"/>
              </w:rPr>
            </w:pPr>
            <w:r w:rsidRPr="00BC25E8">
              <w:rPr>
                <w:sz w:val="20"/>
                <w:szCs w:val="20"/>
              </w:rPr>
              <w:t>50</w:t>
            </w:r>
          </w:p>
        </w:tc>
        <w:tc>
          <w:tcPr>
            <w:tcW w:w="1119" w:type="pct"/>
            <w:tcBorders>
              <w:top w:val="single" w:sz="6" w:space="0" w:color="auto"/>
              <w:left w:val="single" w:sz="6" w:space="0" w:color="auto"/>
              <w:bottom w:val="single" w:sz="12" w:space="0" w:color="auto"/>
              <w:right w:val="single" w:sz="6" w:space="0" w:color="auto"/>
            </w:tcBorders>
            <w:shd w:val="clear" w:color="auto" w:fill="auto"/>
            <w:vAlign w:val="center"/>
          </w:tcPr>
          <w:p w14:paraId="4EA94DFD" w14:textId="77777777" w:rsidR="00847153" w:rsidRPr="00BC25E8" w:rsidRDefault="00847153" w:rsidP="00BE15E9">
            <w:pPr>
              <w:jc w:val="center"/>
              <w:rPr>
                <w:sz w:val="20"/>
                <w:szCs w:val="20"/>
              </w:rPr>
            </w:pPr>
            <w:r w:rsidRPr="00BC25E8">
              <w:rPr>
                <w:sz w:val="20"/>
                <w:szCs w:val="20"/>
              </w:rPr>
              <w:t>1,551</w:t>
            </w:r>
          </w:p>
        </w:tc>
        <w:tc>
          <w:tcPr>
            <w:tcW w:w="1119" w:type="pct"/>
            <w:tcBorders>
              <w:top w:val="single" w:sz="6" w:space="0" w:color="auto"/>
              <w:left w:val="single" w:sz="6" w:space="0" w:color="auto"/>
              <w:bottom w:val="single" w:sz="12" w:space="0" w:color="auto"/>
              <w:right w:val="single" w:sz="6" w:space="0" w:color="auto"/>
            </w:tcBorders>
            <w:shd w:val="clear" w:color="auto" w:fill="auto"/>
            <w:vAlign w:val="center"/>
          </w:tcPr>
          <w:p w14:paraId="5021AF56" w14:textId="77777777" w:rsidR="00847153" w:rsidRPr="00BC25E8" w:rsidRDefault="00847153" w:rsidP="00BE15E9">
            <w:pPr>
              <w:jc w:val="center"/>
              <w:rPr>
                <w:sz w:val="20"/>
                <w:szCs w:val="20"/>
              </w:rPr>
            </w:pPr>
            <w:r w:rsidRPr="00BC25E8">
              <w:rPr>
                <w:sz w:val="20"/>
                <w:szCs w:val="20"/>
              </w:rPr>
              <w:t>775,5</w:t>
            </w:r>
          </w:p>
        </w:tc>
        <w:tc>
          <w:tcPr>
            <w:tcW w:w="840"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37505A92" w14:textId="77777777" w:rsidR="00847153" w:rsidRPr="00BC25E8" w:rsidRDefault="00847153" w:rsidP="00BE15E9">
            <w:pPr>
              <w:jc w:val="center"/>
              <w:rPr>
                <w:sz w:val="20"/>
                <w:szCs w:val="20"/>
              </w:rPr>
            </w:pPr>
            <w:r w:rsidRPr="00BC25E8">
              <w:rPr>
                <w:sz w:val="20"/>
                <w:szCs w:val="20"/>
              </w:rPr>
              <w:t>266,78</w:t>
            </w:r>
          </w:p>
        </w:tc>
        <w:tc>
          <w:tcPr>
            <w:tcW w:w="888" w:type="pct"/>
            <w:tcBorders>
              <w:top w:val="single" w:sz="6" w:space="0" w:color="auto"/>
              <w:left w:val="single" w:sz="6" w:space="0" w:color="auto"/>
              <w:bottom w:val="single" w:sz="12" w:space="0" w:color="auto"/>
              <w:right w:val="single" w:sz="12" w:space="0" w:color="auto"/>
            </w:tcBorders>
            <w:shd w:val="clear" w:color="auto" w:fill="auto"/>
            <w:noWrap/>
            <w:vAlign w:val="center"/>
          </w:tcPr>
          <w:p w14:paraId="20AF7533" w14:textId="77777777" w:rsidR="00847153" w:rsidRPr="00BC25E8" w:rsidRDefault="00847153" w:rsidP="00BE15E9">
            <w:pPr>
              <w:jc w:val="center"/>
              <w:rPr>
                <w:sz w:val="20"/>
                <w:szCs w:val="20"/>
              </w:rPr>
            </w:pPr>
            <w:r w:rsidRPr="00BC25E8">
              <w:rPr>
                <w:sz w:val="20"/>
                <w:szCs w:val="20"/>
              </w:rPr>
              <w:t>266 779,64</w:t>
            </w:r>
          </w:p>
        </w:tc>
      </w:tr>
    </w:tbl>
    <w:p w14:paraId="745A1065" w14:textId="77777777" w:rsidR="00580AC5" w:rsidRPr="008D1262" w:rsidRDefault="0059292F" w:rsidP="004616DA">
      <w:pPr>
        <w:pStyle w:val="7"/>
        <w:tabs>
          <w:tab w:val="left" w:pos="1134"/>
        </w:tabs>
        <w:spacing w:after="0"/>
        <w:ind w:left="0" w:firstLine="0"/>
        <w:rPr>
          <w:b w:val="0"/>
          <w:i/>
          <w:sz w:val="20"/>
          <w:szCs w:val="20"/>
        </w:rPr>
      </w:pPr>
      <w:bookmarkStart w:id="39" w:name="_Toc392853337"/>
      <w:bookmarkStart w:id="40" w:name="_Toc407283215"/>
      <w:bookmarkStart w:id="41" w:name="_Toc150935775"/>
      <w:bookmarkStart w:id="42" w:name="_Toc157686517"/>
      <w:bookmarkStart w:id="43" w:name="_Toc158123289"/>
      <w:r w:rsidRPr="008D1262">
        <w:rPr>
          <w:b w:val="0"/>
          <w:i/>
          <w:sz w:val="20"/>
          <w:szCs w:val="20"/>
        </w:rPr>
        <w:t>ТЕСТИРОВАНИЕ КИСЛОТНОГО СОСТАВА ПОСЛЕ СНИЖЕНИЯ КИСЛОТНОСТИ</w:t>
      </w:r>
      <w:bookmarkEnd w:id="39"/>
      <w:bookmarkEnd w:id="40"/>
      <w:bookmarkEnd w:id="41"/>
      <w:bookmarkEnd w:id="42"/>
      <w:bookmarkEnd w:id="43"/>
    </w:p>
    <w:p w14:paraId="3E33EA81" w14:textId="77777777" w:rsidR="00450E72" w:rsidRDefault="00450E72" w:rsidP="00FC75E5">
      <w:pPr>
        <w:spacing w:before="120"/>
        <w:jc w:val="both"/>
      </w:pPr>
      <w:r w:rsidRPr="000F4CE1">
        <w:t xml:space="preserve">Для приготовления </w:t>
      </w:r>
      <w:r w:rsidR="007254A1">
        <w:t>отработанной</w:t>
      </w:r>
      <w:r w:rsidR="007254A1" w:rsidRPr="000F4CE1">
        <w:t xml:space="preserve"> </w:t>
      </w:r>
      <w:r w:rsidRPr="000F4CE1">
        <w:t xml:space="preserve">кислоты используется карбонат кальция в количестве, необходимом для нейтрализации раствора до </w:t>
      </w:r>
      <w:proofErr w:type="spellStart"/>
      <w:r w:rsidRPr="000F4CE1">
        <w:t>pH</w:t>
      </w:r>
      <w:proofErr w:type="spellEnd"/>
      <w:r w:rsidRPr="000F4CE1">
        <w:t xml:space="preserve"> 3 - 4.</w:t>
      </w:r>
    </w:p>
    <w:p w14:paraId="68B81B6C" w14:textId="7686B7DB" w:rsidR="00450E72" w:rsidRDefault="00450E72" w:rsidP="00FC75E5">
      <w:pPr>
        <w:spacing w:before="120"/>
        <w:jc w:val="both"/>
      </w:pPr>
      <w:r w:rsidRPr="000F4CE1">
        <w:t xml:space="preserve">Карбонат кальция может использоваться в виде порошка с высокой удельной поверхностью или в виде мраморной крошки с более низкой удельной поверхностью. Высокая удельная поверхность частиц используемого карбоната кальция служит причиной большой площади контакта карбоната кальция с раствором кислоты. </w:t>
      </w:r>
      <w:r w:rsidR="00836D10">
        <w:t>К</w:t>
      </w:r>
      <w:r w:rsidRPr="000F4CE1">
        <w:t>арбонат кальция следует добавлять в кислотный со</w:t>
      </w:r>
      <w:r w:rsidR="000F385F" w:rsidRPr="000F4CE1">
        <w:t>став небольшими порциями</w:t>
      </w:r>
      <w:r w:rsidR="00836D10">
        <w:t>.</w:t>
      </w:r>
      <w:r w:rsidR="00836D10" w:rsidRPr="000F4CE1">
        <w:t xml:space="preserve"> </w:t>
      </w:r>
      <w:r w:rsidR="00836D10">
        <w:t>О</w:t>
      </w:r>
      <w:r w:rsidR="000F385F" w:rsidRPr="000F4CE1">
        <w:t>бъ</w:t>
      </w:r>
      <w:r w:rsidRPr="000F4CE1">
        <w:t xml:space="preserve">ем емкости для нейтрализации кислоты </w:t>
      </w:r>
      <w:r w:rsidR="00836D10">
        <w:t xml:space="preserve">необходимо </w:t>
      </w:r>
      <w:r w:rsidRPr="000F4CE1">
        <w:t>выбирать с запасом</w:t>
      </w:r>
      <w:r w:rsidR="00BA2539" w:rsidRPr="000F4CE1">
        <w:t xml:space="preserve"> и превышать суммарный объем смешиваемых компонентов не менее, чем на 20</w:t>
      </w:r>
      <w:r w:rsidR="000B087D">
        <w:t xml:space="preserve"> </w:t>
      </w:r>
      <w:r w:rsidR="00BA2539" w:rsidRPr="000F4CE1">
        <w:t>%</w:t>
      </w:r>
      <w:r w:rsidRPr="000F4CE1">
        <w:t>.</w:t>
      </w:r>
    </w:p>
    <w:p w14:paraId="7A00DFCA" w14:textId="355A2D6A" w:rsidR="00450E72" w:rsidRDefault="00450E72" w:rsidP="00FC75E5">
      <w:pPr>
        <w:spacing w:before="120"/>
        <w:jc w:val="both"/>
      </w:pPr>
      <w:r w:rsidRPr="000F4CE1">
        <w:t>При температуре системы 20 °С в бутылочки для нейтрализации наливается по 10 мл кислотных составов, затем добавляется различное количество раствора FeCl</w:t>
      </w:r>
      <w:r w:rsidRPr="000F4CE1">
        <w:rPr>
          <w:vertAlign w:val="subscript"/>
        </w:rPr>
        <w:t>3</w:t>
      </w:r>
      <w:r w:rsidRPr="000F4CE1">
        <w:t xml:space="preserve"> и небольшими порциями вносится карбонат кальция </w:t>
      </w:r>
      <w:r w:rsidR="00A9304C" w:rsidRPr="000F4CE1">
        <w:t xml:space="preserve">в количестве, </w:t>
      </w:r>
      <w:proofErr w:type="spellStart"/>
      <w:r w:rsidR="00A9304C" w:rsidRPr="000F4CE1">
        <w:t>эквимолярном</w:t>
      </w:r>
      <w:proofErr w:type="spellEnd"/>
      <w:r w:rsidR="00A9304C" w:rsidRPr="000F4CE1">
        <w:t xml:space="preserve"> хлористому водороду, содержащемуся в кислотном составе</w:t>
      </w:r>
      <w:r w:rsidRPr="000F4CE1">
        <w:t>.</w:t>
      </w:r>
      <w:r w:rsidR="00A9304C">
        <w:t xml:space="preserve"> </w:t>
      </w:r>
      <w:r w:rsidR="00A9304C" w:rsidRPr="000F4CE1">
        <w:t>После состав ставится на отработку до полного реагирования</w:t>
      </w:r>
      <w:r w:rsidR="000B087D" w:rsidRPr="000B087D">
        <w:t xml:space="preserve"> </w:t>
      </w:r>
      <w:r w:rsidR="000B087D" w:rsidRPr="000F4CE1">
        <w:t>при периодическ</w:t>
      </w:r>
      <w:r w:rsidR="000B087D">
        <w:t>ом</w:t>
      </w:r>
      <w:r w:rsidR="000B087D" w:rsidRPr="000F4CE1">
        <w:t xml:space="preserve"> перемешива</w:t>
      </w:r>
      <w:r w:rsidR="000B087D">
        <w:t>нии</w:t>
      </w:r>
      <w:r w:rsidR="000B087D" w:rsidRPr="000F4CE1">
        <w:t xml:space="preserve"> (вручную)</w:t>
      </w:r>
      <w:r w:rsidR="000B087D">
        <w:t>,</w:t>
      </w:r>
      <w:r w:rsidR="000F385F" w:rsidRPr="000F385F">
        <w:t xml:space="preserve"> </w:t>
      </w:r>
      <w:r w:rsidR="000F385F">
        <w:t>пока с поверхности</w:t>
      </w:r>
      <w:r w:rsidR="000F385F" w:rsidRPr="000F4CE1">
        <w:t xml:space="preserve"> карбоната кальция</w:t>
      </w:r>
      <w:r w:rsidR="000F385F">
        <w:t xml:space="preserve"> </w:t>
      </w:r>
      <w:r w:rsidR="000F4CE1">
        <w:t xml:space="preserve">не </w:t>
      </w:r>
      <w:r w:rsidR="000F385F">
        <w:t>перестанет высвобождаться газ</w:t>
      </w:r>
      <w:r w:rsidR="000B087D">
        <w:t>.</w:t>
      </w:r>
    </w:p>
    <w:p w14:paraId="0E963542" w14:textId="77777777" w:rsidR="00632794" w:rsidRDefault="00632794" w:rsidP="00FC75E5">
      <w:pPr>
        <w:spacing w:before="120"/>
        <w:jc w:val="both"/>
      </w:pPr>
      <w:r w:rsidRPr="000F4CE1">
        <w:t>При отсутствии осадкообразования растворы нагреваются до заданной пластовой температуры и выдерживаются в течение 1 часа, при этом крышки бутылочек с составами следует оставлять приоткрытыми</w:t>
      </w:r>
      <w:r w:rsidR="00BA2539">
        <w:t>.</w:t>
      </w:r>
      <w:r>
        <w:t xml:space="preserve"> </w:t>
      </w:r>
    </w:p>
    <w:p w14:paraId="3385D59B" w14:textId="77777777" w:rsidR="00450E72" w:rsidRDefault="00450E72" w:rsidP="00FC75E5">
      <w:pPr>
        <w:spacing w:before="120"/>
        <w:jc w:val="both"/>
      </w:pPr>
      <w:r w:rsidRPr="000F4CE1">
        <w:t>Вторичное осадкообразование наблюдается визуально</w:t>
      </w:r>
      <w:r w:rsidR="001633B8" w:rsidRPr="000F4CE1">
        <w:t xml:space="preserve">, </w:t>
      </w:r>
      <w:r w:rsidR="00C35AFC">
        <w:t>в</w:t>
      </w:r>
      <w:r w:rsidR="001633B8" w:rsidRPr="000F4CE1">
        <w:t xml:space="preserve"> частности</w:t>
      </w:r>
      <w:r w:rsidR="00632794" w:rsidRPr="000F4CE1">
        <w:t>,</w:t>
      </w:r>
      <w:r w:rsidRPr="000F4CE1">
        <w:t xml:space="preserve"> при образовании </w:t>
      </w:r>
      <w:proofErr w:type="spellStart"/>
      <w:r w:rsidR="001633B8" w:rsidRPr="000F4CE1">
        <w:t>Fe</w:t>
      </w:r>
      <w:proofErr w:type="spellEnd"/>
      <w:r w:rsidR="001633B8" w:rsidRPr="000F4CE1">
        <w:t>(OH)</w:t>
      </w:r>
      <w:r w:rsidR="001633B8" w:rsidRPr="000F4CE1">
        <w:rPr>
          <w:vertAlign w:val="subscript"/>
        </w:rPr>
        <w:t>3</w:t>
      </w:r>
      <w:r w:rsidR="001633B8" w:rsidRPr="000F4CE1">
        <w:t xml:space="preserve"> в виде красноватого осадка</w:t>
      </w:r>
      <w:r w:rsidRPr="000F4CE1">
        <w:t>.</w:t>
      </w:r>
    </w:p>
    <w:p w14:paraId="306070BA" w14:textId="77777777" w:rsidR="00A673DB" w:rsidRPr="008D1262" w:rsidRDefault="00A673DB" w:rsidP="004616DA">
      <w:pPr>
        <w:pStyle w:val="7"/>
        <w:tabs>
          <w:tab w:val="left" w:pos="1134"/>
        </w:tabs>
        <w:spacing w:after="0"/>
        <w:ind w:left="0" w:firstLine="0"/>
        <w:rPr>
          <w:b w:val="0"/>
          <w:i/>
          <w:sz w:val="20"/>
          <w:szCs w:val="20"/>
        </w:rPr>
      </w:pPr>
      <w:bookmarkStart w:id="44" w:name="_Toc279069180"/>
      <w:bookmarkStart w:id="45" w:name="_Toc288468476"/>
      <w:bookmarkStart w:id="46" w:name="_Toc150935776"/>
      <w:bookmarkStart w:id="47" w:name="_Toc157686518"/>
      <w:bookmarkStart w:id="48" w:name="_Toc158123290"/>
      <w:r w:rsidRPr="008D1262">
        <w:rPr>
          <w:b w:val="0"/>
          <w:i/>
          <w:sz w:val="20"/>
          <w:szCs w:val="20"/>
        </w:rPr>
        <w:t>МАССОВОЕ СОДЕРЖАНИЕ ШЛАМА (ОСАДКА) ПОСЛЕ НЕЙТРАЛИЗАЦИИ</w:t>
      </w:r>
      <w:bookmarkEnd w:id="44"/>
      <w:bookmarkEnd w:id="45"/>
      <w:bookmarkEnd w:id="46"/>
      <w:bookmarkEnd w:id="47"/>
      <w:bookmarkEnd w:id="48"/>
      <w:r w:rsidRPr="008D1262">
        <w:rPr>
          <w:b w:val="0"/>
          <w:i/>
          <w:sz w:val="20"/>
          <w:szCs w:val="20"/>
        </w:rPr>
        <w:t xml:space="preserve"> </w:t>
      </w:r>
    </w:p>
    <w:p w14:paraId="7ED16C1A" w14:textId="77777777" w:rsidR="00A673DB" w:rsidRDefault="00A673DB" w:rsidP="005E4B59">
      <w:pPr>
        <w:tabs>
          <w:tab w:val="num" w:pos="0"/>
        </w:tabs>
        <w:spacing w:before="120"/>
        <w:jc w:val="both"/>
      </w:pPr>
      <w:r>
        <w:t xml:space="preserve">Образование шлама (осадка) после нейтрализации кислоты может быть обусловлено содержанием в ней солей металлов – железа, кальция и других. Образование шлама после нейтрализации кислоты может привести к блокированию пор коллектора и негативно сказаться на результатах применения кислоты. </w:t>
      </w:r>
    </w:p>
    <w:p w14:paraId="432D2E29" w14:textId="77777777" w:rsidR="00A673DB" w:rsidRDefault="00A673DB" w:rsidP="005E4B59">
      <w:pPr>
        <w:tabs>
          <w:tab w:val="num" w:pos="0"/>
        </w:tabs>
        <w:spacing w:before="120"/>
        <w:jc w:val="both"/>
      </w:pPr>
      <w:r>
        <w:t>Тест на образование шлама может быть проведен для количественного определения способности кислоты и реагентов, добавляемых в нее, к удерживанию солей железа и кальция, которые вносятся в нее искусственно перед тестом.</w:t>
      </w:r>
    </w:p>
    <w:p w14:paraId="3750B988" w14:textId="77777777" w:rsidR="00A673DB" w:rsidRDefault="00A673DB" w:rsidP="005E4B59">
      <w:pPr>
        <w:tabs>
          <w:tab w:val="num" w:pos="0"/>
        </w:tabs>
        <w:spacing w:before="120"/>
        <w:jc w:val="both"/>
      </w:pPr>
      <w:r>
        <w:t xml:space="preserve">Определение массового содержания шлама (осадка) проводят расчетным путем исходя из массы осадка и навески кислоты, взятой для нейтрализации щелочью. </w:t>
      </w:r>
    </w:p>
    <w:p w14:paraId="2EEA59B1" w14:textId="77777777" w:rsidR="00A673DB" w:rsidRPr="004F12FE" w:rsidRDefault="00A673DB" w:rsidP="005E4B59">
      <w:pPr>
        <w:tabs>
          <w:tab w:val="num" w:pos="0"/>
        </w:tabs>
        <w:spacing w:before="120"/>
        <w:jc w:val="both"/>
      </w:pPr>
      <w:r w:rsidRPr="004F12FE">
        <w:rPr>
          <w:b/>
        </w:rPr>
        <w:t>Аппаратура, реактивы, растворы</w:t>
      </w:r>
      <w:r w:rsidRPr="004F12FE">
        <w:t xml:space="preserve">: </w:t>
      </w:r>
    </w:p>
    <w:p w14:paraId="6F7FB97C" w14:textId="398B0DA9" w:rsidR="00A673DB" w:rsidRPr="006F15B4" w:rsidRDefault="00A673DB" w:rsidP="005E4B59">
      <w:pPr>
        <w:numPr>
          <w:ilvl w:val="0"/>
          <w:numId w:val="28"/>
        </w:numPr>
        <w:tabs>
          <w:tab w:val="clear" w:pos="850"/>
          <w:tab w:val="num" w:pos="567"/>
        </w:tabs>
        <w:spacing w:before="60"/>
        <w:ind w:left="567" w:hanging="397"/>
        <w:jc w:val="both"/>
      </w:pPr>
      <w:r w:rsidRPr="006F15B4">
        <w:t>колба 2-50</w:t>
      </w:r>
      <w:r>
        <w:t>-2</w:t>
      </w:r>
      <w:r w:rsidRPr="006F15B4">
        <w:t xml:space="preserve"> по </w:t>
      </w:r>
      <w:r w:rsidR="006A1F70" w:rsidRPr="00B63976">
        <w:rPr>
          <w:szCs w:val="24"/>
          <w:lang w:eastAsia="ru-RU"/>
        </w:rPr>
        <w:t>Межгосударственн</w:t>
      </w:r>
      <w:r w:rsidR="006A1F70">
        <w:rPr>
          <w:szCs w:val="24"/>
          <w:lang w:eastAsia="ru-RU"/>
        </w:rPr>
        <w:t>ому</w:t>
      </w:r>
      <w:r w:rsidR="006A1F70" w:rsidRPr="00B63976">
        <w:rPr>
          <w:szCs w:val="24"/>
          <w:lang w:eastAsia="ru-RU"/>
        </w:rPr>
        <w:t xml:space="preserve"> стандарт</w:t>
      </w:r>
      <w:r w:rsidR="006A1F70">
        <w:rPr>
          <w:szCs w:val="24"/>
          <w:lang w:eastAsia="ru-RU"/>
        </w:rPr>
        <w:t>у</w:t>
      </w:r>
      <w:r w:rsidR="006A1F70" w:rsidRPr="00B63976">
        <w:rPr>
          <w:szCs w:val="24"/>
          <w:lang w:eastAsia="ru-RU"/>
        </w:rPr>
        <w:t xml:space="preserve"> </w:t>
      </w:r>
      <w:r w:rsidR="006A1F70" w:rsidRPr="006F15B4">
        <w:t>ГОСТ 1770</w:t>
      </w:r>
      <w:r w:rsidR="006A1F70"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006A1F70" w:rsidRPr="006F15B4">
        <w:t>;</w:t>
      </w:r>
      <w:r w:rsidRPr="006F15B4">
        <w:t xml:space="preserve"> </w:t>
      </w:r>
    </w:p>
    <w:p w14:paraId="11FBB041" w14:textId="2BC484D8" w:rsidR="00A673DB" w:rsidRDefault="00A673DB" w:rsidP="005E4B59">
      <w:pPr>
        <w:numPr>
          <w:ilvl w:val="0"/>
          <w:numId w:val="28"/>
        </w:numPr>
        <w:tabs>
          <w:tab w:val="clear" w:pos="850"/>
          <w:tab w:val="num" w:pos="567"/>
        </w:tabs>
        <w:spacing w:before="60"/>
        <w:ind w:left="567" w:hanging="397"/>
        <w:jc w:val="both"/>
      </w:pPr>
      <w:r w:rsidRPr="006F15B4">
        <w:t>пипетка 2-</w:t>
      </w:r>
      <w:r>
        <w:t xml:space="preserve">1 (5) </w:t>
      </w:r>
      <w:r w:rsidRPr="006F15B4">
        <w:t xml:space="preserve">по </w:t>
      </w:r>
      <w:r w:rsidR="006A1F70">
        <w:rPr>
          <w:szCs w:val="24"/>
          <w:lang w:eastAsia="ru-RU"/>
        </w:rPr>
        <w:t>Государственному</w:t>
      </w:r>
      <w:r w:rsidR="006A1F70" w:rsidRPr="00B34B9E">
        <w:rPr>
          <w:szCs w:val="24"/>
          <w:lang w:eastAsia="ru-RU"/>
        </w:rPr>
        <w:t xml:space="preserve"> стандарт</w:t>
      </w:r>
      <w:r w:rsidR="006A1F70">
        <w:rPr>
          <w:szCs w:val="24"/>
          <w:lang w:eastAsia="ru-RU"/>
        </w:rPr>
        <w:t>у</w:t>
      </w:r>
      <w:r w:rsidR="006A1F70" w:rsidRPr="00B34B9E">
        <w:rPr>
          <w:szCs w:val="24"/>
          <w:lang w:eastAsia="ru-RU"/>
        </w:rPr>
        <w:t xml:space="preserve"> </w:t>
      </w:r>
      <w:r w:rsidR="006A1F70" w:rsidRPr="00331DD7">
        <w:t>ГОСТ 29169</w:t>
      </w:r>
      <w:r w:rsidR="006A1F70" w:rsidRPr="00B34B9E">
        <w:rPr>
          <w:szCs w:val="24"/>
          <w:lang w:eastAsia="ru-RU"/>
        </w:rPr>
        <w:t>-91</w:t>
      </w:r>
      <w:r w:rsidR="006A1F70" w:rsidRPr="00B34B9E">
        <w:t xml:space="preserve"> </w:t>
      </w:r>
      <w:r w:rsidR="006A1F70" w:rsidRPr="00B34B9E">
        <w:rPr>
          <w:szCs w:val="24"/>
          <w:lang w:eastAsia="ru-RU"/>
        </w:rPr>
        <w:t>(ИСО 648-77) «Посуда лабораторная стеклянная. Пипетки с одной отметкой»</w:t>
      </w:r>
      <w:r w:rsidRPr="006F15B4">
        <w:t xml:space="preserve">; </w:t>
      </w:r>
    </w:p>
    <w:p w14:paraId="7FA557CB" w14:textId="2D290A38" w:rsidR="00A673DB" w:rsidRPr="006F15B4" w:rsidRDefault="00A673DB" w:rsidP="005E4B59">
      <w:pPr>
        <w:numPr>
          <w:ilvl w:val="0"/>
          <w:numId w:val="28"/>
        </w:numPr>
        <w:tabs>
          <w:tab w:val="clear" w:pos="850"/>
          <w:tab w:val="num" w:pos="567"/>
        </w:tabs>
        <w:spacing w:before="60"/>
        <w:ind w:left="567" w:hanging="397"/>
        <w:jc w:val="both"/>
      </w:pPr>
      <w:r w:rsidRPr="006F15B4">
        <w:t xml:space="preserve">бюретка </w:t>
      </w:r>
      <w:r>
        <w:t>1</w:t>
      </w:r>
      <w:r w:rsidRPr="006F15B4">
        <w:t xml:space="preserve">-25-0,1 по </w:t>
      </w:r>
      <w:r w:rsidR="006A1F70" w:rsidRPr="00CB2F58">
        <w:rPr>
          <w:szCs w:val="24"/>
          <w:lang w:eastAsia="ru-RU"/>
        </w:rPr>
        <w:t>Межгосуда</w:t>
      </w:r>
      <w:r w:rsidR="006A1F70">
        <w:rPr>
          <w:szCs w:val="24"/>
          <w:lang w:eastAsia="ru-RU"/>
        </w:rPr>
        <w:t>рственному</w:t>
      </w:r>
      <w:r w:rsidR="006A1F70" w:rsidRPr="00CB2F58">
        <w:rPr>
          <w:szCs w:val="24"/>
          <w:lang w:eastAsia="ru-RU"/>
        </w:rPr>
        <w:t xml:space="preserve"> стандарт</w:t>
      </w:r>
      <w:r w:rsidR="006A1F70">
        <w:rPr>
          <w:szCs w:val="24"/>
          <w:lang w:eastAsia="ru-RU"/>
        </w:rPr>
        <w:t>у</w:t>
      </w:r>
      <w:r w:rsidR="006A1F70" w:rsidRPr="00CB2F58">
        <w:rPr>
          <w:szCs w:val="24"/>
          <w:lang w:eastAsia="ru-RU"/>
        </w:rPr>
        <w:t xml:space="preserve"> </w:t>
      </w:r>
      <w:r w:rsidR="006A1F70" w:rsidRPr="006F15B4">
        <w:t>ГОСТ 29251</w:t>
      </w:r>
      <w:r w:rsidR="006A1F70" w:rsidRPr="00CB2F58">
        <w:rPr>
          <w:szCs w:val="24"/>
          <w:lang w:eastAsia="ru-RU"/>
        </w:rPr>
        <w:t>-91 (ИСО 385-1-84) «Посуда лабораторная стеклянная. Бюретки. Часть 1. Общие требования</w:t>
      </w:r>
      <w:r w:rsidRPr="006F15B4">
        <w:t xml:space="preserve">; </w:t>
      </w:r>
    </w:p>
    <w:p w14:paraId="05261111" w14:textId="1A79BF38" w:rsidR="00A673DB" w:rsidRPr="006F15B4" w:rsidRDefault="00A673DB" w:rsidP="005E4B59">
      <w:pPr>
        <w:numPr>
          <w:ilvl w:val="0"/>
          <w:numId w:val="28"/>
        </w:numPr>
        <w:tabs>
          <w:tab w:val="clear" w:pos="850"/>
          <w:tab w:val="num" w:pos="567"/>
        </w:tabs>
        <w:spacing w:before="60"/>
        <w:ind w:left="567" w:hanging="397"/>
        <w:jc w:val="both"/>
      </w:pPr>
      <w:r w:rsidRPr="006F15B4">
        <w:t xml:space="preserve">натрия гидроокись </w:t>
      </w:r>
      <w:r w:rsidR="006A1F70">
        <w:t xml:space="preserve">по </w:t>
      </w:r>
      <w:r w:rsidR="006A1F70" w:rsidRPr="0025671C">
        <w:t>Межгосударственному стандарту ГОСТ 4328-77 «Реактивы. Натрия гидроокись. Технические условия»</w:t>
      </w:r>
      <w:r w:rsidRPr="006F15B4">
        <w:t xml:space="preserve">, </w:t>
      </w:r>
      <w:proofErr w:type="spellStart"/>
      <w:r w:rsidRPr="006F15B4">
        <w:t>х.ч</w:t>
      </w:r>
      <w:proofErr w:type="spellEnd"/>
      <w:r w:rsidRPr="006F15B4">
        <w:t xml:space="preserve">., раствор концентрации </w:t>
      </w:r>
      <w:r>
        <w:t>С</w:t>
      </w:r>
      <w:r w:rsidRPr="006F15B4">
        <w:t>(</w:t>
      </w:r>
      <w:proofErr w:type="spellStart"/>
      <w:r w:rsidRPr="006F15B4">
        <w:t>NaO</w:t>
      </w:r>
      <w:r>
        <w:t>Н</w:t>
      </w:r>
      <w:proofErr w:type="spellEnd"/>
      <w:r w:rsidRPr="006F15B4">
        <w:t xml:space="preserve">) = </w:t>
      </w:r>
      <w:r>
        <w:t>10 %;</w:t>
      </w:r>
      <w:r w:rsidRPr="006F15B4">
        <w:t xml:space="preserve"> </w:t>
      </w:r>
    </w:p>
    <w:p w14:paraId="206978A4" w14:textId="61467B4D" w:rsidR="00A673DB" w:rsidRPr="00DD45A0" w:rsidRDefault="00A673DB" w:rsidP="005E4B59">
      <w:pPr>
        <w:numPr>
          <w:ilvl w:val="0"/>
          <w:numId w:val="28"/>
        </w:numPr>
        <w:tabs>
          <w:tab w:val="clear" w:pos="850"/>
          <w:tab w:val="num" w:pos="567"/>
        </w:tabs>
        <w:spacing w:before="60"/>
        <w:ind w:left="567" w:hanging="397"/>
        <w:jc w:val="both"/>
      </w:pPr>
      <w:r w:rsidRPr="006F15B4">
        <w:t>метиловый оранжевый (индикатор), раствор с массовой долей 0,1</w:t>
      </w:r>
      <w:r>
        <w:t xml:space="preserve"> </w:t>
      </w:r>
      <w:r w:rsidRPr="006F15B4">
        <w:t>%; водный раствор</w:t>
      </w:r>
      <w:r>
        <w:t xml:space="preserve"> </w:t>
      </w:r>
      <w:r w:rsidRPr="006F15B4">
        <w:t xml:space="preserve">готовят по </w:t>
      </w:r>
      <w:r w:rsidR="006A1F70">
        <w:rPr>
          <w:szCs w:val="24"/>
          <w:lang w:eastAsia="ru-RU"/>
        </w:rPr>
        <w:t>Межгосударственному</w:t>
      </w:r>
      <w:r w:rsidR="006A1F70" w:rsidRPr="00B63976">
        <w:rPr>
          <w:szCs w:val="24"/>
          <w:lang w:eastAsia="ru-RU"/>
        </w:rPr>
        <w:t xml:space="preserve"> стандарт</w:t>
      </w:r>
      <w:r w:rsidR="006A1F70">
        <w:rPr>
          <w:szCs w:val="24"/>
          <w:lang w:eastAsia="ru-RU"/>
        </w:rPr>
        <w:t>у</w:t>
      </w:r>
      <w:r w:rsidR="006A1F70" w:rsidRPr="00B63976">
        <w:rPr>
          <w:szCs w:val="24"/>
          <w:lang w:eastAsia="ru-RU"/>
        </w:rPr>
        <w:t xml:space="preserve"> </w:t>
      </w:r>
      <w:r w:rsidR="006A1F70" w:rsidRPr="006F15B4">
        <w:t>ГОСТ 4919</w:t>
      </w:r>
      <w:r w:rsidR="006A1F70">
        <w:t>.</w:t>
      </w:r>
      <w:r w:rsidR="006A1F70" w:rsidRPr="006F15B4">
        <w:t>1</w:t>
      </w:r>
      <w:r w:rsidR="006A1F70" w:rsidRPr="00B63976">
        <w:rPr>
          <w:szCs w:val="24"/>
          <w:lang w:eastAsia="ru-RU"/>
        </w:rPr>
        <w:t>-2016 «Реактивы и особо чистые вещества. Метолы приготовления растворов индикаторов»</w:t>
      </w:r>
      <w:r w:rsidRPr="006F15B4">
        <w:t xml:space="preserve">; </w:t>
      </w:r>
    </w:p>
    <w:p w14:paraId="0945FFA7" w14:textId="400205AF" w:rsidR="00A673DB" w:rsidRDefault="00A673DB" w:rsidP="00071337">
      <w:pPr>
        <w:numPr>
          <w:ilvl w:val="0"/>
          <w:numId w:val="28"/>
        </w:numPr>
        <w:tabs>
          <w:tab w:val="clear" w:pos="850"/>
          <w:tab w:val="num" w:pos="567"/>
        </w:tabs>
        <w:spacing w:before="60"/>
        <w:ind w:left="567" w:hanging="397"/>
        <w:jc w:val="both"/>
      </w:pPr>
      <w:r w:rsidRPr="006F15B4">
        <w:t xml:space="preserve">вода дистиллированная по </w:t>
      </w:r>
      <w:r w:rsidR="006A1F70" w:rsidRPr="00C57A72">
        <w:t>Н</w:t>
      </w:r>
      <w:r w:rsidR="006A1F70">
        <w:t>ациональному</w:t>
      </w:r>
      <w:r w:rsidR="006A1F70" w:rsidRPr="00C57A72">
        <w:t xml:space="preserve"> стандарт</w:t>
      </w:r>
      <w:r w:rsidR="006A1F70">
        <w:t>у</w:t>
      </w:r>
      <w:r w:rsidR="006A1F70" w:rsidRPr="00C57A72">
        <w:t xml:space="preserve"> </w:t>
      </w:r>
      <w:r w:rsidR="006A1F70" w:rsidRPr="00C57A72">
        <w:rPr>
          <w:szCs w:val="24"/>
          <w:lang w:eastAsia="ru-RU"/>
        </w:rPr>
        <w:t>ГОСТ Р 58144-2018 «Вода дистиллированная. Технические условия»</w:t>
      </w:r>
      <w:r>
        <w:t>;</w:t>
      </w:r>
    </w:p>
    <w:p w14:paraId="5D6D5580" w14:textId="28A0D8E0" w:rsidR="00A673DB" w:rsidRDefault="00A673DB" w:rsidP="005E4B59">
      <w:pPr>
        <w:numPr>
          <w:ilvl w:val="0"/>
          <w:numId w:val="28"/>
        </w:numPr>
        <w:tabs>
          <w:tab w:val="clear" w:pos="850"/>
          <w:tab w:val="num" w:pos="567"/>
        </w:tabs>
        <w:spacing w:before="60"/>
        <w:ind w:left="567" w:hanging="397"/>
        <w:jc w:val="both"/>
      </w:pPr>
      <w:r>
        <w:t xml:space="preserve">стаканчик СН-85/15 по </w:t>
      </w:r>
      <w:r w:rsidR="006A1F70" w:rsidRPr="00B34B9E">
        <w:rPr>
          <w:szCs w:val="24"/>
          <w:lang w:eastAsia="ru-RU"/>
        </w:rPr>
        <w:t>Межгосуда</w:t>
      </w:r>
      <w:r w:rsidR="006A1F70">
        <w:rPr>
          <w:szCs w:val="24"/>
          <w:lang w:eastAsia="ru-RU"/>
        </w:rPr>
        <w:t>рственному</w:t>
      </w:r>
      <w:r w:rsidR="006A1F70" w:rsidRPr="00B34B9E">
        <w:rPr>
          <w:szCs w:val="24"/>
          <w:lang w:eastAsia="ru-RU"/>
        </w:rPr>
        <w:t xml:space="preserve"> стандарт</w:t>
      </w:r>
      <w:r w:rsidR="006A1F70">
        <w:rPr>
          <w:szCs w:val="24"/>
          <w:lang w:eastAsia="ru-RU"/>
        </w:rPr>
        <w:t>у</w:t>
      </w:r>
      <w:r w:rsidR="006A1F70" w:rsidRPr="00B34B9E">
        <w:rPr>
          <w:szCs w:val="24"/>
          <w:lang w:eastAsia="ru-RU"/>
        </w:rPr>
        <w:t xml:space="preserve"> </w:t>
      </w:r>
      <w:r w:rsidR="006A1F70">
        <w:t>ГОСТ 25336</w:t>
      </w:r>
      <w:r w:rsidR="006A1F70" w:rsidRPr="00B34B9E">
        <w:rPr>
          <w:szCs w:val="24"/>
          <w:lang w:eastAsia="ru-RU"/>
        </w:rPr>
        <w:t>-82 «Посуда и оборудование лабораторные стеклянные. Типы, основные параметры и размеры»</w:t>
      </w:r>
      <w:r>
        <w:t xml:space="preserve">; </w:t>
      </w:r>
    </w:p>
    <w:p w14:paraId="4675F34E" w14:textId="3DACDC19" w:rsidR="00A673DB" w:rsidRDefault="00A673DB" w:rsidP="005E4B59">
      <w:pPr>
        <w:numPr>
          <w:ilvl w:val="0"/>
          <w:numId w:val="28"/>
        </w:numPr>
        <w:tabs>
          <w:tab w:val="clear" w:pos="850"/>
          <w:tab w:val="num" w:pos="567"/>
        </w:tabs>
        <w:spacing w:before="60"/>
        <w:ind w:left="567" w:hanging="397"/>
        <w:jc w:val="both"/>
      </w:pPr>
      <w:r>
        <w:t xml:space="preserve">колба 1-250 по </w:t>
      </w:r>
      <w:r w:rsidR="006A1F70" w:rsidRPr="00B34B9E">
        <w:rPr>
          <w:szCs w:val="24"/>
          <w:lang w:eastAsia="ru-RU"/>
        </w:rPr>
        <w:t>Межгосуда</w:t>
      </w:r>
      <w:r w:rsidR="006A1F70">
        <w:rPr>
          <w:szCs w:val="24"/>
          <w:lang w:eastAsia="ru-RU"/>
        </w:rPr>
        <w:t>рственному</w:t>
      </w:r>
      <w:r w:rsidR="006A1F70" w:rsidRPr="00B34B9E">
        <w:rPr>
          <w:szCs w:val="24"/>
          <w:lang w:eastAsia="ru-RU"/>
        </w:rPr>
        <w:t xml:space="preserve"> стандарт</w:t>
      </w:r>
      <w:r w:rsidR="006A1F70">
        <w:rPr>
          <w:szCs w:val="24"/>
          <w:lang w:eastAsia="ru-RU"/>
        </w:rPr>
        <w:t>у</w:t>
      </w:r>
      <w:r w:rsidR="006A1F70" w:rsidRPr="00B34B9E">
        <w:rPr>
          <w:szCs w:val="24"/>
          <w:lang w:eastAsia="ru-RU"/>
        </w:rPr>
        <w:t xml:space="preserve"> </w:t>
      </w:r>
      <w:r w:rsidR="006A1F70">
        <w:t>ГОСТ 25336</w:t>
      </w:r>
      <w:r w:rsidR="006A1F70" w:rsidRPr="00B34B9E">
        <w:rPr>
          <w:szCs w:val="24"/>
          <w:lang w:eastAsia="ru-RU"/>
        </w:rPr>
        <w:t>-82 «Посуда и оборудование лабораторные стеклянные. Типы, основные параметры и размеры»</w:t>
      </w:r>
      <w:r>
        <w:t xml:space="preserve">; </w:t>
      </w:r>
    </w:p>
    <w:p w14:paraId="3603CF14" w14:textId="77777777" w:rsidR="00A673DB" w:rsidRDefault="00A673DB" w:rsidP="005E4B59">
      <w:pPr>
        <w:numPr>
          <w:ilvl w:val="0"/>
          <w:numId w:val="28"/>
        </w:numPr>
        <w:tabs>
          <w:tab w:val="clear" w:pos="850"/>
          <w:tab w:val="num" w:pos="567"/>
        </w:tabs>
        <w:spacing w:before="60"/>
        <w:ind w:left="567" w:hanging="397"/>
        <w:jc w:val="both"/>
      </w:pPr>
      <w:r>
        <w:t xml:space="preserve">фильтры </w:t>
      </w:r>
      <w:proofErr w:type="spellStart"/>
      <w:r>
        <w:t>обеззоленные</w:t>
      </w:r>
      <w:proofErr w:type="spellEnd"/>
      <w:r>
        <w:t xml:space="preserve"> «синяя лента»;</w:t>
      </w:r>
    </w:p>
    <w:p w14:paraId="4B2C00A4" w14:textId="2B8472F1" w:rsidR="00A673DB" w:rsidRDefault="00A673DB" w:rsidP="005E4B59">
      <w:pPr>
        <w:numPr>
          <w:ilvl w:val="0"/>
          <w:numId w:val="28"/>
        </w:numPr>
        <w:tabs>
          <w:tab w:val="clear" w:pos="850"/>
          <w:tab w:val="num" w:pos="567"/>
        </w:tabs>
        <w:spacing w:before="60"/>
        <w:ind w:left="567" w:hanging="397"/>
        <w:jc w:val="both"/>
      </w:pPr>
      <w:r>
        <w:t xml:space="preserve">эксикатор 2-140 по </w:t>
      </w:r>
      <w:r w:rsidR="006A1F70" w:rsidRPr="00B34B9E">
        <w:rPr>
          <w:szCs w:val="24"/>
          <w:lang w:eastAsia="ru-RU"/>
        </w:rPr>
        <w:t>Межгосуда</w:t>
      </w:r>
      <w:r w:rsidR="006A1F70">
        <w:rPr>
          <w:szCs w:val="24"/>
          <w:lang w:eastAsia="ru-RU"/>
        </w:rPr>
        <w:t>рственному</w:t>
      </w:r>
      <w:r w:rsidR="006A1F70" w:rsidRPr="00B34B9E">
        <w:rPr>
          <w:szCs w:val="24"/>
          <w:lang w:eastAsia="ru-RU"/>
        </w:rPr>
        <w:t xml:space="preserve"> стандарт</w:t>
      </w:r>
      <w:r w:rsidR="006A1F70">
        <w:rPr>
          <w:szCs w:val="24"/>
          <w:lang w:eastAsia="ru-RU"/>
        </w:rPr>
        <w:t>у</w:t>
      </w:r>
      <w:r w:rsidR="006A1F70" w:rsidRPr="00B34B9E">
        <w:rPr>
          <w:szCs w:val="24"/>
          <w:lang w:eastAsia="ru-RU"/>
        </w:rPr>
        <w:t xml:space="preserve"> </w:t>
      </w:r>
      <w:r w:rsidR="006A1F70">
        <w:t>ГОСТ 25336</w:t>
      </w:r>
      <w:r w:rsidR="006A1F70" w:rsidRPr="00B34B9E">
        <w:rPr>
          <w:szCs w:val="24"/>
          <w:lang w:eastAsia="ru-RU"/>
        </w:rPr>
        <w:t>-82 «Посуда и оборудование лабораторные стеклянные. Типы, основные параметры и размеры»</w:t>
      </w:r>
      <w:r>
        <w:t xml:space="preserve">; </w:t>
      </w:r>
    </w:p>
    <w:p w14:paraId="72216D44" w14:textId="77777777" w:rsidR="00A673DB" w:rsidRDefault="00A673DB" w:rsidP="005E4B59">
      <w:pPr>
        <w:numPr>
          <w:ilvl w:val="0"/>
          <w:numId w:val="28"/>
        </w:numPr>
        <w:tabs>
          <w:tab w:val="clear" w:pos="850"/>
          <w:tab w:val="num" w:pos="567"/>
        </w:tabs>
        <w:spacing w:before="60"/>
        <w:ind w:left="567" w:hanging="397"/>
        <w:jc w:val="both"/>
      </w:pPr>
      <w:r>
        <w:t>весы лабораторные 2-го класса точности;</w:t>
      </w:r>
    </w:p>
    <w:p w14:paraId="0769B3CE" w14:textId="77777777" w:rsidR="00A673DB" w:rsidRDefault="00A673DB" w:rsidP="005E4B59">
      <w:pPr>
        <w:numPr>
          <w:ilvl w:val="0"/>
          <w:numId w:val="28"/>
        </w:numPr>
        <w:tabs>
          <w:tab w:val="clear" w:pos="850"/>
          <w:tab w:val="num" w:pos="567"/>
        </w:tabs>
        <w:spacing w:before="60"/>
        <w:ind w:left="567" w:hanging="397"/>
        <w:jc w:val="both"/>
      </w:pPr>
      <w:r>
        <w:t xml:space="preserve">шкаф сушильный любого типа, обеспечивающий температуру 105±2 </w:t>
      </w:r>
      <w:proofErr w:type="spellStart"/>
      <w:r w:rsidRPr="00DD45A0">
        <w:rPr>
          <w:vertAlign w:val="superscript"/>
        </w:rPr>
        <w:t>о</w:t>
      </w:r>
      <w:r>
        <w:t>С</w:t>
      </w:r>
      <w:proofErr w:type="spellEnd"/>
      <w:r>
        <w:t>;</w:t>
      </w:r>
    </w:p>
    <w:p w14:paraId="7D23A11A" w14:textId="77777777" w:rsidR="00A673DB" w:rsidRDefault="00A673DB" w:rsidP="005E4B59">
      <w:pPr>
        <w:numPr>
          <w:ilvl w:val="0"/>
          <w:numId w:val="28"/>
        </w:numPr>
        <w:tabs>
          <w:tab w:val="clear" w:pos="850"/>
          <w:tab w:val="num" w:pos="567"/>
        </w:tabs>
        <w:spacing w:before="60"/>
        <w:ind w:left="567" w:hanging="397"/>
        <w:jc w:val="both"/>
      </w:pPr>
      <w:proofErr w:type="spellStart"/>
      <w:r>
        <w:t>промывалка</w:t>
      </w:r>
      <w:proofErr w:type="spellEnd"/>
      <w:r>
        <w:t xml:space="preserve"> с резиновой грушей. </w:t>
      </w:r>
    </w:p>
    <w:p w14:paraId="5AE85648" w14:textId="77777777" w:rsidR="00A673DB" w:rsidRPr="004F12FE" w:rsidRDefault="00A673DB" w:rsidP="005E4B59">
      <w:pPr>
        <w:spacing w:before="120"/>
        <w:jc w:val="both"/>
      </w:pPr>
      <w:r w:rsidRPr="004F12FE">
        <w:rPr>
          <w:b/>
        </w:rPr>
        <w:t xml:space="preserve">Подготовка к анализу. </w:t>
      </w:r>
      <w:r w:rsidRPr="004F12FE">
        <w:t xml:space="preserve">Бумажный фильтр помещают в стаканчик для взвешивания (бюкс) и с открытой крышкой сушат в сушильном шкафу при температуре 105±2 </w:t>
      </w:r>
      <w:proofErr w:type="spellStart"/>
      <w:r w:rsidRPr="004F12FE">
        <w:rPr>
          <w:vertAlign w:val="superscript"/>
        </w:rPr>
        <w:t>о</w:t>
      </w:r>
      <w:r w:rsidRPr="004F12FE">
        <w:t>С</w:t>
      </w:r>
      <w:proofErr w:type="spellEnd"/>
      <w:r w:rsidRPr="004F12FE">
        <w:t xml:space="preserve"> в течение 45 минут, после чего бюкс закрывают крышкой, охлаждают в эксикаторе и взвешивают. Результат взвешивания записывают с точностью до четвертого десятичного знака – </w:t>
      </w:r>
      <w:r w:rsidRPr="004F12FE">
        <w:rPr>
          <w:lang w:val="en-US"/>
        </w:rPr>
        <w:t>m</w:t>
      </w:r>
      <w:r w:rsidRPr="004F12FE">
        <w:rPr>
          <w:vertAlign w:val="subscript"/>
        </w:rPr>
        <w:t>1</w:t>
      </w:r>
      <w:r w:rsidRPr="004F12FE">
        <w:t xml:space="preserve">. </w:t>
      </w:r>
    </w:p>
    <w:p w14:paraId="1E430178" w14:textId="77777777" w:rsidR="00A673DB" w:rsidRDefault="00A673DB" w:rsidP="005E4B59">
      <w:pPr>
        <w:spacing w:before="120"/>
        <w:jc w:val="both"/>
      </w:pPr>
      <w:r w:rsidRPr="004F12FE">
        <w:rPr>
          <w:b/>
        </w:rPr>
        <w:t xml:space="preserve">Проведение анализа на массовое содержание шлама (осадка) после нейтрализации. </w:t>
      </w:r>
      <w:r w:rsidRPr="004F12FE">
        <w:t>В</w:t>
      </w:r>
      <w:r w:rsidRPr="006F15B4">
        <w:t xml:space="preserve"> предварительно взвешенную колбу </w:t>
      </w:r>
      <w:r>
        <w:t>(</w:t>
      </w:r>
      <w:r>
        <w:rPr>
          <w:lang w:val="en-US"/>
        </w:rPr>
        <w:t>m</w:t>
      </w:r>
      <w:r>
        <w:rPr>
          <w:vertAlign w:val="subscript"/>
        </w:rPr>
        <w:t>2</w:t>
      </w:r>
      <w:r w:rsidRPr="005256C5">
        <w:t xml:space="preserve">) </w:t>
      </w:r>
      <w:r w:rsidRPr="006F15B4">
        <w:t xml:space="preserve">с притертой пробкой вместимостью </w:t>
      </w:r>
      <w:r>
        <w:t>250</w:t>
      </w:r>
      <w:r w:rsidRPr="006F15B4">
        <w:t xml:space="preserve"> см</w:t>
      </w:r>
      <w:r w:rsidRPr="00A7535A">
        <w:rPr>
          <w:vertAlign w:val="superscript"/>
        </w:rPr>
        <w:t>3</w:t>
      </w:r>
      <w:r w:rsidRPr="006F15B4">
        <w:t xml:space="preserve"> и </w:t>
      </w:r>
      <w:r>
        <w:t>с</w:t>
      </w:r>
      <w:r w:rsidRPr="006F15B4">
        <w:t>одержащую 20 см</w:t>
      </w:r>
      <w:r w:rsidRPr="00A7535A">
        <w:rPr>
          <w:vertAlign w:val="superscript"/>
        </w:rPr>
        <w:t>3</w:t>
      </w:r>
      <w:r w:rsidRPr="006F15B4">
        <w:t xml:space="preserve"> воды помещают </w:t>
      </w:r>
      <w:r>
        <w:t>5</w:t>
      </w:r>
      <w:r w:rsidRPr="006F15B4">
        <w:t xml:space="preserve"> см</w:t>
      </w:r>
      <w:r w:rsidRPr="00A7535A">
        <w:rPr>
          <w:vertAlign w:val="superscript"/>
        </w:rPr>
        <w:t>3</w:t>
      </w:r>
      <w:r w:rsidRPr="006F15B4">
        <w:t xml:space="preserve"> анализируемой кислоты и снова взвешивают (результат взвешивания записывают с точностью до четвертого десятичного знака</w:t>
      </w:r>
      <w:r>
        <w:t xml:space="preserve"> – </w:t>
      </w:r>
      <w:r>
        <w:rPr>
          <w:lang w:val="en-US"/>
        </w:rPr>
        <w:t>m</w:t>
      </w:r>
      <w:r>
        <w:rPr>
          <w:vertAlign w:val="subscript"/>
        </w:rPr>
        <w:t>3</w:t>
      </w:r>
      <w:r w:rsidRPr="006F15B4">
        <w:t xml:space="preserve">). </w:t>
      </w:r>
    </w:p>
    <w:p w14:paraId="0B9C0EFF" w14:textId="77777777" w:rsidR="00A673DB" w:rsidRDefault="00A673DB" w:rsidP="005E4B59">
      <w:pPr>
        <w:spacing w:before="120"/>
        <w:jc w:val="both"/>
      </w:pPr>
      <w:r>
        <w:t>Д</w:t>
      </w:r>
      <w:r w:rsidRPr="006F15B4">
        <w:t xml:space="preserve">обавляют </w:t>
      </w:r>
      <w:r>
        <w:t>в колбу 3</w:t>
      </w:r>
      <w:r w:rsidRPr="006F15B4">
        <w:t>-</w:t>
      </w:r>
      <w:r>
        <w:t>4</w:t>
      </w:r>
      <w:r w:rsidRPr="006F15B4">
        <w:t xml:space="preserve"> капли метилового оранжевого индикатора и титруют </w:t>
      </w:r>
      <w:r>
        <w:t xml:space="preserve">из бюретки 10% </w:t>
      </w:r>
      <w:r w:rsidRPr="006F15B4">
        <w:t xml:space="preserve">раствором гидроокиси натрия до перехода красной окраски в желтую. </w:t>
      </w:r>
    </w:p>
    <w:p w14:paraId="7CF7FB2A" w14:textId="77777777" w:rsidR="00A673DB" w:rsidRDefault="00A673DB" w:rsidP="005E4B59">
      <w:pPr>
        <w:spacing w:before="120"/>
        <w:jc w:val="both"/>
      </w:pPr>
      <w:r w:rsidRPr="006F15B4">
        <w:t xml:space="preserve">Раствор </w:t>
      </w:r>
      <w:r>
        <w:t xml:space="preserve">фильтруют через воронку с фильтром. После фильтрации фильтр с осадком промывают при помощи </w:t>
      </w:r>
      <w:proofErr w:type="spellStart"/>
      <w:r>
        <w:t>промывалки</w:t>
      </w:r>
      <w:proofErr w:type="spellEnd"/>
      <w:r>
        <w:t xml:space="preserve"> дистиллированной водой, пока фильтрат не будет совершенно прозрачным и бесцветным.</w:t>
      </w:r>
    </w:p>
    <w:p w14:paraId="506B72BE" w14:textId="77777777" w:rsidR="00A673DB" w:rsidRPr="002E15F8" w:rsidRDefault="00A673DB" w:rsidP="005E4B59">
      <w:pPr>
        <w:spacing w:before="120"/>
        <w:jc w:val="both"/>
      </w:pPr>
      <w:r>
        <w:t xml:space="preserve">Фильтр с осадком переносится в бюкс и высушивается до постоянной массы с открытой крышкой в сушильном шкафу при температуре 105±2 </w:t>
      </w:r>
      <w:proofErr w:type="spellStart"/>
      <w:r w:rsidRPr="005256C5">
        <w:rPr>
          <w:vertAlign w:val="superscript"/>
        </w:rPr>
        <w:t>о</w:t>
      </w:r>
      <w:r>
        <w:t>С</w:t>
      </w:r>
      <w:proofErr w:type="spellEnd"/>
      <w:r>
        <w:t>. Затем бюкс закрывается крышкой и охлаждается в эксикаторе в течение 30 минут и взвешивается. Р</w:t>
      </w:r>
      <w:r w:rsidRPr="006F15B4">
        <w:t>езультат взвешивания записывают с точностью до четвертого десятичного знака</w:t>
      </w:r>
      <w:r>
        <w:t xml:space="preserve"> – </w:t>
      </w:r>
      <w:r>
        <w:rPr>
          <w:lang w:val="en-US"/>
        </w:rPr>
        <w:t>m</w:t>
      </w:r>
      <w:r w:rsidRPr="005256C5">
        <w:rPr>
          <w:vertAlign w:val="subscript"/>
        </w:rPr>
        <w:t>4</w:t>
      </w:r>
      <w:r w:rsidRPr="006F15B4">
        <w:t xml:space="preserve">. </w:t>
      </w:r>
    </w:p>
    <w:p w14:paraId="451DBFDC" w14:textId="77777777" w:rsidR="00A673DB" w:rsidRDefault="00A673DB" w:rsidP="005E4B59">
      <w:pPr>
        <w:spacing w:before="120"/>
        <w:jc w:val="both"/>
      </w:pPr>
      <w:r w:rsidRPr="004F12FE">
        <w:rPr>
          <w:b/>
        </w:rPr>
        <w:t>Обработка результатов анализа</w:t>
      </w:r>
      <w:r w:rsidRPr="004F12FE">
        <w:t>. Массовую долю шлама после нейтрализации (</w:t>
      </w:r>
      <w:r w:rsidRPr="004F12FE">
        <w:rPr>
          <w:lang w:val="en-US"/>
        </w:rPr>
        <w:t>X</w:t>
      </w:r>
      <w:r w:rsidRPr="004F12FE">
        <w:t>(шлам), в</w:t>
      </w:r>
      <w:r>
        <w:t xml:space="preserve"> % масс.) находят по формуле (</w:t>
      </w:r>
      <w:r w:rsidR="00FE08F3" w:rsidRPr="00AC52E2">
        <w:t>4</w:t>
      </w:r>
      <w:r>
        <w:t xml:space="preserve">): </w:t>
      </w:r>
    </w:p>
    <w:tbl>
      <w:tblPr>
        <w:tblW w:w="5132" w:type="dxa"/>
        <w:jc w:val="center"/>
        <w:tblLook w:val="01E0" w:firstRow="1" w:lastRow="1" w:firstColumn="1" w:lastColumn="1" w:noHBand="0" w:noVBand="0"/>
      </w:tblPr>
      <w:tblGrid>
        <w:gridCol w:w="1679"/>
        <w:gridCol w:w="1510"/>
        <w:gridCol w:w="1943"/>
      </w:tblGrid>
      <w:tr w:rsidR="00A673DB" w14:paraId="4FDA10E2" w14:textId="77777777" w:rsidTr="00206FAC">
        <w:trPr>
          <w:jc w:val="center"/>
        </w:trPr>
        <w:tc>
          <w:tcPr>
            <w:tcW w:w="1679" w:type="dxa"/>
            <w:vMerge w:val="restart"/>
            <w:vAlign w:val="center"/>
          </w:tcPr>
          <w:p w14:paraId="215636C9" w14:textId="77777777" w:rsidR="00A673DB" w:rsidRDefault="00A673DB" w:rsidP="00206FAC">
            <w:pPr>
              <w:jc w:val="right"/>
            </w:pPr>
            <w:r>
              <w:t>Х</w:t>
            </w:r>
            <w:r w:rsidRPr="00353AED">
              <w:rPr>
                <w:lang w:val="en-US"/>
              </w:rPr>
              <w:t>(</w:t>
            </w:r>
            <w:r>
              <w:t>шлам</w:t>
            </w:r>
            <w:r w:rsidRPr="00353AED">
              <w:rPr>
                <w:lang w:val="en-US"/>
              </w:rPr>
              <w:t>)</w:t>
            </w:r>
            <w:r>
              <w:t xml:space="preserve"> = </w:t>
            </w:r>
          </w:p>
        </w:tc>
        <w:tc>
          <w:tcPr>
            <w:tcW w:w="1510" w:type="dxa"/>
            <w:tcBorders>
              <w:bottom w:val="single" w:sz="4" w:space="0" w:color="auto"/>
            </w:tcBorders>
          </w:tcPr>
          <w:p w14:paraId="03808B06" w14:textId="77777777" w:rsidR="00A673DB" w:rsidRPr="002E15F8" w:rsidRDefault="00A673DB" w:rsidP="00206FAC">
            <w:pPr>
              <w:jc w:val="center"/>
            </w:pPr>
            <w:r w:rsidRPr="00353AED">
              <w:rPr>
                <w:lang w:val="en-US"/>
              </w:rPr>
              <w:t>(m</w:t>
            </w:r>
            <w:r w:rsidRPr="00353AED">
              <w:rPr>
                <w:vertAlign w:val="subscript"/>
              </w:rPr>
              <w:t>4</w:t>
            </w:r>
            <w:r>
              <w:t>-</w:t>
            </w:r>
            <w:r w:rsidRPr="00353AED">
              <w:rPr>
                <w:lang w:val="en-US"/>
              </w:rPr>
              <w:t>m</w:t>
            </w:r>
            <w:r w:rsidRPr="00353AED">
              <w:rPr>
                <w:vertAlign w:val="subscript"/>
                <w:lang w:val="en-US"/>
              </w:rPr>
              <w:t>1</w:t>
            </w:r>
            <w:r w:rsidRPr="00353AED">
              <w:rPr>
                <w:lang w:val="en-US"/>
              </w:rPr>
              <w:t>)×100</w:t>
            </w:r>
          </w:p>
        </w:tc>
        <w:tc>
          <w:tcPr>
            <w:tcW w:w="1943" w:type="dxa"/>
            <w:vMerge w:val="restart"/>
            <w:vAlign w:val="center"/>
          </w:tcPr>
          <w:p w14:paraId="75621C06" w14:textId="77777777" w:rsidR="00A673DB" w:rsidRPr="00847153" w:rsidRDefault="00A673DB" w:rsidP="00FE08F3">
            <w:pPr>
              <w:jc w:val="right"/>
            </w:pPr>
            <w:r w:rsidRPr="00353AED">
              <w:rPr>
                <w:lang w:val="en-US"/>
              </w:rPr>
              <w:t>(</w:t>
            </w:r>
            <w:r w:rsidR="00FE08F3">
              <w:rPr>
                <w:lang w:val="en-US"/>
              </w:rPr>
              <w:t>4)</w:t>
            </w:r>
          </w:p>
        </w:tc>
      </w:tr>
      <w:tr w:rsidR="00A673DB" w14:paraId="3AC3FB45" w14:textId="77777777" w:rsidTr="00206FAC">
        <w:trPr>
          <w:jc w:val="center"/>
        </w:trPr>
        <w:tc>
          <w:tcPr>
            <w:tcW w:w="1679" w:type="dxa"/>
            <w:vMerge/>
          </w:tcPr>
          <w:p w14:paraId="7BC68DEE" w14:textId="77777777" w:rsidR="00A673DB" w:rsidRDefault="00A673DB" w:rsidP="00206FAC">
            <w:pPr>
              <w:jc w:val="both"/>
            </w:pPr>
          </w:p>
        </w:tc>
        <w:tc>
          <w:tcPr>
            <w:tcW w:w="1510" w:type="dxa"/>
            <w:tcBorders>
              <w:top w:val="single" w:sz="4" w:space="0" w:color="auto"/>
            </w:tcBorders>
          </w:tcPr>
          <w:p w14:paraId="0B3FEFE1" w14:textId="77777777" w:rsidR="00A673DB" w:rsidRPr="00353AED" w:rsidRDefault="00A673DB" w:rsidP="00206FAC">
            <w:pPr>
              <w:jc w:val="center"/>
              <w:rPr>
                <w:lang w:val="en-US"/>
              </w:rPr>
            </w:pPr>
            <w:r w:rsidRPr="00353AED">
              <w:rPr>
                <w:lang w:val="en-US"/>
              </w:rPr>
              <w:t>m</w:t>
            </w:r>
            <w:r w:rsidRPr="00353AED">
              <w:rPr>
                <w:vertAlign w:val="subscript"/>
                <w:lang w:val="en-US"/>
              </w:rPr>
              <w:t>3</w:t>
            </w:r>
            <w:r>
              <w:t>-</w:t>
            </w:r>
            <w:r w:rsidRPr="00353AED">
              <w:rPr>
                <w:lang w:val="en-US"/>
              </w:rPr>
              <w:t>m</w:t>
            </w:r>
            <w:r w:rsidRPr="00353AED">
              <w:rPr>
                <w:vertAlign w:val="subscript"/>
                <w:lang w:val="en-US"/>
              </w:rPr>
              <w:t>2</w:t>
            </w:r>
          </w:p>
        </w:tc>
        <w:tc>
          <w:tcPr>
            <w:tcW w:w="1943" w:type="dxa"/>
            <w:vMerge/>
            <w:vAlign w:val="center"/>
          </w:tcPr>
          <w:p w14:paraId="2EE24D80" w14:textId="77777777" w:rsidR="00A673DB" w:rsidRDefault="00A673DB" w:rsidP="00206FAC">
            <w:pPr>
              <w:jc w:val="both"/>
            </w:pPr>
          </w:p>
        </w:tc>
      </w:tr>
    </w:tbl>
    <w:p w14:paraId="0B8B62C2" w14:textId="3397F2C5" w:rsidR="00A673DB" w:rsidRDefault="000655E0" w:rsidP="005E4B59">
      <w:pPr>
        <w:spacing w:before="120"/>
        <w:ind w:left="567"/>
        <w:jc w:val="both"/>
      </w:pPr>
      <w:r>
        <w:t>г</w:t>
      </w:r>
      <w:r w:rsidR="00A673DB">
        <w:t>де</w:t>
      </w:r>
      <w:r>
        <w:t>:</w:t>
      </w:r>
      <w:r w:rsidR="00A673DB">
        <w:t xml:space="preserve"> </w:t>
      </w:r>
    </w:p>
    <w:p w14:paraId="7D585409" w14:textId="77777777" w:rsidR="00A673DB" w:rsidRDefault="00A673DB" w:rsidP="005E4B59">
      <w:pPr>
        <w:spacing w:before="120"/>
        <w:ind w:left="567"/>
        <w:jc w:val="both"/>
      </w:pPr>
      <w:r>
        <w:rPr>
          <w:lang w:val="en-US"/>
        </w:rPr>
        <w:t>m</w:t>
      </w:r>
      <w:r w:rsidRPr="00935D60">
        <w:rPr>
          <w:vertAlign w:val="subscript"/>
        </w:rPr>
        <w:t>1</w:t>
      </w:r>
      <w:r>
        <w:t xml:space="preserve"> – масса пустого фильтра, г;</w:t>
      </w:r>
    </w:p>
    <w:p w14:paraId="409CD9E0" w14:textId="77777777" w:rsidR="00A673DB" w:rsidRDefault="00A673DB" w:rsidP="005E4B59">
      <w:pPr>
        <w:spacing w:before="120"/>
        <w:ind w:left="567"/>
        <w:jc w:val="both"/>
      </w:pPr>
      <w:r>
        <w:rPr>
          <w:lang w:val="en-US"/>
        </w:rPr>
        <w:t>m</w:t>
      </w:r>
      <w:r>
        <w:rPr>
          <w:vertAlign w:val="subscript"/>
        </w:rPr>
        <w:t>2</w:t>
      </w:r>
      <w:r>
        <w:t xml:space="preserve"> – масса колбы без кислоты, г;</w:t>
      </w:r>
    </w:p>
    <w:p w14:paraId="5C5F42E9" w14:textId="77777777" w:rsidR="00A673DB" w:rsidRDefault="00A673DB" w:rsidP="005E4B59">
      <w:pPr>
        <w:spacing w:before="120"/>
        <w:ind w:left="567"/>
        <w:jc w:val="both"/>
      </w:pPr>
      <w:r>
        <w:rPr>
          <w:lang w:val="en-US"/>
        </w:rPr>
        <w:t>m</w:t>
      </w:r>
      <w:r>
        <w:rPr>
          <w:vertAlign w:val="subscript"/>
        </w:rPr>
        <w:t>3</w:t>
      </w:r>
      <w:r>
        <w:t xml:space="preserve"> – масса колбы с навеской анализируемой кислоты, г;</w:t>
      </w:r>
    </w:p>
    <w:p w14:paraId="4D96CAFF" w14:textId="77777777" w:rsidR="00A673DB" w:rsidRDefault="00A673DB" w:rsidP="005E4B59">
      <w:pPr>
        <w:spacing w:before="120"/>
        <w:ind w:left="567"/>
        <w:jc w:val="both"/>
      </w:pPr>
      <w:r>
        <w:rPr>
          <w:lang w:val="en-US"/>
        </w:rPr>
        <w:t>m</w:t>
      </w:r>
      <w:r>
        <w:rPr>
          <w:vertAlign w:val="subscript"/>
        </w:rPr>
        <w:t>4</w:t>
      </w:r>
      <w:r>
        <w:t xml:space="preserve"> – масса фильтра с осадком, г.</w:t>
      </w:r>
    </w:p>
    <w:p w14:paraId="2CF6771F" w14:textId="77777777" w:rsidR="00A673DB" w:rsidRPr="003519E1" w:rsidRDefault="00A673DB" w:rsidP="005E4B59">
      <w:pPr>
        <w:tabs>
          <w:tab w:val="num" w:pos="0"/>
        </w:tabs>
        <w:spacing w:before="120"/>
        <w:jc w:val="both"/>
      </w:pPr>
      <w:r>
        <w:t xml:space="preserve">За результат анализа принимают среднее арифметическое двух параллельных определений, допускаемо расхождение между которыми не превышает 10% (при Р=0,95). </w:t>
      </w:r>
    </w:p>
    <w:p w14:paraId="0644BBFA" w14:textId="77777777" w:rsidR="00992826" w:rsidRPr="00071337" w:rsidRDefault="0059292F" w:rsidP="006D47C8">
      <w:pPr>
        <w:pStyle w:val="5"/>
        <w:keepNext/>
        <w:keepLines/>
        <w:tabs>
          <w:tab w:val="left" w:pos="993"/>
        </w:tabs>
        <w:spacing w:before="240"/>
        <w:ind w:left="0" w:firstLine="0"/>
        <w:rPr>
          <w:b w:val="0"/>
          <w:i/>
          <w:sz w:val="20"/>
          <w:szCs w:val="20"/>
        </w:rPr>
      </w:pPr>
      <w:bookmarkStart w:id="49" w:name="_Toc150935777"/>
      <w:bookmarkStart w:id="50" w:name="_Toc157686519"/>
      <w:bookmarkStart w:id="51" w:name="_Toc158123291"/>
      <w:r w:rsidRPr="00071337">
        <w:rPr>
          <w:b w:val="0"/>
          <w:i/>
          <w:sz w:val="20"/>
          <w:szCs w:val="20"/>
        </w:rPr>
        <w:t>ТЕСТЫ НА СОВМЕСТИМОСТЬ КИСЛОТ СО СКВАЖИННОЙ ЖИДКОСТЬЮ</w:t>
      </w:r>
      <w:bookmarkEnd w:id="10"/>
      <w:bookmarkEnd w:id="11"/>
      <w:bookmarkEnd w:id="12"/>
      <w:bookmarkEnd w:id="49"/>
      <w:bookmarkEnd w:id="50"/>
      <w:bookmarkEnd w:id="51"/>
      <w:r w:rsidRPr="00071337">
        <w:rPr>
          <w:b w:val="0"/>
          <w:i/>
          <w:sz w:val="20"/>
          <w:szCs w:val="20"/>
        </w:rPr>
        <w:t xml:space="preserve"> </w:t>
      </w:r>
    </w:p>
    <w:p w14:paraId="15EC25E3" w14:textId="77777777" w:rsidR="00992826" w:rsidRDefault="00992826" w:rsidP="005E4B59">
      <w:pPr>
        <w:spacing w:before="120"/>
        <w:jc w:val="both"/>
      </w:pPr>
      <w:r w:rsidRPr="00A229BE">
        <w:t>Тест предназначен для определения совместимости кислоты и нейтрализованной кислоты с нефтью и попутно-добываемой водой.</w:t>
      </w:r>
      <w:r>
        <w:t xml:space="preserve"> </w:t>
      </w:r>
    </w:p>
    <w:p w14:paraId="1F76348F" w14:textId="77777777" w:rsidR="0090092E" w:rsidRDefault="0090092E" w:rsidP="005E4B59">
      <w:pPr>
        <w:spacing w:before="120"/>
        <w:jc w:val="both"/>
      </w:pPr>
      <w:r>
        <w:t>Пла</w:t>
      </w:r>
      <w:r w:rsidR="006919BC">
        <w:t>с</w:t>
      </w:r>
      <w:r>
        <w:t>товые флюиды должны соответствовать</w:t>
      </w:r>
      <w:r w:rsidRPr="00CB2F63">
        <w:t xml:space="preserve"> </w:t>
      </w:r>
      <w:r>
        <w:t>объектам</w:t>
      </w:r>
      <w:r w:rsidRPr="00CB2F63">
        <w:t>, подлежащ</w:t>
      </w:r>
      <w:r>
        <w:t>им</w:t>
      </w:r>
      <w:r w:rsidRPr="00CB2F63">
        <w:t xml:space="preserve"> обработке</w:t>
      </w:r>
      <w:r>
        <w:t>.</w:t>
      </w:r>
    </w:p>
    <w:p w14:paraId="14CB032E" w14:textId="77777777" w:rsidR="00992826" w:rsidRDefault="00992826" w:rsidP="005E4B59">
      <w:pPr>
        <w:spacing w:before="120"/>
        <w:jc w:val="both"/>
      </w:pPr>
      <w:r>
        <w:t>Под совместимостью кислоты (частично нейтрализованной кислоты) с нефтью и попутно-добываемой водой подразумевается отсутствие явлений:</w:t>
      </w:r>
    </w:p>
    <w:p w14:paraId="4B45BC26" w14:textId="77777777" w:rsidR="00992826" w:rsidRDefault="00992826" w:rsidP="00FE0AC2">
      <w:pPr>
        <w:numPr>
          <w:ilvl w:val="0"/>
          <w:numId w:val="3"/>
        </w:numPr>
        <w:tabs>
          <w:tab w:val="clear" w:pos="850"/>
        </w:tabs>
        <w:spacing w:before="60"/>
        <w:ind w:left="567" w:hanging="397"/>
        <w:jc w:val="both"/>
      </w:pPr>
      <w:r>
        <w:t>образования осадков АСПО при смешении нефти и кислоты (частично нейтрализованной кислоты) при пластовой температуре в различных объемных соотношениях (25:75, 50:50, 75:25);</w:t>
      </w:r>
    </w:p>
    <w:p w14:paraId="4D4FDFBC" w14:textId="5438D376" w:rsidR="00992826" w:rsidRPr="00C02BF6" w:rsidRDefault="00992826" w:rsidP="00FE0AC2">
      <w:pPr>
        <w:numPr>
          <w:ilvl w:val="0"/>
          <w:numId w:val="3"/>
        </w:numPr>
        <w:tabs>
          <w:tab w:val="clear" w:pos="850"/>
        </w:tabs>
        <w:spacing w:before="60"/>
        <w:ind w:left="567" w:hanging="397"/>
        <w:jc w:val="both"/>
      </w:pPr>
      <w:r>
        <w:t>образования стойких эмульсий при смешении нефти и кислоты</w:t>
      </w:r>
      <w:r w:rsidR="008B4F88">
        <w:t xml:space="preserve"> или </w:t>
      </w:r>
      <w:r w:rsidRPr="00C02BF6">
        <w:t xml:space="preserve">нейтрализованной кислоты при пластовой температуре в различных объемных соотношениях (25:75, 50:50, 75:25); </w:t>
      </w:r>
    </w:p>
    <w:p w14:paraId="0C4718A6" w14:textId="77777777" w:rsidR="00992826" w:rsidRPr="00C02BF6" w:rsidRDefault="00992826" w:rsidP="00FE0AC2">
      <w:pPr>
        <w:numPr>
          <w:ilvl w:val="0"/>
          <w:numId w:val="3"/>
        </w:numPr>
        <w:tabs>
          <w:tab w:val="clear" w:pos="850"/>
        </w:tabs>
        <w:spacing w:before="60"/>
        <w:ind w:left="567" w:hanging="397"/>
        <w:jc w:val="both"/>
      </w:pPr>
      <w:r w:rsidRPr="00C02BF6">
        <w:t xml:space="preserve">образование нерастворимых осадков и(или) взвеси при смешивании кислоты и попутно-добываемой воды.   </w:t>
      </w:r>
    </w:p>
    <w:p w14:paraId="1E895A9E" w14:textId="77777777" w:rsidR="001214D2" w:rsidRPr="00071337" w:rsidRDefault="007C52E7" w:rsidP="006D47C8">
      <w:pPr>
        <w:pStyle w:val="7"/>
        <w:keepNext/>
        <w:tabs>
          <w:tab w:val="left" w:pos="1134"/>
        </w:tabs>
        <w:spacing w:after="0"/>
        <w:ind w:left="0" w:firstLine="0"/>
        <w:rPr>
          <w:b w:val="0"/>
          <w:i/>
          <w:sz w:val="20"/>
          <w:szCs w:val="20"/>
        </w:rPr>
      </w:pPr>
      <w:bookmarkStart w:id="52" w:name="_Toc150935778"/>
      <w:bookmarkStart w:id="53" w:name="_Toc157686520"/>
      <w:bookmarkStart w:id="54" w:name="_Toc158123292"/>
      <w:r w:rsidRPr="00071337">
        <w:rPr>
          <w:b w:val="0"/>
          <w:i/>
          <w:sz w:val="20"/>
          <w:szCs w:val="20"/>
        </w:rPr>
        <w:t>ТЕСТИРОВАНИЕ КИСЛОТНЫХ СОСТАВОВ ДЛЯ КАРБОНАТНЫХ КОЛЛЕКТОРОВ</w:t>
      </w:r>
      <w:bookmarkEnd w:id="52"/>
      <w:bookmarkEnd w:id="53"/>
      <w:bookmarkEnd w:id="54"/>
    </w:p>
    <w:p w14:paraId="16662FB9" w14:textId="6AA3A47C" w:rsidR="001214D2" w:rsidRPr="009E7B3A" w:rsidRDefault="007C52E7" w:rsidP="00FE0AC2">
      <w:pPr>
        <w:keepNext/>
        <w:spacing w:before="120"/>
        <w:rPr>
          <w:b/>
        </w:rPr>
      </w:pPr>
      <w:r w:rsidRPr="009E7B3A">
        <w:rPr>
          <w:b/>
          <w:szCs w:val="24"/>
        </w:rPr>
        <w:t>Тест на образование устойчивой эмульсии</w:t>
      </w:r>
      <w:r w:rsidR="00F429AD">
        <w:rPr>
          <w:b/>
          <w:szCs w:val="24"/>
        </w:rPr>
        <w:t>.</w:t>
      </w:r>
    </w:p>
    <w:p w14:paraId="69419B41" w14:textId="78F64588" w:rsidR="001214D2" w:rsidRPr="00DC7010" w:rsidRDefault="001214D2" w:rsidP="00FE0AC2">
      <w:pPr>
        <w:spacing w:before="120"/>
        <w:jc w:val="both"/>
      </w:pPr>
      <w:r w:rsidRPr="00CB2F63">
        <w:t xml:space="preserve">Для теста необходимо подготовить 4 стеклянные бутылочки емкостью 150-250 мл и пронумеровать их в следующем порядке: 4, 5, 6 и 7. </w:t>
      </w:r>
      <w:r w:rsidRPr="00CB2F63">
        <w:rPr>
          <w:color w:val="000000"/>
        </w:rPr>
        <w:t xml:space="preserve">Перед проведением теста профильтровать пробу нефти </w:t>
      </w:r>
      <w:r w:rsidR="0067100E">
        <w:rPr>
          <w:color w:val="000000"/>
        </w:rPr>
        <w:t>или</w:t>
      </w:r>
      <w:r w:rsidRPr="00CB2F63">
        <w:rPr>
          <w:color w:val="000000"/>
        </w:rPr>
        <w:t xml:space="preserve"> конденсата через сит</w:t>
      </w:r>
      <w:r>
        <w:rPr>
          <w:color w:val="000000"/>
        </w:rPr>
        <w:t>о</w:t>
      </w:r>
      <w:r w:rsidRPr="00CB2F63">
        <w:rPr>
          <w:color w:val="000000"/>
        </w:rPr>
        <w:t xml:space="preserve"> 100 меш</w:t>
      </w:r>
      <w:r w:rsidR="0092281E">
        <w:t>.</w:t>
      </w:r>
    </w:p>
    <w:p w14:paraId="14EDFEA8" w14:textId="77777777" w:rsidR="001214D2" w:rsidRPr="00CB2F63" w:rsidRDefault="001214D2" w:rsidP="00FE0AC2">
      <w:pPr>
        <w:numPr>
          <w:ilvl w:val="1"/>
          <w:numId w:val="17"/>
        </w:numPr>
        <w:tabs>
          <w:tab w:val="clear" w:pos="1505"/>
        </w:tabs>
        <w:spacing w:before="60"/>
        <w:ind w:left="567" w:hanging="397"/>
        <w:jc w:val="both"/>
        <w:rPr>
          <w:color w:val="000000"/>
        </w:rPr>
      </w:pPr>
      <w:r w:rsidRPr="00CB2F63">
        <w:rPr>
          <w:color w:val="000000"/>
        </w:rPr>
        <w:t xml:space="preserve">Отмерить раствор кислоты и </w:t>
      </w:r>
      <w:r>
        <w:rPr>
          <w:color w:val="000000"/>
        </w:rPr>
        <w:t xml:space="preserve">массу </w:t>
      </w:r>
      <w:r w:rsidRPr="00CB2F63">
        <w:rPr>
          <w:color w:val="000000"/>
        </w:rPr>
        <w:t xml:space="preserve">трехвалентного железа (до эквивалента способности снижения концентрации железа в промилле, указанного в названии кислотного состава) в четыре бутылочки емкостью 150 мл каждая. </w:t>
      </w:r>
    </w:p>
    <w:p w14:paraId="094F380B" w14:textId="133A4273" w:rsidR="001214D2" w:rsidRPr="00CB2F63" w:rsidRDefault="001214D2" w:rsidP="00FE0AC2">
      <w:pPr>
        <w:numPr>
          <w:ilvl w:val="1"/>
          <w:numId w:val="17"/>
        </w:numPr>
        <w:tabs>
          <w:tab w:val="clear" w:pos="1505"/>
        </w:tabs>
        <w:spacing w:before="60"/>
        <w:ind w:left="567" w:hanging="397"/>
        <w:jc w:val="both"/>
      </w:pPr>
      <w:r w:rsidRPr="00F46859">
        <w:t>Бутылочка 4:</w:t>
      </w:r>
      <w:r w:rsidRPr="00CB2F63">
        <w:t xml:space="preserve"> налить 25,0 мл кислотного состава и 75,0 мл нефти (общий объем пробы </w:t>
      </w:r>
      <w:r w:rsidR="006E1810">
        <w:t>–</w:t>
      </w:r>
      <w:r w:rsidR="006E1810" w:rsidRPr="00CB2F63">
        <w:t xml:space="preserve"> </w:t>
      </w:r>
      <w:r w:rsidRPr="00CB2F63">
        <w:t xml:space="preserve">100 мл, эмульсия 25 % </w:t>
      </w:r>
      <w:proofErr w:type="spellStart"/>
      <w:r w:rsidRPr="00CB2F63">
        <w:t>обводнённости</w:t>
      </w:r>
      <w:proofErr w:type="spellEnd"/>
      <w:r w:rsidRPr="00CB2F63">
        <w:t>)</w:t>
      </w:r>
      <w:r>
        <w:t>.</w:t>
      </w:r>
    </w:p>
    <w:p w14:paraId="3F25BCA3" w14:textId="3D13E069" w:rsidR="001214D2" w:rsidRPr="00CB2F63" w:rsidRDefault="001214D2" w:rsidP="00FE0AC2">
      <w:pPr>
        <w:numPr>
          <w:ilvl w:val="1"/>
          <w:numId w:val="17"/>
        </w:numPr>
        <w:tabs>
          <w:tab w:val="clear" w:pos="1505"/>
        </w:tabs>
        <w:spacing w:before="60"/>
        <w:ind w:left="567" w:hanging="397"/>
        <w:jc w:val="both"/>
      </w:pPr>
      <w:r w:rsidRPr="00F46859">
        <w:t>Бутылочка 5:</w:t>
      </w:r>
      <w:r w:rsidRPr="00CB2F63">
        <w:rPr>
          <w:b/>
        </w:rPr>
        <w:t xml:space="preserve"> </w:t>
      </w:r>
      <w:r w:rsidRPr="00CB2F63">
        <w:t xml:space="preserve">налить 50,0 мл кислотного состава и 50,0 мл нефти (общий объем пробы </w:t>
      </w:r>
      <w:r w:rsidR="006E1810">
        <w:t>–</w:t>
      </w:r>
      <w:r w:rsidR="006E1810" w:rsidRPr="00CB2F63">
        <w:t xml:space="preserve"> </w:t>
      </w:r>
      <w:r w:rsidRPr="00CB2F63">
        <w:t xml:space="preserve">100 мл, эмульсия 50 % </w:t>
      </w:r>
      <w:proofErr w:type="spellStart"/>
      <w:r w:rsidRPr="00CB2F63">
        <w:t>обводнённости</w:t>
      </w:r>
      <w:proofErr w:type="spellEnd"/>
      <w:r w:rsidRPr="00CB2F63">
        <w:t>)</w:t>
      </w:r>
      <w:r>
        <w:t>.</w:t>
      </w:r>
    </w:p>
    <w:p w14:paraId="25C28D5C" w14:textId="3E95038C" w:rsidR="001214D2" w:rsidRPr="00CB2F63" w:rsidRDefault="001214D2" w:rsidP="00FE0AC2">
      <w:pPr>
        <w:numPr>
          <w:ilvl w:val="1"/>
          <w:numId w:val="17"/>
        </w:numPr>
        <w:tabs>
          <w:tab w:val="clear" w:pos="1505"/>
        </w:tabs>
        <w:spacing w:before="60"/>
        <w:ind w:left="567" w:hanging="397"/>
        <w:jc w:val="both"/>
      </w:pPr>
      <w:r w:rsidRPr="00F46859">
        <w:t>Бутылочка 6:</w:t>
      </w:r>
      <w:r w:rsidRPr="00CB2F63">
        <w:t xml:space="preserve"> налить 75,0 мл кислотного состава и 25,0 мл нефти (общий объем пробы </w:t>
      </w:r>
      <w:r w:rsidR="006E1810">
        <w:t>–</w:t>
      </w:r>
      <w:r w:rsidR="006E1810" w:rsidRPr="00CB2F63">
        <w:t xml:space="preserve"> </w:t>
      </w:r>
      <w:r w:rsidRPr="00CB2F63">
        <w:t xml:space="preserve">100 мл, эмульсия 75 % </w:t>
      </w:r>
      <w:proofErr w:type="spellStart"/>
      <w:r w:rsidRPr="00CB2F63">
        <w:t>обводнённости</w:t>
      </w:r>
      <w:proofErr w:type="spellEnd"/>
      <w:r w:rsidRPr="00CB2F63">
        <w:t>)</w:t>
      </w:r>
      <w:r>
        <w:t>.</w:t>
      </w:r>
    </w:p>
    <w:p w14:paraId="33B5DB96" w14:textId="6939DEC5" w:rsidR="001214D2" w:rsidRPr="00CB2F63" w:rsidRDefault="001214D2" w:rsidP="00FC75E5">
      <w:pPr>
        <w:numPr>
          <w:ilvl w:val="1"/>
          <w:numId w:val="17"/>
        </w:numPr>
        <w:tabs>
          <w:tab w:val="clear" w:pos="1505"/>
        </w:tabs>
        <w:spacing w:before="60"/>
        <w:ind w:left="567" w:hanging="397"/>
        <w:jc w:val="both"/>
      </w:pPr>
      <w:r w:rsidRPr="00A229BE">
        <w:t xml:space="preserve">Бутылочка 7: налить 50,0 мл </w:t>
      </w:r>
      <w:r w:rsidR="0092281E" w:rsidRPr="00A229BE">
        <w:t xml:space="preserve">«отработанного» </w:t>
      </w:r>
      <w:r w:rsidRPr="00A229BE">
        <w:t xml:space="preserve">кислотного состава </w:t>
      </w:r>
      <w:r w:rsidR="005D5145">
        <w:t xml:space="preserve">(по п.1.2.2.4.2) </w:t>
      </w:r>
      <w:r w:rsidRPr="00A229BE">
        <w:t xml:space="preserve">и 50,0 мл нефти (общий объем пробы </w:t>
      </w:r>
      <w:r w:rsidR="00657560">
        <w:t>–</w:t>
      </w:r>
      <w:r w:rsidRPr="00A229BE">
        <w:t xml:space="preserve"> 100 мл, эмульсия 50 % </w:t>
      </w:r>
      <w:proofErr w:type="spellStart"/>
      <w:r w:rsidRPr="00A229BE">
        <w:t>обводнённости</w:t>
      </w:r>
      <w:proofErr w:type="spellEnd"/>
      <w:r w:rsidRPr="00A229BE">
        <w:t>).</w:t>
      </w:r>
    </w:p>
    <w:p w14:paraId="62B5E92C" w14:textId="77777777" w:rsidR="001214D2" w:rsidRPr="00CB2F63" w:rsidRDefault="001214D2" w:rsidP="00FE0AC2">
      <w:pPr>
        <w:spacing w:before="120"/>
        <w:jc w:val="both"/>
      </w:pPr>
      <w:r w:rsidRPr="00CB2F63">
        <w:t xml:space="preserve">На наружных сторонах бутылочек с кислотным раствором, прежде чем добавить нефть, отметить высоту столбика кислоты маркером с нестираемыми чернилами. Хорошо перемешать все четыре бутылочки в течение 30 секунд. </w:t>
      </w:r>
    </w:p>
    <w:p w14:paraId="77BF3B76" w14:textId="6C241F54" w:rsidR="001214D2" w:rsidRPr="00CB2F63" w:rsidRDefault="001214D2" w:rsidP="00836D10">
      <w:pPr>
        <w:spacing w:before="120"/>
        <w:ind w:left="567"/>
        <w:jc w:val="both"/>
        <w:rPr>
          <w:i/>
        </w:rPr>
      </w:pPr>
      <w:r w:rsidRPr="00CB2F63">
        <w:rPr>
          <w:i/>
          <w:u w:val="single"/>
        </w:rPr>
        <w:t>Примечание</w:t>
      </w:r>
      <w:r w:rsidR="00657560">
        <w:rPr>
          <w:i/>
          <w:u w:val="single"/>
        </w:rPr>
        <w:t>:</w:t>
      </w:r>
      <w:r w:rsidRPr="00CB2F63">
        <w:rPr>
          <w:i/>
          <w:u w:val="single"/>
        </w:rPr>
        <w:t xml:space="preserve"> </w:t>
      </w:r>
      <w:r w:rsidRPr="00CB2F63">
        <w:rPr>
          <w:i/>
        </w:rPr>
        <w:t xml:space="preserve"> При необходимости разрешается предварительно подогреть кислоту и</w:t>
      </w:r>
      <w:r w:rsidR="00B82588">
        <w:rPr>
          <w:i/>
        </w:rPr>
        <w:t> (</w:t>
      </w:r>
      <w:r w:rsidRPr="00CB2F63">
        <w:rPr>
          <w:i/>
        </w:rPr>
        <w:t>или</w:t>
      </w:r>
      <w:r w:rsidR="00B82588">
        <w:rPr>
          <w:i/>
        </w:rPr>
        <w:t>)</w:t>
      </w:r>
      <w:r w:rsidRPr="00CB2F63">
        <w:rPr>
          <w:i/>
        </w:rPr>
        <w:t xml:space="preserve"> нефть, предназначенные для проведения теста на распад эмульсии в водяной бане, для воссоздания условий пласта. </w:t>
      </w:r>
    </w:p>
    <w:p w14:paraId="7E590F15" w14:textId="03B41296" w:rsidR="001214D2" w:rsidRPr="00F46859" w:rsidRDefault="001214D2" w:rsidP="00FE0AC2">
      <w:pPr>
        <w:spacing w:before="120"/>
      </w:pPr>
      <w:r w:rsidRPr="00F46859">
        <w:rPr>
          <w:bCs/>
        </w:rPr>
        <w:t>Бутылочки 4, 5 и 6 (пробы с рабочей кислотой)</w:t>
      </w:r>
      <w:r w:rsidR="006A1F70">
        <w:rPr>
          <w:bCs/>
        </w:rPr>
        <w:t>:</w:t>
      </w:r>
      <w:r w:rsidRPr="00F46859">
        <w:t xml:space="preserve"> </w:t>
      </w:r>
    </w:p>
    <w:p w14:paraId="39A48427" w14:textId="5D3199F1" w:rsidR="001214D2" w:rsidRPr="00CB2F63" w:rsidRDefault="006A1F70" w:rsidP="00FE0AC2">
      <w:pPr>
        <w:numPr>
          <w:ilvl w:val="1"/>
          <w:numId w:val="18"/>
        </w:numPr>
        <w:tabs>
          <w:tab w:val="clear" w:pos="709"/>
        </w:tabs>
        <w:spacing w:before="60"/>
        <w:ind w:left="567" w:hanging="397"/>
        <w:jc w:val="both"/>
      </w:pPr>
      <w:r>
        <w:t>п</w:t>
      </w:r>
      <w:r w:rsidR="001214D2" w:rsidRPr="00CB2F63">
        <w:t>осле добавления нефти поместить все бутылочки в термостат, нагретый до температуры забоя скважины, и не трогать их в течение 5 минут. Затем вынуть 3 бутылочки и проверить 3 пробы на предмет разделения фаз кислоты и нефти. Необходимо проследить за тем, чтобы крышки на всех бутылочках, помещаемых в водяную баню, всегда были немного приоткрыты, так как повышение температуры нефти или конденсата увеличивает давление испарения, в результате чего бутылочка может лопнуть</w:t>
      </w:r>
      <w:r>
        <w:t>;</w:t>
      </w:r>
    </w:p>
    <w:p w14:paraId="776E98D1" w14:textId="513A2BA2" w:rsidR="001214D2" w:rsidRPr="00CB2F63" w:rsidRDefault="006A1F70" w:rsidP="00FE0AC2">
      <w:pPr>
        <w:numPr>
          <w:ilvl w:val="1"/>
          <w:numId w:val="18"/>
        </w:numPr>
        <w:tabs>
          <w:tab w:val="clear" w:pos="709"/>
        </w:tabs>
        <w:spacing w:before="60"/>
        <w:ind w:left="567" w:hanging="397"/>
        <w:jc w:val="both"/>
      </w:pPr>
      <w:r>
        <w:t>с</w:t>
      </w:r>
      <w:r w:rsidR="001214D2" w:rsidRPr="00CB2F63">
        <w:t>нова поместить их в термостат, нагретый до температуры забоя скважины, и не трогать в течение 5 минут (не забудьте слегка приоткрыть крышки). После второго подогрева и статического отстоя, так же как и ранее, проверить снова пробы на разделение фаз. Если в водной фазе наблюдается прилипание нефти к стенкам сосуда, закрыть крышку бутылочки и слегка её перемешать, вращая в ладони. Определить визуально границу разделения кислоты и нефти. Поверхность контакта должна быть чистой и четкой</w:t>
      </w:r>
      <w:r>
        <w:t>;</w:t>
      </w:r>
      <w:r w:rsidR="001214D2" w:rsidRPr="00CB2F63">
        <w:t xml:space="preserve"> </w:t>
      </w:r>
    </w:p>
    <w:p w14:paraId="68E98328" w14:textId="1374CD7E" w:rsidR="001214D2" w:rsidRPr="00CB2F63" w:rsidRDefault="006A1F70" w:rsidP="00FE0AC2">
      <w:pPr>
        <w:numPr>
          <w:ilvl w:val="1"/>
          <w:numId w:val="18"/>
        </w:numPr>
        <w:tabs>
          <w:tab w:val="clear" w:pos="709"/>
        </w:tabs>
        <w:spacing w:before="60"/>
        <w:ind w:left="567" w:hanging="397"/>
        <w:jc w:val="both"/>
        <w:rPr>
          <w:color w:val="000000"/>
        </w:rPr>
      </w:pPr>
      <w:r>
        <w:t>с</w:t>
      </w:r>
      <w:r w:rsidR="001214D2" w:rsidRPr="00CB2F63">
        <w:t>нова поместить пробы в термостат на статический отстой. Общее время отстоя проб должно составлять 30 минут, включая, приведенные выше периоды. После истечения времени отстоя пробы снова проверяют на разделение фаз. Отмечают объёмы, отделившейся кислоты и нефти, качество границы раздела</w:t>
      </w:r>
      <w:r w:rsidR="001214D2" w:rsidRPr="00CB2F63">
        <w:rPr>
          <w:color w:val="000000"/>
        </w:rPr>
        <w:t xml:space="preserve">. Если по истечению 30 минут отстоя не происходит полного разделения эмульсий на две фазы: кислота и нефть, граница раздела размытая, то следует изменить состав, подобрав соответствующую присадку. </w:t>
      </w:r>
    </w:p>
    <w:p w14:paraId="615991D6" w14:textId="77777777" w:rsidR="001214D2" w:rsidRDefault="000D760F" w:rsidP="00554C20">
      <w:pPr>
        <w:spacing w:before="120"/>
        <w:jc w:val="both"/>
      </w:pPr>
      <w:r>
        <w:t>Бутылочка 7 выдерживается в термостате не менее 4 часов</w:t>
      </w:r>
      <w:r w:rsidRPr="00CB2F63">
        <w:t>.</w:t>
      </w:r>
    </w:p>
    <w:p w14:paraId="443CA5B2" w14:textId="22EA1B3D" w:rsidR="001214D2" w:rsidRPr="009E7B3A" w:rsidRDefault="007C52E7" w:rsidP="00FE0AC2">
      <w:pPr>
        <w:spacing w:before="120"/>
        <w:rPr>
          <w:caps/>
          <w:sz w:val="32"/>
          <w:szCs w:val="32"/>
        </w:rPr>
      </w:pPr>
      <w:bookmarkStart w:id="55" w:name="_Toc392853340"/>
      <w:bookmarkStart w:id="56" w:name="_Toc407283218"/>
      <w:r w:rsidRPr="009E7B3A">
        <w:rPr>
          <w:b/>
          <w:szCs w:val="24"/>
        </w:rPr>
        <w:t>Тест на осадкообразование</w:t>
      </w:r>
      <w:bookmarkEnd w:id="55"/>
      <w:bookmarkEnd w:id="56"/>
      <w:r w:rsidR="00F429AD">
        <w:rPr>
          <w:b/>
          <w:szCs w:val="24"/>
        </w:rPr>
        <w:t>.</w:t>
      </w:r>
    </w:p>
    <w:p w14:paraId="65AD672B" w14:textId="30A2F26E" w:rsidR="001214D2" w:rsidRPr="00CB2F63" w:rsidRDefault="001214D2" w:rsidP="00FE0AC2">
      <w:pPr>
        <w:spacing w:before="120"/>
        <w:jc w:val="both"/>
      </w:pPr>
      <w:r w:rsidRPr="00CB2F63">
        <w:t xml:space="preserve">В данном тесте </w:t>
      </w:r>
      <w:r w:rsidR="00DF345F">
        <w:t xml:space="preserve">все </w:t>
      </w:r>
      <w:r w:rsidRPr="00CB2F63">
        <w:t>бутылочки (№ 4, 5</w:t>
      </w:r>
      <w:r w:rsidR="0092281E">
        <w:t>,</w:t>
      </w:r>
      <w:r w:rsidRPr="00CB2F63">
        <w:t xml:space="preserve"> 6</w:t>
      </w:r>
      <w:r w:rsidR="0092281E">
        <w:t xml:space="preserve"> и 7</w:t>
      </w:r>
      <w:r w:rsidRPr="00CB2F63">
        <w:t xml:space="preserve">) после теста на </w:t>
      </w:r>
      <w:r w:rsidR="0069436D" w:rsidRPr="0069436D">
        <w:t>образование устойчивой эмульсии</w:t>
      </w:r>
      <w:r w:rsidR="006A1F70">
        <w:t>:</w:t>
      </w:r>
      <w:r w:rsidRPr="00CB2F63">
        <w:t xml:space="preserve"> </w:t>
      </w:r>
    </w:p>
    <w:p w14:paraId="485BBDBA" w14:textId="78F600B9" w:rsidR="001214D2" w:rsidRPr="00CB2F63" w:rsidRDefault="006A1F70" w:rsidP="00FE0AC2">
      <w:pPr>
        <w:numPr>
          <w:ilvl w:val="1"/>
          <w:numId w:val="19"/>
        </w:numPr>
        <w:tabs>
          <w:tab w:val="clear" w:pos="1505"/>
        </w:tabs>
        <w:spacing w:before="60"/>
        <w:ind w:left="567" w:hanging="397"/>
        <w:jc w:val="both"/>
      </w:pPr>
      <w:r>
        <w:t>п</w:t>
      </w:r>
      <w:r w:rsidR="001214D2" w:rsidRPr="00CB2F63">
        <w:t xml:space="preserve">рофильтровать содержимое каждой из бутылочек через </w:t>
      </w:r>
      <w:r w:rsidR="001214D2">
        <w:t>сито 100 меш</w:t>
      </w:r>
      <w:r w:rsidR="001214D2" w:rsidRPr="00CB2F63">
        <w:t xml:space="preserve"> и проверить наличие сгустков или осадка после всех бутылочек. </w:t>
      </w:r>
      <w:r w:rsidR="001214D2">
        <w:t xml:space="preserve">Не запрещено </w:t>
      </w:r>
      <w:r w:rsidR="001214D2" w:rsidRPr="00CB2F63">
        <w:t>использовать вакуум-насос для фильтрации смеси. Осмотр сита осуществлять при ярком освещении</w:t>
      </w:r>
      <w:r>
        <w:t>;</w:t>
      </w:r>
      <w:r w:rsidR="001214D2" w:rsidRPr="00CB2F63">
        <w:t xml:space="preserve"> </w:t>
      </w:r>
    </w:p>
    <w:p w14:paraId="028A7200" w14:textId="77777777" w:rsidR="001214D2" w:rsidRPr="00CB2F63" w:rsidRDefault="001214D2" w:rsidP="00FE0AC2">
      <w:pPr>
        <w:spacing w:before="120"/>
        <w:ind w:left="540"/>
        <w:jc w:val="both"/>
        <w:rPr>
          <w:i/>
        </w:rPr>
      </w:pPr>
      <w:r w:rsidRPr="00CB2F63">
        <w:rPr>
          <w:i/>
          <w:u w:val="single"/>
        </w:rPr>
        <w:t>Примечание</w:t>
      </w:r>
      <w:r w:rsidRPr="00CB2F63">
        <w:rPr>
          <w:u w:val="single"/>
        </w:rPr>
        <w:t>.</w:t>
      </w:r>
      <w:r w:rsidRPr="00CB2F63">
        <w:t xml:space="preserve"> </w:t>
      </w:r>
      <w:r w:rsidRPr="00CB2F63">
        <w:rPr>
          <w:i/>
        </w:rPr>
        <w:t>В случае наличия эмульсии, которая плохо проходит через сито, образец можно пролить водой, взятой из нагретой водяной бани</w:t>
      </w:r>
      <w:r w:rsidR="00DF345F">
        <w:rPr>
          <w:i/>
        </w:rPr>
        <w:t>,</w:t>
      </w:r>
      <w:r>
        <w:rPr>
          <w:i/>
        </w:rPr>
        <w:t xml:space="preserve"> </w:t>
      </w:r>
      <w:r w:rsidRPr="00CB2F63">
        <w:rPr>
          <w:i/>
          <w:color w:val="000000"/>
          <w:spacing w:val="-1"/>
        </w:rPr>
        <w:t>или керосином (</w:t>
      </w:r>
      <w:proofErr w:type="spellStart"/>
      <w:r w:rsidRPr="00CB2F63">
        <w:rPr>
          <w:i/>
          <w:color w:val="000000"/>
          <w:spacing w:val="-1"/>
        </w:rPr>
        <w:t>петролейным</w:t>
      </w:r>
      <w:proofErr w:type="spellEnd"/>
      <w:r w:rsidRPr="00CB2F63">
        <w:rPr>
          <w:i/>
          <w:color w:val="000000"/>
          <w:spacing w:val="-1"/>
        </w:rPr>
        <w:t xml:space="preserve"> эфиром)</w:t>
      </w:r>
      <w:r w:rsidR="00DF345F">
        <w:rPr>
          <w:i/>
        </w:rPr>
        <w:t>. Из-за поверхностного нат</w:t>
      </w:r>
      <w:r w:rsidRPr="00CB2F63">
        <w:rPr>
          <w:i/>
        </w:rPr>
        <w:t>яжения пробы и мелкого размера сита часть эмульсии может просочиться через фильтр только с помощью воды. Не используйте больше чем 50</w:t>
      </w:r>
      <w:r w:rsidR="00DF345F">
        <w:rPr>
          <w:i/>
        </w:rPr>
        <w:t>0</w:t>
      </w:r>
      <w:r w:rsidRPr="00CB2F63">
        <w:rPr>
          <w:i/>
        </w:rPr>
        <w:t xml:space="preserve"> мл воды для выполнения данной процедуры. Возможно, также промокнуть сита с обратной стороны фильтровальной бумагой.</w:t>
      </w:r>
    </w:p>
    <w:p w14:paraId="14440CEB" w14:textId="1057BB1B" w:rsidR="001214D2" w:rsidRPr="00CB2F63" w:rsidRDefault="006A1F70" w:rsidP="00FE0AC2">
      <w:pPr>
        <w:numPr>
          <w:ilvl w:val="1"/>
          <w:numId w:val="19"/>
        </w:numPr>
        <w:tabs>
          <w:tab w:val="clear" w:pos="1505"/>
        </w:tabs>
        <w:spacing w:before="60"/>
        <w:ind w:left="567" w:hanging="397"/>
        <w:jc w:val="both"/>
      </w:pPr>
      <w:r>
        <w:t>п</w:t>
      </w:r>
      <w:r w:rsidR="001214D2" w:rsidRPr="00CB2F63">
        <w:t xml:space="preserve">оместить бутылочку № 7 на 4 часа в термостат, нагретый до статической температуры забоя скважины. Профильтровать содержимое бутылочки № 7 через сито 100 меш и проверить наличие сгустков или осадка. </w:t>
      </w:r>
      <w:r w:rsidR="001214D2">
        <w:t xml:space="preserve">Не запрещается </w:t>
      </w:r>
      <w:r w:rsidR="001214D2" w:rsidRPr="00CB2F63">
        <w:t xml:space="preserve">использовать вакуум-насос для фильтрации смеси. Осмотр сита осуществлять при ярком освещении. </w:t>
      </w:r>
    </w:p>
    <w:p w14:paraId="11B05F94" w14:textId="303CED6A" w:rsidR="001214D2" w:rsidRPr="00CB2F63" w:rsidRDefault="001214D2" w:rsidP="00FE0AC2">
      <w:pPr>
        <w:spacing w:before="120"/>
        <w:ind w:left="567"/>
        <w:jc w:val="both"/>
        <w:rPr>
          <w:i/>
        </w:rPr>
      </w:pPr>
      <w:r w:rsidRPr="00CB2F63">
        <w:rPr>
          <w:i/>
          <w:u w:val="single"/>
        </w:rPr>
        <w:t>Примечание</w:t>
      </w:r>
      <w:r w:rsidR="00657560">
        <w:rPr>
          <w:i/>
          <w:u w:val="single"/>
        </w:rPr>
        <w:t>:</w:t>
      </w:r>
      <w:r w:rsidRPr="00CB2F63">
        <w:rPr>
          <w:i/>
        </w:rPr>
        <w:t xml:space="preserve"> Тест будет считаться пройденным при отсутствии осадка, эмульсии или выпадении каких-либо примесей. Если после фильтрования наблюдается что-либо из вышеперечисленного, то тест будет считаться не пройденным. Данный тест проводится только в </w:t>
      </w:r>
      <w:r w:rsidR="00F41B92">
        <w:rPr>
          <w:i/>
        </w:rPr>
        <w:t>ИЛ/ИЦ Исполнителя работ по ОПЗ</w:t>
      </w:r>
      <w:r w:rsidRPr="00CB2F63">
        <w:rPr>
          <w:i/>
        </w:rPr>
        <w:t xml:space="preserve">. Проведение теста на кустовой площадке осуществляется по указанию </w:t>
      </w:r>
      <w:r w:rsidR="00657560">
        <w:rPr>
          <w:i/>
        </w:rPr>
        <w:t>п</w:t>
      </w:r>
      <w:r>
        <w:rPr>
          <w:i/>
        </w:rPr>
        <w:t>редставителя</w:t>
      </w:r>
      <w:r w:rsidRPr="00CB2F63">
        <w:rPr>
          <w:i/>
        </w:rPr>
        <w:t xml:space="preserve"> </w:t>
      </w:r>
      <w:r>
        <w:rPr>
          <w:i/>
        </w:rPr>
        <w:t>ОГ</w:t>
      </w:r>
      <w:r w:rsidRPr="00CB2F63">
        <w:rPr>
          <w:i/>
        </w:rPr>
        <w:t>.</w:t>
      </w:r>
    </w:p>
    <w:p w14:paraId="364F70D5" w14:textId="77777777" w:rsidR="00D24731" w:rsidRDefault="00D24731" w:rsidP="00FC75E5">
      <w:pPr>
        <w:spacing w:before="120"/>
        <w:jc w:val="both"/>
      </w:pPr>
      <w:r w:rsidRPr="009E7B3A">
        <w:t xml:space="preserve">Если необходимо провести тест с пластовой водой, то следует повторить представленные выше тесты с одной бутылочкой пробы, содержащей 50 мл раствора кислоты и хлорного железа и 50 мл пластовой воды. </w:t>
      </w:r>
    </w:p>
    <w:p w14:paraId="20A85A79" w14:textId="77777777" w:rsidR="00581EAA" w:rsidRPr="00581EAA" w:rsidRDefault="00C400BF" w:rsidP="00581EAA">
      <w:pPr>
        <w:spacing w:before="120"/>
        <w:jc w:val="both"/>
        <w:rPr>
          <w:color w:val="000000"/>
          <w:lang w:eastAsia="ru-RU" w:bidi="ru-RU"/>
        </w:rPr>
      </w:pPr>
      <w:r w:rsidRPr="00581EAA">
        <w:rPr>
          <w:color w:val="000000"/>
          <w:lang w:eastAsia="ru-RU" w:bidi="ru-RU"/>
        </w:rPr>
        <w:t>При проведении</w:t>
      </w:r>
      <w:r w:rsidR="00581EAA" w:rsidRPr="00581EAA">
        <w:rPr>
          <w:color w:val="000000"/>
          <w:lang w:eastAsia="ru-RU" w:bidi="ru-RU"/>
        </w:rPr>
        <w:t xml:space="preserve"> ОПЗ </w:t>
      </w:r>
      <w:r w:rsidRPr="00581EAA">
        <w:rPr>
          <w:color w:val="000000"/>
          <w:lang w:eastAsia="ru-RU" w:bidi="ru-RU"/>
        </w:rPr>
        <w:t>на скважинах,</w:t>
      </w:r>
      <w:r w:rsidR="00581EAA" w:rsidRPr="00581EAA">
        <w:rPr>
          <w:color w:val="000000"/>
          <w:lang w:eastAsia="ru-RU" w:bidi="ru-RU"/>
        </w:rPr>
        <w:t xml:space="preserve"> переводимых из других категорий в нагнетательные рабочий и отработанный кислотный составы смешиваются в соотношениях 50:50 с условным пластовым флюидом, содержащим 75% об. пластовой воды и 25% нефти. </w:t>
      </w:r>
    </w:p>
    <w:p w14:paraId="75A3852F" w14:textId="77777777" w:rsidR="00581EAA" w:rsidRPr="00581EAA" w:rsidRDefault="00581EAA" w:rsidP="00581EAA">
      <w:pPr>
        <w:spacing w:before="120" w:after="240"/>
        <w:jc w:val="both"/>
      </w:pPr>
      <w:r w:rsidRPr="00581EAA">
        <w:rPr>
          <w:color w:val="000000"/>
          <w:lang w:eastAsia="ru-RU" w:bidi="ru-RU"/>
        </w:rPr>
        <w:t>Для действующего нагнетательного фонда скважин тестирование проводится только с пластовой водой.</w:t>
      </w:r>
    </w:p>
    <w:p w14:paraId="1D3942E1" w14:textId="77777777" w:rsidR="001214D2" w:rsidRPr="00F46859" w:rsidRDefault="001214D2" w:rsidP="00FC75E5">
      <w:pPr>
        <w:jc w:val="both"/>
      </w:pPr>
      <w:r w:rsidRPr="00F46859">
        <w:t xml:space="preserve">Следует отказаться от использования данной кислоты, если на сите остается осадок или твердая фаза, или если вся жидкость не проходит </w:t>
      </w:r>
      <w:r w:rsidR="00D24731">
        <w:t xml:space="preserve">через сито </w:t>
      </w:r>
      <w:r w:rsidRPr="00F46859">
        <w:t>за достаточно короткий промежуток времени.</w:t>
      </w:r>
    </w:p>
    <w:p w14:paraId="38C76D4F" w14:textId="77777777" w:rsidR="001214D2" w:rsidRPr="00B5153F" w:rsidRDefault="001214D2" w:rsidP="006D47C8">
      <w:pPr>
        <w:keepNext/>
        <w:keepLines/>
        <w:spacing w:before="120"/>
      </w:pPr>
      <w:r>
        <w:t>ПРИМЕРЫ ТЕСТОВ.</w:t>
      </w:r>
    </w:p>
    <w:p w14:paraId="55B932AF" w14:textId="77777777" w:rsidR="001214D2" w:rsidRPr="00CB2F63" w:rsidRDefault="001214D2" w:rsidP="00FE0AC2">
      <w:pPr>
        <w:spacing w:before="120"/>
        <w:jc w:val="both"/>
      </w:pPr>
      <w:r w:rsidRPr="00CB2F63">
        <w:t xml:space="preserve">На </w:t>
      </w:r>
      <w:r w:rsidR="00274D09">
        <w:t>Р</w:t>
      </w:r>
      <w:r w:rsidR="00274D09" w:rsidRPr="00CB2F63">
        <w:t>ис</w:t>
      </w:r>
      <w:r w:rsidR="00274D09">
        <w:t>унках</w:t>
      </w:r>
      <w:r w:rsidR="00274D09" w:rsidRPr="00CB2F63">
        <w:t xml:space="preserve"> </w:t>
      </w:r>
      <w:r w:rsidR="00C72D0B">
        <w:t>1</w:t>
      </w:r>
      <w:r w:rsidR="00C72D0B" w:rsidRPr="00CB2F63">
        <w:t xml:space="preserve"> </w:t>
      </w:r>
      <w:r w:rsidR="004D01DB">
        <w:t xml:space="preserve">и </w:t>
      </w:r>
      <w:r w:rsidR="00C72D0B">
        <w:t xml:space="preserve">2 </w:t>
      </w:r>
      <w:r w:rsidRPr="00CB2F63">
        <w:t xml:space="preserve">представлены пробы, прошедшие </w:t>
      </w:r>
      <w:r w:rsidR="004D01DB">
        <w:t xml:space="preserve">и не прошедшие </w:t>
      </w:r>
      <w:r w:rsidRPr="00CB2F63">
        <w:t>тест на совместимость</w:t>
      </w:r>
      <w:r w:rsidR="004D01DB">
        <w:t>, соответственно</w:t>
      </w:r>
      <w:r w:rsidRPr="00CB2F63">
        <w:t xml:space="preserve">. </w:t>
      </w:r>
    </w:p>
    <w:p w14:paraId="3CDA4C40" w14:textId="77777777" w:rsidR="004D01DB" w:rsidRDefault="006A1300" w:rsidP="00FC75E5">
      <w:pPr>
        <w:jc w:val="center"/>
      </w:pPr>
      <w:r>
        <w:rPr>
          <w:noProof/>
          <w:lang w:eastAsia="ru-RU"/>
        </w:rPr>
        <w:drawing>
          <wp:inline distT="0" distB="0" distL="0" distR="0" wp14:anchorId="46A74693" wp14:editId="1A4B516B">
            <wp:extent cx="1467485" cy="1392555"/>
            <wp:effectExtent l="0" t="0" r="0" b="0"/>
            <wp:docPr id="2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l="28513" t="11943" r="7208" b="5902"/>
                    <a:stretch>
                      <a:fillRect/>
                    </a:stretch>
                  </pic:blipFill>
                  <pic:spPr bwMode="auto">
                    <a:xfrm>
                      <a:off x="0" y="0"/>
                      <a:ext cx="1467485" cy="1392555"/>
                    </a:xfrm>
                    <a:prstGeom prst="rect">
                      <a:avLst/>
                    </a:prstGeom>
                    <a:noFill/>
                    <a:ln>
                      <a:noFill/>
                    </a:ln>
                  </pic:spPr>
                </pic:pic>
              </a:graphicData>
            </a:graphic>
          </wp:inline>
        </w:drawing>
      </w:r>
      <w:r w:rsidR="004D01DB">
        <w:t xml:space="preserve">     </w:t>
      </w:r>
      <w:r>
        <w:rPr>
          <w:noProof/>
          <w:lang w:eastAsia="ru-RU"/>
        </w:rPr>
        <w:drawing>
          <wp:inline distT="0" distB="0" distL="0" distR="0" wp14:anchorId="567F2B72" wp14:editId="67B28961">
            <wp:extent cx="1488440" cy="1414145"/>
            <wp:effectExtent l="0" t="0" r="0" b="0"/>
            <wp:docPr id="2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l="27098" t="7234" b="3705"/>
                    <a:stretch>
                      <a:fillRect/>
                    </a:stretch>
                  </pic:blipFill>
                  <pic:spPr bwMode="auto">
                    <a:xfrm>
                      <a:off x="0" y="0"/>
                      <a:ext cx="1488440" cy="1414145"/>
                    </a:xfrm>
                    <a:prstGeom prst="rect">
                      <a:avLst/>
                    </a:prstGeom>
                    <a:noFill/>
                    <a:ln>
                      <a:noFill/>
                    </a:ln>
                  </pic:spPr>
                </pic:pic>
              </a:graphicData>
            </a:graphic>
          </wp:inline>
        </w:drawing>
      </w:r>
    </w:p>
    <w:p w14:paraId="1DAC0393" w14:textId="77777777" w:rsidR="004D01DB" w:rsidRDefault="004D01DB" w:rsidP="00FC75E5">
      <w:pPr>
        <w:jc w:val="center"/>
        <w:rPr>
          <w:rFonts w:ascii="Arial" w:hAnsi="Arial" w:cs="Arial"/>
          <w:b/>
          <w:sz w:val="20"/>
          <w:szCs w:val="20"/>
        </w:rPr>
      </w:pPr>
    </w:p>
    <w:p w14:paraId="6B11ED73" w14:textId="220F78B0" w:rsidR="004D01DB" w:rsidRDefault="00E17E33" w:rsidP="00E17E33">
      <w:pPr>
        <w:pStyle w:val="ac"/>
        <w:spacing w:before="60" w:beforeAutospacing="0" w:after="0" w:afterAutospacing="0"/>
        <w:jc w:val="center"/>
        <w:rPr>
          <w:rFonts w:ascii="Arial" w:hAnsi="Arial" w:cs="Arial"/>
          <w:b/>
          <w:sz w:val="20"/>
          <w:szCs w:val="20"/>
        </w:rPr>
      </w:pPr>
      <w:r>
        <w:rPr>
          <w:rFonts w:ascii="Arial" w:hAnsi="Arial" w:cs="Arial"/>
          <w:b/>
          <w:sz w:val="20"/>
          <w:szCs w:val="20"/>
        </w:rPr>
        <w:t>Рис.</w:t>
      </w:r>
      <w:r w:rsidRPr="00E17E33">
        <w:rPr>
          <w:rFonts w:ascii="Arial" w:hAnsi="Arial" w:cs="Arial"/>
          <w:b/>
          <w:sz w:val="20"/>
          <w:szCs w:val="20"/>
        </w:rPr>
        <w:t xml:space="preserve"> </w:t>
      </w:r>
      <w:r w:rsidRPr="00E17E33">
        <w:rPr>
          <w:rFonts w:ascii="Arial" w:hAnsi="Arial" w:cs="Arial"/>
          <w:b/>
          <w:sz w:val="20"/>
          <w:szCs w:val="20"/>
        </w:rPr>
        <w:fldChar w:fldCharType="begin"/>
      </w:r>
      <w:r w:rsidRPr="00E17E33">
        <w:rPr>
          <w:rFonts w:ascii="Arial" w:hAnsi="Arial" w:cs="Arial"/>
          <w:b/>
          <w:sz w:val="20"/>
          <w:szCs w:val="20"/>
        </w:rPr>
        <w:instrText xml:space="preserve"> SEQ Рисунок \* ARABIC </w:instrText>
      </w:r>
      <w:r w:rsidRPr="00E17E33">
        <w:rPr>
          <w:rFonts w:ascii="Arial" w:hAnsi="Arial" w:cs="Arial"/>
          <w:b/>
          <w:sz w:val="20"/>
          <w:szCs w:val="20"/>
        </w:rPr>
        <w:fldChar w:fldCharType="separate"/>
      </w:r>
      <w:r w:rsidR="009B35C8">
        <w:rPr>
          <w:rFonts w:ascii="Arial" w:hAnsi="Arial" w:cs="Arial"/>
          <w:b/>
          <w:noProof/>
          <w:sz w:val="20"/>
          <w:szCs w:val="20"/>
        </w:rPr>
        <w:t>1</w:t>
      </w:r>
      <w:r w:rsidRPr="00E17E33">
        <w:rPr>
          <w:rFonts w:ascii="Arial" w:hAnsi="Arial" w:cs="Arial"/>
          <w:b/>
          <w:sz w:val="20"/>
          <w:szCs w:val="20"/>
        </w:rPr>
        <w:fldChar w:fldCharType="end"/>
      </w:r>
      <w:r>
        <w:rPr>
          <w:rFonts w:ascii="Arial" w:hAnsi="Arial" w:cs="Arial"/>
          <w:b/>
          <w:sz w:val="20"/>
          <w:szCs w:val="20"/>
        </w:rPr>
        <w:t xml:space="preserve"> </w:t>
      </w:r>
      <w:r w:rsidR="004D01DB" w:rsidRPr="00E4001E">
        <w:rPr>
          <w:rFonts w:ascii="Arial" w:hAnsi="Arial" w:cs="Arial"/>
          <w:b/>
          <w:sz w:val="20"/>
          <w:szCs w:val="20"/>
        </w:rPr>
        <w:t>Пробы, прошедшие тест на совместимость</w:t>
      </w:r>
    </w:p>
    <w:p w14:paraId="29CF46D2" w14:textId="77777777" w:rsidR="004D01DB" w:rsidRPr="00E4001E" w:rsidRDefault="004D01DB" w:rsidP="00E17E33">
      <w:pPr>
        <w:spacing w:before="60"/>
        <w:jc w:val="center"/>
        <w:rPr>
          <w:rFonts w:ascii="Arial" w:hAnsi="Arial" w:cs="Arial"/>
          <w:b/>
          <w:sz w:val="20"/>
          <w:szCs w:val="20"/>
        </w:rPr>
      </w:pPr>
    </w:p>
    <w:p w14:paraId="0FDCAB73" w14:textId="77777777" w:rsidR="004D01DB" w:rsidRPr="00CB2F63" w:rsidRDefault="006A1300" w:rsidP="00FC75E5">
      <w:pPr>
        <w:jc w:val="center"/>
      </w:pPr>
      <w:r>
        <w:rPr>
          <w:noProof/>
          <w:lang w:eastAsia="ru-RU"/>
        </w:rPr>
        <w:drawing>
          <wp:inline distT="0" distB="0" distL="0" distR="0" wp14:anchorId="474D4DB1" wp14:editId="7BAA5803">
            <wp:extent cx="1541780" cy="1403350"/>
            <wp:effectExtent l="0" t="0" r="1270" b="6350"/>
            <wp:docPr id="2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l="28688" t="5000" b="7246"/>
                    <a:stretch>
                      <a:fillRect/>
                    </a:stretch>
                  </pic:blipFill>
                  <pic:spPr bwMode="auto">
                    <a:xfrm>
                      <a:off x="0" y="0"/>
                      <a:ext cx="1541780" cy="1403350"/>
                    </a:xfrm>
                    <a:prstGeom prst="rect">
                      <a:avLst/>
                    </a:prstGeom>
                    <a:noFill/>
                    <a:ln>
                      <a:noFill/>
                    </a:ln>
                  </pic:spPr>
                </pic:pic>
              </a:graphicData>
            </a:graphic>
          </wp:inline>
        </w:drawing>
      </w:r>
      <w:r w:rsidR="004D01DB" w:rsidRPr="00CB2F63">
        <w:t xml:space="preserve">      </w:t>
      </w:r>
      <w:r>
        <w:rPr>
          <w:noProof/>
          <w:lang w:eastAsia="ru-RU"/>
        </w:rPr>
        <w:drawing>
          <wp:inline distT="0" distB="0" distL="0" distR="0" wp14:anchorId="50FF6DB0" wp14:editId="721FE9DA">
            <wp:extent cx="1552575" cy="1392555"/>
            <wp:effectExtent l="0" t="0" r="9525" b="0"/>
            <wp:docPr id="2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l="17438" b="2760"/>
                    <a:stretch>
                      <a:fillRect/>
                    </a:stretch>
                  </pic:blipFill>
                  <pic:spPr bwMode="auto">
                    <a:xfrm>
                      <a:off x="0" y="0"/>
                      <a:ext cx="1552575" cy="1392555"/>
                    </a:xfrm>
                    <a:prstGeom prst="rect">
                      <a:avLst/>
                    </a:prstGeom>
                    <a:noFill/>
                    <a:ln>
                      <a:noFill/>
                    </a:ln>
                  </pic:spPr>
                </pic:pic>
              </a:graphicData>
            </a:graphic>
          </wp:inline>
        </w:drawing>
      </w:r>
    </w:p>
    <w:p w14:paraId="1FAA275B" w14:textId="32885F2D" w:rsidR="004D01DB" w:rsidRPr="00E4001E" w:rsidRDefault="00E17E33" w:rsidP="00E17E33">
      <w:pPr>
        <w:pStyle w:val="ac"/>
        <w:spacing w:before="60" w:beforeAutospacing="0" w:after="0" w:afterAutospacing="0"/>
        <w:jc w:val="center"/>
        <w:rPr>
          <w:rFonts w:ascii="Arial" w:hAnsi="Arial" w:cs="Arial"/>
          <w:b/>
          <w:sz w:val="20"/>
          <w:szCs w:val="20"/>
        </w:rPr>
      </w:pPr>
      <w:r>
        <w:rPr>
          <w:rFonts w:ascii="Arial" w:hAnsi="Arial" w:cs="Arial"/>
          <w:b/>
          <w:sz w:val="20"/>
          <w:szCs w:val="20"/>
        </w:rPr>
        <w:t xml:space="preserve">Рис. </w:t>
      </w:r>
      <w:r w:rsidRPr="00E17E33">
        <w:rPr>
          <w:rFonts w:ascii="Arial" w:hAnsi="Arial" w:cs="Arial"/>
          <w:b/>
          <w:sz w:val="20"/>
          <w:szCs w:val="20"/>
        </w:rPr>
        <w:fldChar w:fldCharType="begin"/>
      </w:r>
      <w:r w:rsidRPr="00E17E33">
        <w:rPr>
          <w:rFonts w:ascii="Arial" w:hAnsi="Arial" w:cs="Arial"/>
          <w:b/>
          <w:sz w:val="20"/>
          <w:szCs w:val="20"/>
        </w:rPr>
        <w:instrText xml:space="preserve"> SEQ Рисунок \* ARABIC </w:instrText>
      </w:r>
      <w:r w:rsidRPr="00E17E33">
        <w:rPr>
          <w:rFonts w:ascii="Arial" w:hAnsi="Arial" w:cs="Arial"/>
          <w:b/>
          <w:sz w:val="20"/>
          <w:szCs w:val="20"/>
        </w:rPr>
        <w:fldChar w:fldCharType="separate"/>
      </w:r>
      <w:r w:rsidR="009B35C8">
        <w:rPr>
          <w:rFonts w:ascii="Arial" w:hAnsi="Arial" w:cs="Arial"/>
          <w:b/>
          <w:noProof/>
          <w:sz w:val="20"/>
          <w:szCs w:val="20"/>
        </w:rPr>
        <w:t>2</w:t>
      </w:r>
      <w:r w:rsidRPr="00E17E33">
        <w:rPr>
          <w:rFonts w:ascii="Arial" w:hAnsi="Arial" w:cs="Arial"/>
          <w:b/>
          <w:sz w:val="20"/>
          <w:szCs w:val="20"/>
        </w:rPr>
        <w:fldChar w:fldCharType="end"/>
      </w:r>
      <w:r>
        <w:rPr>
          <w:rFonts w:ascii="Arial" w:hAnsi="Arial" w:cs="Arial"/>
          <w:b/>
          <w:sz w:val="20"/>
          <w:szCs w:val="20"/>
        </w:rPr>
        <w:t xml:space="preserve"> </w:t>
      </w:r>
      <w:r w:rsidR="004D01DB" w:rsidRPr="00E4001E">
        <w:rPr>
          <w:rFonts w:ascii="Arial" w:hAnsi="Arial" w:cs="Arial"/>
          <w:b/>
          <w:sz w:val="20"/>
          <w:szCs w:val="20"/>
        </w:rPr>
        <w:t>Пробы, не прошедшие тест на совместимость</w:t>
      </w:r>
    </w:p>
    <w:p w14:paraId="5DB499F6" w14:textId="77777777" w:rsidR="003D3443" w:rsidRPr="00E17E33" w:rsidRDefault="007C52E7" w:rsidP="00DB06EB">
      <w:pPr>
        <w:pStyle w:val="7"/>
        <w:keepNext/>
        <w:tabs>
          <w:tab w:val="left" w:pos="992"/>
        </w:tabs>
        <w:spacing w:after="0"/>
        <w:ind w:left="0" w:firstLine="0"/>
        <w:rPr>
          <w:b w:val="0"/>
          <w:i/>
          <w:sz w:val="20"/>
          <w:szCs w:val="20"/>
        </w:rPr>
      </w:pPr>
      <w:bookmarkStart w:id="57" w:name="_Toc150935779"/>
      <w:bookmarkStart w:id="58" w:name="_Toc157686521"/>
      <w:bookmarkStart w:id="59" w:name="_Toc158123293"/>
      <w:r w:rsidRPr="00E17E33">
        <w:rPr>
          <w:b w:val="0"/>
          <w:i/>
          <w:sz w:val="20"/>
          <w:szCs w:val="20"/>
        </w:rPr>
        <w:t>ТЕСТИРОВАНИЕ СОЛЯНОКИСЛОТНОГО СОСТАВА ДЛЯ ТЕРРИГЕННЫХ КОЛЛЕКТОРОВ</w:t>
      </w:r>
      <w:bookmarkEnd w:id="57"/>
      <w:bookmarkEnd w:id="58"/>
      <w:bookmarkEnd w:id="59"/>
    </w:p>
    <w:p w14:paraId="74834C47" w14:textId="77777777" w:rsidR="00992826" w:rsidRDefault="00992826" w:rsidP="00FE0AC2">
      <w:pPr>
        <w:spacing w:before="120"/>
        <w:jc w:val="both"/>
      </w:pPr>
      <w:r w:rsidRPr="00C02BF6">
        <w:t>Проверка совместимости частично</w:t>
      </w:r>
      <w:r>
        <w:t xml:space="preserve"> (на 95%) нейтрализованной кислоты с нефтью обеспечивается в ходе тестов с использованием кислоты, разбавленной  попутно-добываемой водой в отношении 5:95. </w:t>
      </w:r>
    </w:p>
    <w:p w14:paraId="6C123ECB" w14:textId="0A23C61C" w:rsidR="00992826" w:rsidRPr="001714C2" w:rsidRDefault="00992826" w:rsidP="00FE0AC2">
      <w:pPr>
        <w:pStyle w:val="aff8"/>
        <w:spacing w:before="120"/>
        <w:jc w:val="both"/>
      </w:pPr>
      <w:bookmarkStart w:id="60" w:name="_Toc279069169"/>
      <w:bookmarkStart w:id="61" w:name="_Toc288468465"/>
      <w:r w:rsidRPr="009E7B3A">
        <w:t>Оборудование и материалы</w:t>
      </w:r>
      <w:bookmarkEnd w:id="60"/>
      <w:bookmarkEnd w:id="61"/>
      <w:r w:rsidR="00F429AD">
        <w:t>.</w:t>
      </w:r>
      <w:r w:rsidRPr="009E7B3A">
        <w:t xml:space="preserve"> </w:t>
      </w:r>
    </w:p>
    <w:p w14:paraId="12FFED75" w14:textId="77777777" w:rsidR="00992826" w:rsidRPr="009B77E2" w:rsidRDefault="00992826" w:rsidP="00FE0AC2">
      <w:pPr>
        <w:spacing w:before="120"/>
        <w:jc w:val="both"/>
        <w:rPr>
          <w:b/>
        </w:rPr>
      </w:pPr>
      <w:r w:rsidRPr="009B77E2">
        <w:rPr>
          <w:b/>
        </w:rPr>
        <w:t>Для проведения теста необходимо следующее оборудование:</w:t>
      </w:r>
    </w:p>
    <w:p w14:paraId="7F4550C8" w14:textId="77777777" w:rsidR="00992826" w:rsidRDefault="00992826" w:rsidP="00FE0AC2">
      <w:pPr>
        <w:numPr>
          <w:ilvl w:val="0"/>
          <w:numId w:val="4"/>
        </w:numPr>
        <w:tabs>
          <w:tab w:val="clear" w:pos="850"/>
        </w:tabs>
        <w:spacing w:before="60"/>
        <w:ind w:left="567" w:hanging="397"/>
        <w:jc w:val="both"/>
      </w:pPr>
      <w:r>
        <w:t>бутылки пластиковые или стеклянные объемом 300-500 см</w:t>
      </w:r>
      <w:r w:rsidRPr="00F7088B">
        <w:rPr>
          <w:vertAlign w:val="superscript"/>
        </w:rPr>
        <w:t>3</w:t>
      </w:r>
      <w:r>
        <w:t xml:space="preserve"> с пробкой – 20 шт.;</w:t>
      </w:r>
    </w:p>
    <w:p w14:paraId="2138FA1A" w14:textId="2424E77D" w:rsidR="00992826" w:rsidRPr="00F96623" w:rsidRDefault="008921B3" w:rsidP="00FE0AC2">
      <w:pPr>
        <w:numPr>
          <w:ilvl w:val="0"/>
          <w:numId w:val="4"/>
        </w:numPr>
        <w:tabs>
          <w:tab w:val="clear" w:pos="850"/>
        </w:tabs>
        <w:spacing w:before="60"/>
        <w:ind w:left="567" w:hanging="397"/>
        <w:jc w:val="both"/>
      </w:pPr>
      <w:r w:rsidRPr="00F96623">
        <w:t xml:space="preserve">цилиндр </w:t>
      </w:r>
      <w:r w:rsidR="00992826" w:rsidRPr="00F96623">
        <w:t xml:space="preserve">мерный </w:t>
      </w:r>
      <w:r w:rsidRPr="00F96623">
        <w:t>1(2)-</w:t>
      </w:r>
      <w:r w:rsidR="00992826" w:rsidRPr="00F96623">
        <w:t>250</w:t>
      </w:r>
      <w:r w:rsidRPr="00F96623">
        <w:t>-2</w:t>
      </w:r>
      <w:r w:rsidR="00992826" w:rsidRPr="00F96623">
        <w:t xml:space="preserve"> по </w:t>
      </w:r>
      <w:r w:rsidR="006A1F70" w:rsidRPr="00B63976">
        <w:rPr>
          <w:szCs w:val="24"/>
          <w:lang w:eastAsia="ru-RU"/>
        </w:rPr>
        <w:t>Межгосударственн</w:t>
      </w:r>
      <w:r w:rsidR="006A1F70">
        <w:rPr>
          <w:szCs w:val="24"/>
          <w:lang w:eastAsia="ru-RU"/>
        </w:rPr>
        <w:t>ому</w:t>
      </w:r>
      <w:r w:rsidR="006A1F70" w:rsidRPr="00B63976">
        <w:rPr>
          <w:szCs w:val="24"/>
          <w:lang w:eastAsia="ru-RU"/>
        </w:rPr>
        <w:t xml:space="preserve"> стандарт</w:t>
      </w:r>
      <w:r w:rsidR="006A1F70">
        <w:rPr>
          <w:szCs w:val="24"/>
          <w:lang w:eastAsia="ru-RU"/>
        </w:rPr>
        <w:t>у</w:t>
      </w:r>
      <w:r w:rsidR="006A1F70" w:rsidRPr="00B63976">
        <w:rPr>
          <w:szCs w:val="24"/>
          <w:lang w:eastAsia="ru-RU"/>
        </w:rPr>
        <w:t xml:space="preserve"> </w:t>
      </w:r>
      <w:r w:rsidR="006A1F70" w:rsidRPr="006F15B4">
        <w:t>ГОСТ 1770</w:t>
      </w:r>
      <w:r w:rsidR="006A1F70"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006A1F70" w:rsidRPr="00F96623" w:rsidDel="006A1F70">
        <w:t xml:space="preserve"> </w:t>
      </w:r>
      <w:r w:rsidR="00992826" w:rsidRPr="00F96623">
        <w:t>– 4 шт.;</w:t>
      </w:r>
    </w:p>
    <w:p w14:paraId="21DF6B39" w14:textId="77777777" w:rsidR="00992826" w:rsidRDefault="00992826" w:rsidP="00FE0AC2">
      <w:pPr>
        <w:numPr>
          <w:ilvl w:val="0"/>
          <w:numId w:val="4"/>
        </w:numPr>
        <w:tabs>
          <w:tab w:val="clear" w:pos="850"/>
        </w:tabs>
        <w:spacing w:before="60"/>
        <w:ind w:left="567" w:hanging="397"/>
        <w:jc w:val="both"/>
      </w:pPr>
      <w:r>
        <w:t xml:space="preserve">термостат водяной с терморегулятором; </w:t>
      </w:r>
    </w:p>
    <w:p w14:paraId="132130E4" w14:textId="77777777" w:rsidR="00992826" w:rsidRDefault="00992826" w:rsidP="00FE0AC2">
      <w:pPr>
        <w:numPr>
          <w:ilvl w:val="0"/>
          <w:numId w:val="4"/>
        </w:numPr>
        <w:tabs>
          <w:tab w:val="clear" w:pos="850"/>
        </w:tabs>
        <w:spacing w:before="60"/>
        <w:ind w:left="567" w:hanging="397"/>
        <w:jc w:val="both"/>
      </w:pPr>
      <w:r>
        <w:t xml:space="preserve">термометр со шкалой до 150 </w:t>
      </w:r>
      <w:proofErr w:type="spellStart"/>
      <w:r w:rsidRPr="0043068A">
        <w:rPr>
          <w:vertAlign w:val="superscript"/>
        </w:rPr>
        <w:t>о</w:t>
      </w:r>
      <w:r>
        <w:t>С</w:t>
      </w:r>
      <w:proofErr w:type="spellEnd"/>
      <w:r>
        <w:t>;</w:t>
      </w:r>
    </w:p>
    <w:p w14:paraId="7B5D63BB" w14:textId="0ACEC446" w:rsidR="00992826" w:rsidRDefault="00992826" w:rsidP="00FE0AC2">
      <w:pPr>
        <w:numPr>
          <w:ilvl w:val="0"/>
          <w:numId w:val="4"/>
        </w:numPr>
        <w:tabs>
          <w:tab w:val="clear" w:pos="850"/>
        </w:tabs>
        <w:spacing w:before="60"/>
        <w:ind w:left="567" w:hanging="397"/>
        <w:jc w:val="both"/>
      </w:pPr>
      <w:r>
        <w:t xml:space="preserve">стаканчики для взвешивания (бюксы) </w:t>
      </w:r>
      <w:r w:rsidR="006A1F70" w:rsidRPr="00B34B9E">
        <w:rPr>
          <w:szCs w:val="24"/>
          <w:lang w:eastAsia="ru-RU"/>
        </w:rPr>
        <w:t>Межгосуда</w:t>
      </w:r>
      <w:r w:rsidR="006A1F70">
        <w:rPr>
          <w:szCs w:val="24"/>
          <w:lang w:eastAsia="ru-RU"/>
        </w:rPr>
        <w:t>рственному</w:t>
      </w:r>
      <w:r w:rsidR="006A1F70" w:rsidRPr="00B34B9E">
        <w:rPr>
          <w:szCs w:val="24"/>
          <w:lang w:eastAsia="ru-RU"/>
        </w:rPr>
        <w:t xml:space="preserve"> стандарт</w:t>
      </w:r>
      <w:r w:rsidR="006A1F70">
        <w:rPr>
          <w:szCs w:val="24"/>
          <w:lang w:eastAsia="ru-RU"/>
        </w:rPr>
        <w:t>у</w:t>
      </w:r>
      <w:r w:rsidR="006A1F70" w:rsidRPr="00B34B9E">
        <w:rPr>
          <w:szCs w:val="24"/>
          <w:lang w:eastAsia="ru-RU"/>
        </w:rPr>
        <w:t xml:space="preserve"> </w:t>
      </w:r>
      <w:r w:rsidR="006A1F70">
        <w:t>ГОСТ 25336</w:t>
      </w:r>
      <w:r w:rsidR="006A1F70" w:rsidRPr="00B34B9E">
        <w:rPr>
          <w:szCs w:val="24"/>
          <w:lang w:eastAsia="ru-RU"/>
        </w:rPr>
        <w:t>-82 «Посуда и оборудование лабораторные стеклянные. Типы, основные параметры и размеры»</w:t>
      </w:r>
      <w:r w:rsidR="006A1F70" w:rsidDel="006A1F70">
        <w:t xml:space="preserve"> </w:t>
      </w:r>
      <w:r w:rsidR="00E9456F" w:rsidRPr="00F96623">
        <w:t>–</w:t>
      </w:r>
      <w:r>
        <w:t xml:space="preserve"> 2 шт.;</w:t>
      </w:r>
    </w:p>
    <w:p w14:paraId="48C7F305" w14:textId="77777777" w:rsidR="00992826" w:rsidRDefault="00992826" w:rsidP="00FE0AC2">
      <w:pPr>
        <w:numPr>
          <w:ilvl w:val="0"/>
          <w:numId w:val="4"/>
        </w:numPr>
        <w:tabs>
          <w:tab w:val="clear" w:pos="850"/>
        </w:tabs>
        <w:spacing w:before="60"/>
        <w:ind w:left="567" w:hanging="397"/>
        <w:jc w:val="both"/>
      </w:pPr>
      <w:r>
        <w:t>весы лабораторные 3 класса точности с пределом взвешивания 500 г;</w:t>
      </w:r>
    </w:p>
    <w:p w14:paraId="39C2EAD9" w14:textId="2B14FA2A" w:rsidR="00992826" w:rsidRPr="00F96623" w:rsidRDefault="00992826" w:rsidP="00FE0AC2">
      <w:pPr>
        <w:numPr>
          <w:ilvl w:val="0"/>
          <w:numId w:val="4"/>
        </w:numPr>
        <w:tabs>
          <w:tab w:val="clear" w:pos="850"/>
        </w:tabs>
        <w:spacing w:before="60"/>
        <w:ind w:left="567" w:hanging="397"/>
        <w:jc w:val="both"/>
      </w:pPr>
      <w:r w:rsidRPr="00F96623">
        <w:t xml:space="preserve">колбы мерные объемом </w:t>
      </w:r>
      <w:r w:rsidR="008921B3" w:rsidRPr="00F96623">
        <w:t xml:space="preserve">1(2)- </w:t>
      </w:r>
      <w:r w:rsidRPr="00F96623">
        <w:t>250</w:t>
      </w:r>
      <w:r w:rsidR="008921B3" w:rsidRPr="00F96623">
        <w:t>-2</w:t>
      </w:r>
      <w:r w:rsidRPr="00F96623">
        <w:t xml:space="preserve"> по </w:t>
      </w:r>
      <w:r w:rsidR="006A1F70" w:rsidRPr="00B63976">
        <w:rPr>
          <w:szCs w:val="24"/>
          <w:lang w:eastAsia="ru-RU"/>
        </w:rPr>
        <w:t>Межгосударственн</w:t>
      </w:r>
      <w:r w:rsidR="006A1F70">
        <w:rPr>
          <w:szCs w:val="24"/>
          <w:lang w:eastAsia="ru-RU"/>
        </w:rPr>
        <w:t>ому</w:t>
      </w:r>
      <w:r w:rsidR="006A1F70" w:rsidRPr="00B63976">
        <w:rPr>
          <w:szCs w:val="24"/>
          <w:lang w:eastAsia="ru-RU"/>
        </w:rPr>
        <w:t xml:space="preserve"> стандарт</w:t>
      </w:r>
      <w:r w:rsidR="006A1F70">
        <w:rPr>
          <w:szCs w:val="24"/>
          <w:lang w:eastAsia="ru-RU"/>
        </w:rPr>
        <w:t>у</w:t>
      </w:r>
      <w:r w:rsidR="006A1F70" w:rsidRPr="00B63976">
        <w:rPr>
          <w:szCs w:val="24"/>
          <w:lang w:eastAsia="ru-RU"/>
        </w:rPr>
        <w:t xml:space="preserve"> </w:t>
      </w:r>
      <w:r w:rsidR="006A1F70" w:rsidRPr="006F15B4">
        <w:t>ГОСТ 1770</w:t>
      </w:r>
      <w:r w:rsidR="006A1F70" w:rsidRPr="00B63976">
        <w:rPr>
          <w:szCs w:val="24"/>
          <w:lang w:eastAsia="ru-RU"/>
        </w:rPr>
        <w:t>-74 (ИСО 1042-83, ИСО 4788-80) «Посуда мерная лабораторная стеклянная. Цилиндры, мензурки, колбы, пробирки. Общие технические условия»</w:t>
      </w:r>
      <w:r w:rsidR="006A1F70" w:rsidRPr="00F96623" w:rsidDel="006A1F70">
        <w:t xml:space="preserve"> </w:t>
      </w:r>
      <w:r w:rsidRPr="00F96623">
        <w:t>– 5 шт.;</w:t>
      </w:r>
    </w:p>
    <w:p w14:paraId="05B84D1E" w14:textId="5C0CFED9" w:rsidR="00992826" w:rsidRDefault="00992826" w:rsidP="00FE0AC2">
      <w:pPr>
        <w:numPr>
          <w:ilvl w:val="0"/>
          <w:numId w:val="4"/>
        </w:numPr>
        <w:tabs>
          <w:tab w:val="clear" w:pos="850"/>
        </w:tabs>
        <w:spacing w:before="60"/>
        <w:ind w:left="567" w:hanging="397"/>
        <w:jc w:val="both"/>
      </w:pPr>
      <w:r w:rsidRPr="00F96623">
        <w:t xml:space="preserve">пипетки градуированные 2 класса точности по </w:t>
      </w:r>
      <w:r w:rsidR="006A1F70" w:rsidRPr="00B63976">
        <w:rPr>
          <w:szCs w:val="24"/>
          <w:lang w:eastAsia="ru-RU"/>
        </w:rPr>
        <w:t>Межгосударственн</w:t>
      </w:r>
      <w:r w:rsidR="006A1F70">
        <w:rPr>
          <w:szCs w:val="24"/>
          <w:lang w:eastAsia="ru-RU"/>
        </w:rPr>
        <w:t>ому</w:t>
      </w:r>
      <w:r w:rsidR="006A1F70" w:rsidRPr="00B63976">
        <w:rPr>
          <w:szCs w:val="24"/>
          <w:lang w:eastAsia="ru-RU"/>
        </w:rPr>
        <w:t xml:space="preserve"> стандарт</w:t>
      </w:r>
      <w:r w:rsidR="006A1F70">
        <w:rPr>
          <w:szCs w:val="24"/>
          <w:lang w:eastAsia="ru-RU"/>
        </w:rPr>
        <w:t>у</w:t>
      </w:r>
      <w:r w:rsidR="006A1F70" w:rsidRPr="00B63976">
        <w:rPr>
          <w:szCs w:val="24"/>
          <w:lang w:eastAsia="ru-RU"/>
        </w:rPr>
        <w:t xml:space="preserve"> </w:t>
      </w:r>
      <w:r w:rsidR="006A1F70" w:rsidRPr="00F96623">
        <w:t>ГОСТ</w:t>
      </w:r>
      <w:r w:rsidR="006A1F70">
        <w:t> </w:t>
      </w:r>
      <w:r w:rsidR="006A1F70" w:rsidRPr="00F96623">
        <w:t>29227</w:t>
      </w:r>
      <w:r w:rsidR="006A1F70" w:rsidRPr="00B34B9E">
        <w:rPr>
          <w:szCs w:val="24"/>
          <w:lang w:eastAsia="ru-RU"/>
        </w:rPr>
        <w:t>-91 (ИСО 835-1-81) «Посуда лабораторная стеклянная. Пипетки градуированные. Часть 1. Общие требования»</w:t>
      </w:r>
      <w:r w:rsidR="006A1F70" w:rsidRPr="00F96623">
        <w:t xml:space="preserve"> </w:t>
      </w:r>
      <w:r w:rsidRPr="00F96623">
        <w:t>вместимостью 5 см</w:t>
      </w:r>
      <w:r w:rsidRPr="00F96623">
        <w:rPr>
          <w:vertAlign w:val="superscript"/>
        </w:rPr>
        <w:t>3</w:t>
      </w:r>
      <w:r w:rsidRPr="00F96623">
        <w:t xml:space="preserve"> </w:t>
      </w:r>
      <w:r w:rsidR="00E9456F" w:rsidRPr="00F96623">
        <w:t>–</w:t>
      </w:r>
      <w:r>
        <w:t xml:space="preserve"> 2</w:t>
      </w:r>
      <w:r w:rsidR="00E9456F">
        <w:t> </w:t>
      </w:r>
      <w:r>
        <w:t>шт.;</w:t>
      </w:r>
    </w:p>
    <w:p w14:paraId="0A7339EA" w14:textId="6832CAD9" w:rsidR="00A60EC6" w:rsidRDefault="00992826" w:rsidP="00FE0AC2">
      <w:pPr>
        <w:numPr>
          <w:ilvl w:val="0"/>
          <w:numId w:val="4"/>
        </w:numPr>
        <w:tabs>
          <w:tab w:val="clear" w:pos="850"/>
        </w:tabs>
        <w:spacing w:before="60"/>
        <w:ind w:left="567" w:hanging="397"/>
        <w:jc w:val="both"/>
      </w:pPr>
      <w:r w:rsidRPr="00CB2F63">
        <w:t>сита 100 меш (0,149 мм)</w:t>
      </w:r>
      <w:r w:rsidR="00A63D61">
        <w:t>;</w:t>
      </w:r>
    </w:p>
    <w:p w14:paraId="01817A76" w14:textId="77777777" w:rsidR="00A60EC6" w:rsidRPr="00CB2F63" w:rsidRDefault="00A60EC6" w:rsidP="00FE0AC2">
      <w:pPr>
        <w:numPr>
          <w:ilvl w:val="0"/>
          <w:numId w:val="4"/>
        </w:numPr>
        <w:tabs>
          <w:tab w:val="clear" w:pos="850"/>
        </w:tabs>
        <w:spacing w:before="60"/>
        <w:ind w:left="567" w:hanging="397"/>
        <w:jc w:val="both"/>
      </w:pPr>
      <w:r w:rsidRPr="00A60EC6">
        <w:t>фотоаппарат</w:t>
      </w:r>
      <w:r>
        <w:t>.</w:t>
      </w:r>
    </w:p>
    <w:p w14:paraId="5F43BA09" w14:textId="77777777" w:rsidR="00992826" w:rsidRPr="009B77E2" w:rsidRDefault="00992826" w:rsidP="00FE0AC2">
      <w:pPr>
        <w:keepNext/>
        <w:keepLines/>
        <w:spacing w:before="120"/>
        <w:jc w:val="both"/>
        <w:rPr>
          <w:b/>
        </w:rPr>
      </w:pPr>
      <w:r w:rsidRPr="009B77E2">
        <w:rPr>
          <w:b/>
        </w:rPr>
        <w:t>Для проведения теста необходимы следующие материалы и реагенты:</w:t>
      </w:r>
    </w:p>
    <w:p w14:paraId="4444DBD0" w14:textId="5EDA3B2A" w:rsidR="00992826" w:rsidRDefault="00992826" w:rsidP="00FE0AC2">
      <w:pPr>
        <w:numPr>
          <w:ilvl w:val="0"/>
          <w:numId w:val="5"/>
        </w:numPr>
        <w:tabs>
          <w:tab w:val="clear" w:pos="850"/>
        </w:tabs>
        <w:spacing w:before="60"/>
        <w:ind w:left="567" w:hanging="397"/>
        <w:jc w:val="both"/>
      </w:pPr>
      <w:r>
        <w:t>кальций хлористый 2-водный марки «</w:t>
      </w:r>
      <w:proofErr w:type="spellStart"/>
      <w:r>
        <w:t>чда</w:t>
      </w:r>
      <w:proofErr w:type="spellEnd"/>
      <w:r>
        <w:t>» или «</w:t>
      </w:r>
      <w:proofErr w:type="spellStart"/>
      <w:r>
        <w:t>хч</w:t>
      </w:r>
      <w:proofErr w:type="spellEnd"/>
      <w:r>
        <w:t xml:space="preserve">» </w:t>
      </w:r>
      <w:r w:rsidR="00E9456F" w:rsidRPr="00F96623">
        <w:t>–</w:t>
      </w:r>
      <w:r>
        <w:t xml:space="preserve"> 500 грамм или кальций хлористый 6-водный марки «</w:t>
      </w:r>
      <w:proofErr w:type="spellStart"/>
      <w:r>
        <w:t>чда</w:t>
      </w:r>
      <w:proofErr w:type="spellEnd"/>
      <w:r>
        <w:t>» или «</w:t>
      </w:r>
      <w:proofErr w:type="spellStart"/>
      <w:r>
        <w:t>хч</w:t>
      </w:r>
      <w:proofErr w:type="spellEnd"/>
      <w:r>
        <w:t xml:space="preserve">» </w:t>
      </w:r>
      <w:r w:rsidR="00E9456F" w:rsidRPr="00F96623">
        <w:t>–</w:t>
      </w:r>
      <w:r>
        <w:t xml:space="preserve"> 500 грамм;</w:t>
      </w:r>
    </w:p>
    <w:p w14:paraId="20B19920" w14:textId="67F3B85E" w:rsidR="00992826" w:rsidRDefault="00992826" w:rsidP="00FE0AC2">
      <w:pPr>
        <w:numPr>
          <w:ilvl w:val="0"/>
          <w:numId w:val="5"/>
        </w:numPr>
        <w:tabs>
          <w:tab w:val="clear" w:pos="850"/>
        </w:tabs>
        <w:spacing w:before="60"/>
        <w:ind w:left="567" w:hanging="397"/>
        <w:jc w:val="both"/>
      </w:pPr>
      <w:r>
        <w:t xml:space="preserve">железо хлорид </w:t>
      </w:r>
      <w:r w:rsidRPr="001D0F3E">
        <w:t>(</w:t>
      </w:r>
      <w:r w:rsidRPr="00071337">
        <w:t>III</w:t>
      </w:r>
      <w:r w:rsidRPr="001D0F3E">
        <w:t>)</w:t>
      </w:r>
      <w:r>
        <w:t xml:space="preserve"> 6-водное по </w:t>
      </w:r>
      <w:r w:rsidR="00A63D61">
        <w:rPr>
          <w:rFonts w:eastAsia="Times New Roman"/>
          <w:szCs w:val="24"/>
          <w:lang w:eastAsia="ru-RU"/>
        </w:rPr>
        <w:t>Государственному</w:t>
      </w:r>
      <w:r w:rsidR="00A63D61" w:rsidRPr="00F161B9">
        <w:rPr>
          <w:rFonts w:eastAsia="Times New Roman"/>
          <w:szCs w:val="24"/>
          <w:lang w:eastAsia="ru-RU"/>
        </w:rPr>
        <w:t xml:space="preserve"> стандарт</w:t>
      </w:r>
      <w:r w:rsidR="00A63D61">
        <w:rPr>
          <w:rFonts w:eastAsia="Times New Roman"/>
          <w:szCs w:val="24"/>
          <w:lang w:eastAsia="ru-RU"/>
        </w:rPr>
        <w:t>у</w:t>
      </w:r>
      <w:r w:rsidR="00A63D61" w:rsidRPr="00F161B9">
        <w:rPr>
          <w:rFonts w:eastAsia="Times New Roman"/>
          <w:szCs w:val="24"/>
          <w:lang w:eastAsia="ru-RU"/>
        </w:rPr>
        <w:t xml:space="preserve"> </w:t>
      </w:r>
      <w:r w:rsidR="00A63D61">
        <w:t>ГОСТ 4147</w:t>
      </w:r>
      <w:r w:rsidR="00A63D61" w:rsidRPr="00F161B9">
        <w:rPr>
          <w:rFonts w:eastAsia="Times New Roman"/>
          <w:szCs w:val="24"/>
          <w:lang w:eastAsia="ru-RU"/>
        </w:rPr>
        <w:t>-74 «Реактивы. Железо (</w:t>
      </w:r>
      <w:r w:rsidR="00A63D61" w:rsidRPr="00F161B9">
        <w:rPr>
          <w:rFonts w:eastAsia="Times New Roman"/>
          <w:szCs w:val="24"/>
          <w:lang w:val="en-US" w:eastAsia="ru-RU"/>
        </w:rPr>
        <w:t>III</w:t>
      </w:r>
      <w:r w:rsidR="00A63D61" w:rsidRPr="00F161B9">
        <w:rPr>
          <w:rFonts w:eastAsia="Times New Roman"/>
          <w:szCs w:val="24"/>
          <w:lang w:eastAsia="ru-RU"/>
        </w:rPr>
        <w:t>) хлорид 6-водный. Технические условия»</w:t>
      </w:r>
      <w:r w:rsidR="00A63D61">
        <w:rPr>
          <w:rFonts w:eastAsia="Times New Roman"/>
          <w:szCs w:val="24"/>
          <w:lang w:eastAsia="ru-RU"/>
        </w:rPr>
        <w:t xml:space="preserve"> </w:t>
      </w:r>
      <w:r>
        <w:t xml:space="preserve">марки «ч» </w:t>
      </w:r>
      <w:r w:rsidR="00E9456F" w:rsidRPr="00F96623">
        <w:t>–</w:t>
      </w:r>
      <w:r>
        <w:t xml:space="preserve"> 500 грамм;</w:t>
      </w:r>
    </w:p>
    <w:p w14:paraId="584C1CF1" w14:textId="2B9E2EEE" w:rsidR="00992826" w:rsidRDefault="00992826" w:rsidP="00071337">
      <w:pPr>
        <w:numPr>
          <w:ilvl w:val="0"/>
          <w:numId w:val="5"/>
        </w:numPr>
        <w:tabs>
          <w:tab w:val="clear" w:pos="850"/>
        </w:tabs>
        <w:spacing w:before="60"/>
        <w:ind w:left="567" w:hanging="397"/>
        <w:jc w:val="both"/>
      </w:pPr>
      <w:r>
        <w:t xml:space="preserve">вода дистиллированная по </w:t>
      </w:r>
      <w:r w:rsidR="00A63D61" w:rsidRPr="00C57A72">
        <w:t>Н</w:t>
      </w:r>
      <w:r w:rsidR="00A63D61">
        <w:t>ациональному</w:t>
      </w:r>
      <w:r w:rsidR="00A63D61" w:rsidRPr="00C57A72">
        <w:t xml:space="preserve"> стандарт</w:t>
      </w:r>
      <w:r w:rsidR="00A63D61">
        <w:t>у</w:t>
      </w:r>
      <w:r w:rsidR="00A63D61" w:rsidRPr="00C57A72">
        <w:t xml:space="preserve"> </w:t>
      </w:r>
      <w:r w:rsidR="00A63D61" w:rsidRPr="00C57A72">
        <w:rPr>
          <w:rFonts w:eastAsia="Times New Roman"/>
          <w:szCs w:val="24"/>
          <w:lang w:eastAsia="ru-RU"/>
        </w:rPr>
        <w:t>ГОСТ Р 58144-2018 «Вода дистиллированная. Технические условия»</w:t>
      </w:r>
      <w:r>
        <w:t>;</w:t>
      </w:r>
    </w:p>
    <w:p w14:paraId="7AFF2BDA" w14:textId="77777777" w:rsidR="00992826" w:rsidRDefault="0090092E" w:rsidP="00FE0AC2">
      <w:pPr>
        <w:numPr>
          <w:ilvl w:val="0"/>
          <w:numId w:val="5"/>
        </w:numPr>
        <w:tabs>
          <w:tab w:val="clear" w:pos="850"/>
        </w:tabs>
        <w:spacing w:before="60"/>
        <w:ind w:left="567" w:hanging="397"/>
        <w:jc w:val="both"/>
      </w:pPr>
      <w:r>
        <w:t xml:space="preserve">модель </w:t>
      </w:r>
      <w:r w:rsidR="00992826">
        <w:t>попутно-добываем</w:t>
      </w:r>
      <w:r>
        <w:t>ой</w:t>
      </w:r>
      <w:r w:rsidRPr="0090092E">
        <w:t xml:space="preserve"> </w:t>
      </w:r>
      <w:r>
        <w:t>воды</w:t>
      </w:r>
      <w:r w:rsidR="00992826">
        <w:t xml:space="preserve">; </w:t>
      </w:r>
    </w:p>
    <w:p w14:paraId="2A425663" w14:textId="77777777" w:rsidR="00992826" w:rsidRDefault="00992826" w:rsidP="00FE0AC2">
      <w:pPr>
        <w:numPr>
          <w:ilvl w:val="0"/>
          <w:numId w:val="5"/>
        </w:numPr>
        <w:tabs>
          <w:tab w:val="clear" w:pos="850"/>
        </w:tabs>
        <w:spacing w:before="60"/>
        <w:ind w:left="567" w:hanging="397"/>
        <w:jc w:val="both"/>
      </w:pPr>
      <w:r>
        <w:t>нефть, исследуемая на совместимость;</w:t>
      </w:r>
    </w:p>
    <w:p w14:paraId="4DF8E81C" w14:textId="77777777" w:rsidR="00992826" w:rsidRDefault="00992826" w:rsidP="00FE0AC2">
      <w:pPr>
        <w:numPr>
          <w:ilvl w:val="0"/>
          <w:numId w:val="5"/>
        </w:numPr>
        <w:tabs>
          <w:tab w:val="clear" w:pos="850"/>
        </w:tabs>
        <w:spacing w:before="60"/>
        <w:ind w:left="567" w:hanging="397"/>
        <w:jc w:val="both"/>
      </w:pPr>
      <w:r>
        <w:t>кислотный состав, исследуемый на совместимость;</w:t>
      </w:r>
    </w:p>
    <w:p w14:paraId="60ED5356" w14:textId="77777777" w:rsidR="00992826" w:rsidRDefault="00992826" w:rsidP="00FE0AC2">
      <w:pPr>
        <w:spacing w:before="120"/>
        <w:jc w:val="both"/>
      </w:pPr>
      <w:r>
        <w:t xml:space="preserve">Допускается использовать оборудование аналогичное или лучшее по качеству. </w:t>
      </w:r>
    </w:p>
    <w:p w14:paraId="0BA2E9EE" w14:textId="1973D693" w:rsidR="00992826" w:rsidRPr="009E7B3A" w:rsidRDefault="00992826" w:rsidP="00FE0AC2">
      <w:pPr>
        <w:pStyle w:val="aff8"/>
        <w:spacing w:before="120"/>
        <w:ind w:right="369"/>
        <w:jc w:val="both"/>
        <w:rPr>
          <w:szCs w:val="24"/>
        </w:rPr>
      </w:pPr>
      <w:bookmarkStart w:id="62" w:name="_Toc279069170"/>
      <w:bookmarkStart w:id="63" w:name="_Toc288468466"/>
      <w:r w:rsidRPr="009E7B3A">
        <w:rPr>
          <w:szCs w:val="24"/>
        </w:rPr>
        <w:t>Подготовка к проведению теста</w:t>
      </w:r>
      <w:bookmarkEnd w:id="62"/>
      <w:bookmarkEnd w:id="63"/>
      <w:r w:rsidR="00F429AD">
        <w:rPr>
          <w:szCs w:val="24"/>
        </w:rPr>
        <w:t>.</w:t>
      </w:r>
      <w:r w:rsidRPr="009E7B3A">
        <w:rPr>
          <w:szCs w:val="24"/>
        </w:rPr>
        <w:t xml:space="preserve"> </w:t>
      </w:r>
    </w:p>
    <w:p w14:paraId="03F50138" w14:textId="64EC335B" w:rsidR="00992826" w:rsidRPr="006645F4" w:rsidRDefault="00992826" w:rsidP="00EB3C04">
      <w:pPr>
        <w:spacing w:before="120"/>
        <w:jc w:val="both"/>
      </w:pPr>
      <w:r w:rsidRPr="00CB2F63">
        <w:rPr>
          <w:color w:val="000000"/>
        </w:rPr>
        <w:t xml:space="preserve">Перед </w:t>
      </w:r>
      <w:r w:rsidRPr="006645F4">
        <w:t xml:space="preserve">проведением теста профильтровать пробу нефти </w:t>
      </w:r>
      <w:r w:rsidR="00AB4986">
        <w:t>или</w:t>
      </w:r>
      <w:r w:rsidRPr="006645F4">
        <w:t xml:space="preserve"> конденсата через сито 100 меш. </w:t>
      </w:r>
    </w:p>
    <w:p w14:paraId="693C65D5" w14:textId="77777777" w:rsidR="00992826" w:rsidRDefault="00992826">
      <w:pPr>
        <w:spacing w:before="120"/>
        <w:jc w:val="both"/>
      </w:pPr>
      <w:r>
        <w:t xml:space="preserve">Приготовить раствор, содержащий смесь хлористого кальция и хлорного железа с концентрацией ионов кальция </w:t>
      </w:r>
      <w:r w:rsidRPr="00714A2C">
        <w:t>(</w:t>
      </w:r>
      <w:r>
        <w:rPr>
          <w:lang w:val="en-US"/>
        </w:rPr>
        <w:t>II</w:t>
      </w:r>
      <w:r w:rsidRPr="00714A2C">
        <w:t xml:space="preserve">) </w:t>
      </w:r>
      <w:r>
        <w:t>и ионов железа (</w:t>
      </w:r>
      <w:r>
        <w:rPr>
          <w:lang w:val="en-US"/>
        </w:rPr>
        <w:t>III</w:t>
      </w:r>
      <w:r w:rsidRPr="00714A2C">
        <w:t>)</w:t>
      </w:r>
      <w:r>
        <w:t xml:space="preserve"> 40 г/дм</w:t>
      </w:r>
      <w:r w:rsidRPr="00714A2C">
        <w:rPr>
          <w:vertAlign w:val="superscript"/>
        </w:rPr>
        <w:t>3</w:t>
      </w:r>
      <w:r>
        <w:t xml:space="preserve">. Для этого следует: </w:t>
      </w:r>
    </w:p>
    <w:p w14:paraId="4D1B87D3" w14:textId="77777777" w:rsidR="00992826" w:rsidRDefault="00992826" w:rsidP="00FE0AC2">
      <w:pPr>
        <w:numPr>
          <w:ilvl w:val="0"/>
          <w:numId w:val="6"/>
        </w:numPr>
        <w:tabs>
          <w:tab w:val="clear" w:pos="850"/>
        </w:tabs>
        <w:spacing w:before="60"/>
        <w:ind w:left="567" w:hanging="397"/>
        <w:jc w:val="both"/>
      </w:pPr>
      <w:r>
        <w:t xml:space="preserve">взять навеску 38,65 г </w:t>
      </w:r>
      <w:r w:rsidR="00A92680">
        <w:t xml:space="preserve">хлорного железа </w:t>
      </w:r>
      <w:r>
        <w:t xml:space="preserve">6-водного и количественно перенести ее в мерную колбу объемом </w:t>
      </w:r>
      <w:r w:rsidRPr="00F96623">
        <w:t>200</w:t>
      </w:r>
      <w:r>
        <w:t xml:space="preserve"> см</w:t>
      </w:r>
      <w:r w:rsidRPr="009267BA">
        <w:rPr>
          <w:vertAlign w:val="superscript"/>
        </w:rPr>
        <w:t>3</w:t>
      </w:r>
      <w:r>
        <w:t>;</w:t>
      </w:r>
    </w:p>
    <w:p w14:paraId="343695A0" w14:textId="77777777" w:rsidR="00992826" w:rsidRDefault="00992826" w:rsidP="00FE0AC2">
      <w:pPr>
        <w:numPr>
          <w:ilvl w:val="0"/>
          <w:numId w:val="6"/>
        </w:numPr>
        <w:tabs>
          <w:tab w:val="clear" w:pos="850"/>
        </w:tabs>
        <w:spacing w:before="60"/>
        <w:ind w:left="567" w:hanging="397"/>
        <w:jc w:val="both"/>
      </w:pPr>
      <w:r>
        <w:t xml:space="preserve">взять навеску 29,40 г хлористого кальция 2-водного или 43,80 г хлористого кальция 6-водного и количественно перенести ее в ту же мерную колбу (с хлорным железом) объемом </w:t>
      </w:r>
      <w:r w:rsidRPr="00F96623">
        <w:t>200</w:t>
      </w:r>
      <w:r>
        <w:t xml:space="preserve"> см</w:t>
      </w:r>
      <w:r w:rsidRPr="009267BA">
        <w:rPr>
          <w:vertAlign w:val="superscript"/>
        </w:rPr>
        <w:t>3</w:t>
      </w:r>
      <w:r>
        <w:t>;</w:t>
      </w:r>
    </w:p>
    <w:p w14:paraId="2D16EB26" w14:textId="77777777" w:rsidR="00992826" w:rsidRPr="00A74277" w:rsidRDefault="00992826" w:rsidP="00FE0AC2">
      <w:pPr>
        <w:numPr>
          <w:ilvl w:val="0"/>
          <w:numId w:val="6"/>
        </w:numPr>
        <w:tabs>
          <w:tab w:val="clear" w:pos="850"/>
        </w:tabs>
        <w:spacing w:before="60"/>
        <w:ind w:left="567" w:hanging="397"/>
        <w:jc w:val="both"/>
        <w:rPr>
          <w:color w:val="000000"/>
        </w:rPr>
      </w:pPr>
      <w:r w:rsidRPr="001D74A6">
        <w:t xml:space="preserve">добавить в мерную колбу </w:t>
      </w:r>
      <w:r w:rsidR="00F816B8">
        <w:rPr>
          <w:color w:val="FF0000"/>
        </w:rPr>
        <w:t xml:space="preserve"> </w:t>
      </w:r>
      <w:r w:rsidR="001D74A6" w:rsidRPr="00A74277">
        <w:rPr>
          <w:color w:val="000000"/>
        </w:rPr>
        <w:t>дистиллированную</w:t>
      </w:r>
      <w:r w:rsidRPr="00A74277">
        <w:rPr>
          <w:color w:val="000000"/>
        </w:rPr>
        <w:t xml:space="preserve"> воду и растворить полностью соли, довести объем раствора до метки </w:t>
      </w:r>
      <w:r w:rsidR="001D74A6" w:rsidRPr="00A74277">
        <w:rPr>
          <w:color w:val="000000"/>
        </w:rPr>
        <w:t xml:space="preserve">дистиллированную </w:t>
      </w:r>
      <w:r w:rsidRPr="00A74277">
        <w:rPr>
          <w:color w:val="000000"/>
        </w:rPr>
        <w:t xml:space="preserve">водой. </w:t>
      </w:r>
    </w:p>
    <w:p w14:paraId="6347EA58" w14:textId="77777777" w:rsidR="00992826" w:rsidRDefault="00992826" w:rsidP="00FE0AC2">
      <w:pPr>
        <w:spacing w:before="120"/>
        <w:jc w:val="both"/>
      </w:pPr>
      <w:r>
        <w:t>Выдержать в термостате в течение 30 минут при пластовой температуре попутно-добываемую воду, нефть и кислотный состав, отобранные для тестирования на совместимость.</w:t>
      </w:r>
    </w:p>
    <w:p w14:paraId="58F60E21" w14:textId="77777777" w:rsidR="00992826" w:rsidRDefault="00992826" w:rsidP="00FE0AC2">
      <w:pPr>
        <w:spacing w:before="120"/>
        <w:jc w:val="both"/>
      </w:pPr>
      <w:r>
        <w:t>Отмерить мерными цилиндрами воду, кислоту и</w:t>
      </w:r>
      <w:r w:rsidR="001D74A6">
        <w:t xml:space="preserve"> пипеткой </w:t>
      </w:r>
      <w:r>
        <w:t xml:space="preserve">раствор </w:t>
      </w:r>
      <w:r w:rsidR="001D74A6">
        <w:t xml:space="preserve">смеси </w:t>
      </w:r>
      <w:proofErr w:type="spellStart"/>
      <w:r w:rsidR="001D74A6">
        <w:t>СаС</w:t>
      </w:r>
      <w:proofErr w:type="spellEnd"/>
      <w:r w:rsidR="001D74A6">
        <w:rPr>
          <w:lang w:val="en-US"/>
        </w:rPr>
        <w:t>l</w:t>
      </w:r>
      <w:r w:rsidR="001D74A6">
        <w:rPr>
          <w:vertAlign w:val="subscript"/>
        </w:rPr>
        <w:t xml:space="preserve">2 </w:t>
      </w:r>
      <w:r w:rsidR="001D74A6">
        <w:t xml:space="preserve">+ </w:t>
      </w:r>
      <w:proofErr w:type="spellStart"/>
      <w:r w:rsidR="001D74A6">
        <w:rPr>
          <w:lang w:val="en-US"/>
        </w:rPr>
        <w:t>FeCl</w:t>
      </w:r>
      <w:proofErr w:type="spellEnd"/>
      <w:r w:rsidR="001D74A6" w:rsidRPr="004A1ACA">
        <w:rPr>
          <w:vertAlign w:val="subscript"/>
        </w:rPr>
        <w:t>3</w:t>
      </w:r>
      <w:r w:rsidR="001D74A6">
        <w:rPr>
          <w:vertAlign w:val="subscript"/>
        </w:rPr>
        <w:t xml:space="preserve"> </w:t>
      </w:r>
      <w:r>
        <w:t xml:space="preserve">в объемах, указанных в таблице </w:t>
      </w:r>
      <w:r w:rsidR="0047364E">
        <w:t>4</w:t>
      </w:r>
      <w:r w:rsidR="00A92680">
        <w:t xml:space="preserve"> </w:t>
      </w:r>
      <w:r>
        <w:t xml:space="preserve">и перенести в пронумерованные бутылки. Маркером на стенке бутылки отметить уровень жидкости в бутылке. </w:t>
      </w:r>
    </w:p>
    <w:p w14:paraId="7288F1DC" w14:textId="597B98AB" w:rsidR="00992826" w:rsidRPr="00CB2F63" w:rsidRDefault="00992826" w:rsidP="00FE0AC2">
      <w:pPr>
        <w:spacing w:before="120"/>
        <w:jc w:val="both"/>
      </w:pPr>
      <w:r>
        <w:t xml:space="preserve">Добавить в бутылки нефть в количествах, указанных в </w:t>
      </w:r>
      <w:r w:rsidR="00186096">
        <w:t>Т</w:t>
      </w:r>
      <w:r w:rsidRPr="009E4D3C">
        <w:t xml:space="preserve">аблице </w:t>
      </w:r>
      <w:r w:rsidR="0047364E">
        <w:t>4</w:t>
      </w:r>
      <w:r w:rsidRPr="009E4D3C">
        <w:t>.</w:t>
      </w:r>
      <w:r>
        <w:t xml:space="preserve"> </w:t>
      </w:r>
      <w:r w:rsidRPr="00CB2F63">
        <w:t xml:space="preserve">Хорошо перемешать </w:t>
      </w:r>
      <w:r>
        <w:t>содержимое всех бутыло</w:t>
      </w:r>
      <w:r w:rsidRPr="00CB2F63">
        <w:t xml:space="preserve">к в течение </w:t>
      </w:r>
      <w:r>
        <w:t>6</w:t>
      </w:r>
      <w:r w:rsidRPr="00CB2F63">
        <w:t xml:space="preserve">0 секунд. </w:t>
      </w:r>
    </w:p>
    <w:p w14:paraId="654B72BB" w14:textId="407E2658" w:rsidR="00186096" w:rsidRPr="00186096" w:rsidRDefault="00186096" w:rsidP="00186096">
      <w:pPr>
        <w:pStyle w:val="ac"/>
        <w:keepNext/>
        <w:spacing w:before="120" w:beforeAutospacing="0" w:after="0" w:afterAutospacing="0"/>
        <w:jc w:val="right"/>
        <w:rPr>
          <w:rFonts w:ascii="Arial" w:hAnsi="Arial" w:cs="Arial"/>
          <w:b/>
          <w:sz w:val="20"/>
          <w:szCs w:val="20"/>
        </w:rPr>
      </w:pPr>
      <w:r w:rsidRPr="00186096">
        <w:rPr>
          <w:rFonts w:ascii="Arial" w:hAnsi="Arial" w:cs="Arial"/>
          <w:b/>
          <w:sz w:val="20"/>
          <w:szCs w:val="20"/>
        </w:rPr>
        <w:t xml:space="preserve">Таблица </w:t>
      </w:r>
      <w:r w:rsidRPr="00186096">
        <w:rPr>
          <w:rFonts w:ascii="Arial" w:hAnsi="Arial" w:cs="Arial"/>
          <w:b/>
          <w:sz w:val="20"/>
          <w:szCs w:val="20"/>
        </w:rPr>
        <w:fldChar w:fldCharType="begin"/>
      </w:r>
      <w:r w:rsidRPr="00186096">
        <w:rPr>
          <w:rFonts w:ascii="Arial" w:hAnsi="Arial" w:cs="Arial"/>
          <w:b/>
          <w:sz w:val="20"/>
          <w:szCs w:val="20"/>
        </w:rPr>
        <w:instrText xml:space="preserve"> SEQ Таблица \* ARABIC </w:instrText>
      </w:r>
      <w:r w:rsidRPr="00186096">
        <w:rPr>
          <w:rFonts w:ascii="Arial" w:hAnsi="Arial" w:cs="Arial"/>
          <w:b/>
          <w:sz w:val="20"/>
          <w:szCs w:val="20"/>
        </w:rPr>
        <w:fldChar w:fldCharType="separate"/>
      </w:r>
      <w:r w:rsidR="00D5577B">
        <w:rPr>
          <w:rFonts w:ascii="Arial" w:hAnsi="Arial" w:cs="Arial"/>
          <w:b/>
          <w:noProof/>
          <w:sz w:val="20"/>
          <w:szCs w:val="20"/>
        </w:rPr>
        <w:t>4</w:t>
      </w:r>
      <w:r w:rsidRPr="00186096">
        <w:rPr>
          <w:rFonts w:ascii="Arial" w:hAnsi="Arial" w:cs="Arial"/>
          <w:b/>
          <w:sz w:val="20"/>
          <w:szCs w:val="20"/>
        </w:rPr>
        <w:fldChar w:fldCharType="end"/>
      </w:r>
    </w:p>
    <w:p w14:paraId="220FE4EE" w14:textId="77777777" w:rsidR="00992826" w:rsidRPr="0040502F" w:rsidRDefault="00992826" w:rsidP="00FC75E5">
      <w:pPr>
        <w:pStyle w:val="ac"/>
        <w:keepNext/>
        <w:spacing w:before="0" w:beforeAutospacing="0" w:after="60" w:afterAutospacing="0"/>
        <w:jc w:val="right"/>
        <w:rPr>
          <w:rFonts w:ascii="Arial" w:hAnsi="Arial" w:cs="Arial"/>
          <w:b/>
          <w:sz w:val="20"/>
          <w:szCs w:val="20"/>
        </w:rPr>
      </w:pPr>
      <w:r w:rsidRPr="0040502F">
        <w:rPr>
          <w:rFonts w:ascii="Arial" w:hAnsi="Arial" w:cs="Arial"/>
          <w:b/>
          <w:sz w:val="20"/>
          <w:szCs w:val="20"/>
        </w:rPr>
        <w:t>Подготовка к проведению теста на совместимость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
        <w:gridCol w:w="1914"/>
        <w:gridCol w:w="1374"/>
        <w:gridCol w:w="1374"/>
        <w:gridCol w:w="1374"/>
        <w:gridCol w:w="1374"/>
        <w:gridCol w:w="2003"/>
      </w:tblGrid>
      <w:tr w:rsidR="00992826" w:rsidRPr="004F12FE" w14:paraId="3C2A3201" w14:textId="77777777" w:rsidTr="00186096">
        <w:trPr>
          <w:trHeight w:val="486"/>
          <w:tblHeader/>
        </w:trPr>
        <w:tc>
          <w:tcPr>
            <w:tcW w:w="239" w:type="pct"/>
            <w:tcBorders>
              <w:top w:val="single" w:sz="12" w:space="0" w:color="auto"/>
              <w:left w:val="single" w:sz="12" w:space="0" w:color="auto"/>
              <w:bottom w:val="single" w:sz="12" w:space="0" w:color="auto"/>
            </w:tcBorders>
            <w:shd w:val="clear" w:color="auto" w:fill="FFD200"/>
            <w:vAlign w:val="center"/>
          </w:tcPr>
          <w:p w14:paraId="56CE5022" w14:textId="77777777"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w:t>
            </w:r>
          </w:p>
        </w:tc>
        <w:tc>
          <w:tcPr>
            <w:tcW w:w="881" w:type="pct"/>
            <w:tcBorders>
              <w:top w:val="single" w:sz="12" w:space="0" w:color="auto"/>
              <w:bottom w:val="single" w:sz="12" w:space="0" w:color="auto"/>
            </w:tcBorders>
            <w:shd w:val="clear" w:color="auto" w:fill="FFD200"/>
            <w:vAlign w:val="center"/>
          </w:tcPr>
          <w:p w14:paraId="43E501BE" w14:textId="77777777"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СОВМЕСТИМОСТЬ</w:t>
            </w:r>
          </w:p>
        </w:tc>
        <w:tc>
          <w:tcPr>
            <w:tcW w:w="712" w:type="pct"/>
            <w:tcBorders>
              <w:top w:val="single" w:sz="12" w:space="0" w:color="auto"/>
              <w:bottom w:val="single" w:sz="12" w:space="0" w:color="auto"/>
            </w:tcBorders>
            <w:shd w:val="clear" w:color="auto" w:fill="FFD200"/>
            <w:vAlign w:val="center"/>
          </w:tcPr>
          <w:p w14:paraId="4380A440" w14:textId="77777777"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ДОЛЯ НЕФТИ, %</w:t>
            </w:r>
          </w:p>
        </w:tc>
        <w:tc>
          <w:tcPr>
            <w:tcW w:w="712" w:type="pct"/>
            <w:tcBorders>
              <w:top w:val="single" w:sz="12" w:space="0" w:color="auto"/>
              <w:bottom w:val="single" w:sz="12" w:space="0" w:color="auto"/>
            </w:tcBorders>
            <w:shd w:val="clear" w:color="auto" w:fill="FFD200"/>
            <w:vAlign w:val="center"/>
          </w:tcPr>
          <w:p w14:paraId="3929F701" w14:textId="061AC8E0"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ОБЪЕМ НЕФТИ,</w:t>
            </w:r>
          </w:p>
          <w:p w14:paraId="19F5AD58" w14:textId="77777777"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см</w:t>
            </w:r>
            <w:r w:rsidRPr="004F12FE">
              <w:rPr>
                <w:rFonts w:ascii="Arial" w:hAnsi="Arial" w:cs="Arial"/>
                <w:b/>
                <w:sz w:val="16"/>
                <w:szCs w:val="16"/>
                <w:vertAlign w:val="superscript"/>
              </w:rPr>
              <w:t>3</w:t>
            </w:r>
          </w:p>
        </w:tc>
        <w:tc>
          <w:tcPr>
            <w:tcW w:w="712" w:type="pct"/>
            <w:tcBorders>
              <w:top w:val="single" w:sz="12" w:space="0" w:color="auto"/>
              <w:bottom w:val="single" w:sz="12" w:space="0" w:color="auto"/>
            </w:tcBorders>
            <w:shd w:val="clear" w:color="auto" w:fill="FFD200"/>
            <w:vAlign w:val="center"/>
          </w:tcPr>
          <w:p w14:paraId="0107C37E" w14:textId="4C98E5F5"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ОБЪЕМ ВОДЫ,</w:t>
            </w:r>
          </w:p>
          <w:p w14:paraId="21E366EE" w14:textId="77777777"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см</w:t>
            </w:r>
            <w:r w:rsidRPr="004F12FE">
              <w:rPr>
                <w:rFonts w:ascii="Arial" w:hAnsi="Arial" w:cs="Arial"/>
                <w:b/>
                <w:sz w:val="16"/>
                <w:szCs w:val="16"/>
                <w:vertAlign w:val="superscript"/>
              </w:rPr>
              <w:t>3</w:t>
            </w:r>
          </w:p>
        </w:tc>
        <w:tc>
          <w:tcPr>
            <w:tcW w:w="712" w:type="pct"/>
            <w:tcBorders>
              <w:top w:val="single" w:sz="12" w:space="0" w:color="auto"/>
              <w:bottom w:val="single" w:sz="12" w:space="0" w:color="auto"/>
            </w:tcBorders>
            <w:shd w:val="clear" w:color="auto" w:fill="FFD200"/>
            <w:vAlign w:val="center"/>
          </w:tcPr>
          <w:p w14:paraId="2BF08E1B" w14:textId="77777777" w:rsidR="00992826" w:rsidRPr="004F12FE" w:rsidRDefault="00992826" w:rsidP="00186096">
            <w:pPr>
              <w:keepNext/>
              <w:jc w:val="center"/>
              <w:rPr>
                <w:rFonts w:ascii="Arial" w:hAnsi="Arial" w:cs="Arial"/>
                <w:b/>
                <w:sz w:val="16"/>
                <w:szCs w:val="16"/>
              </w:rPr>
            </w:pPr>
            <w:r w:rsidRPr="004F12FE">
              <w:rPr>
                <w:rFonts w:ascii="Arial" w:hAnsi="Arial" w:cs="Arial"/>
                <w:b/>
                <w:sz w:val="16"/>
                <w:szCs w:val="16"/>
              </w:rPr>
              <w:t>ОБЪЕМ КИСЛОТЫ, см</w:t>
            </w:r>
            <w:r w:rsidRPr="004F12FE">
              <w:rPr>
                <w:rFonts w:ascii="Arial" w:hAnsi="Arial" w:cs="Arial"/>
                <w:b/>
                <w:sz w:val="16"/>
                <w:szCs w:val="16"/>
                <w:vertAlign w:val="superscript"/>
              </w:rPr>
              <w:t>3</w:t>
            </w:r>
          </w:p>
        </w:tc>
        <w:tc>
          <w:tcPr>
            <w:tcW w:w="1031" w:type="pct"/>
            <w:tcBorders>
              <w:top w:val="single" w:sz="12" w:space="0" w:color="auto"/>
              <w:bottom w:val="single" w:sz="12" w:space="0" w:color="auto"/>
              <w:right w:val="single" w:sz="12" w:space="0" w:color="auto"/>
            </w:tcBorders>
            <w:shd w:val="clear" w:color="auto" w:fill="FFD200"/>
            <w:vAlign w:val="center"/>
          </w:tcPr>
          <w:p w14:paraId="46887863" w14:textId="20BAC4C4" w:rsidR="00992826" w:rsidRPr="004F12FE" w:rsidRDefault="00992826" w:rsidP="00186096">
            <w:pPr>
              <w:keepNext/>
              <w:ind w:left="-177" w:right="-108"/>
              <w:jc w:val="center"/>
              <w:rPr>
                <w:rFonts w:ascii="Arial" w:hAnsi="Arial" w:cs="Arial"/>
                <w:b/>
                <w:sz w:val="16"/>
                <w:szCs w:val="16"/>
              </w:rPr>
            </w:pPr>
            <w:r w:rsidRPr="004F12FE">
              <w:rPr>
                <w:rFonts w:ascii="Arial" w:hAnsi="Arial" w:cs="Arial"/>
                <w:b/>
                <w:sz w:val="16"/>
                <w:szCs w:val="16"/>
              </w:rPr>
              <w:t>ОБЪЕМ РАСТВОРА</w:t>
            </w:r>
          </w:p>
          <w:p w14:paraId="7C7F5699" w14:textId="77777777" w:rsidR="00992826" w:rsidRPr="004F12FE" w:rsidRDefault="00992826" w:rsidP="00186096">
            <w:pPr>
              <w:keepNext/>
              <w:ind w:left="-177" w:right="-164"/>
              <w:jc w:val="center"/>
              <w:rPr>
                <w:rFonts w:ascii="Arial" w:hAnsi="Arial" w:cs="Arial"/>
                <w:b/>
                <w:sz w:val="16"/>
                <w:szCs w:val="16"/>
              </w:rPr>
            </w:pPr>
            <w:proofErr w:type="spellStart"/>
            <w:r w:rsidRPr="004F12FE">
              <w:rPr>
                <w:rFonts w:ascii="Arial" w:hAnsi="Arial" w:cs="Arial"/>
                <w:b/>
                <w:sz w:val="16"/>
                <w:szCs w:val="16"/>
              </w:rPr>
              <w:t>СаС</w:t>
            </w:r>
            <w:proofErr w:type="spellEnd"/>
            <w:r w:rsidRPr="004F12FE">
              <w:rPr>
                <w:rFonts w:ascii="Arial" w:hAnsi="Arial" w:cs="Arial"/>
                <w:b/>
                <w:sz w:val="16"/>
                <w:szCs w:val="16"/>
                <w:lang w:val="en-US"/>
              </w:rPr>
              <w:t>l</w:t>
            </w:r>
            <w:r w:rsidRPr="004F12FE">
              <w:rPr>
                <w:rFonts w:ascii="Arial" w:hAnsi="Arial" w:cs="Arial"/>
                <w:b/>
                <w:sz w:val="16"/>
                <w:szCs w:val="16"/>
                <w:vertAlign w:val="subscript"/>
              </w:rPr>
              <w:t xml:space="preserve">2 </w:t>
            </w:r>
            <w:r w:rsidRPr="004F12FE">
              <w:rPr>
                <w:rFonts w:ascii="Arial" w:hAnsi="Arial" w:cs="Arial"/>
                <w:b/>
                <w:sz w:val="16"/>
                <w:szCs w:val="16"/>
              </w:rPr>
              <w:t xml:space="preserve">+ </w:t>
            </w:r>
            <w:proofErr w:type="spellStart"/>
            <w:r w:rsidRPr="004F12FE">
              <w:rPr>
                <w:rFonts w:ascii="Arial" w:hAnsi="Arial" w:cs="Arial"/>
                <w:b/>
                <w:sz w:val="16"/>
                <w:szCs w:val="16"/>
                <w:lang w:val="en-US"/>
              </w:rPr>
              <w:t>FeCl</w:t>
            </w:r>
            <w:proofErr w:type="spellEnd"/>
            <w:r w:rsidRPr="004F12FE">
              <w:rPr>
                <w:rFonts w:ascii="Arial" w:hAnsi="Arial" w:cs="Arial"/>
                <w:b/>
                <w:sz w:val="16"/>
                <w:szCs w:val="16"/>
                <w:vertAlign w:val="subscript"/>
              </w:rPr>
              <w:t>3</w:t>
            </w:r>
            <w:r w:rsidRPr="004F12FE">
              <w:rPr>
                <w:rFonts w:ascii="Arial" w:hAnsi="Arial" w:cs="Arial"/>
                <w:b/>
                <w:sz w:val="16"/>
                <w:szCs w:val="16"/>
              </w:rPr>
              <w:t>, см</w:t>
            </w:r>
            <w:r w:rsidRPr="004F12FE">
              <w:rPr>
                <w:rFonts w:ascii="Arial" w:hAnsi="Arial" w:cs="Arial"/>
                <w:b/>
                <w:sz w:val="16"/>
                <w:szCs w:val="16"/>
                <w:vertAlign w:val="superscript"/>
              </w:rPr>
              <w:t>3</w:t>
            </w:r>
          </w:p>
        </w:tc>
      </w:tr>
      <w:tr w:rsidR="00992826" w:rsidRPr="0040502F" w14:paraId="65A0C0E6" w14:textId="77777777" w:rsidTr="00B42025">
        <w:trPr>
          <w:trHeight w:val="115"/>
        </w:trPr>
        <w:tc>
          <w:tcPr>
            <w:tcW w:w="239" w:type="pct"/>
            <w:tcBorders>
              <w:top w:val="single" w:sz="12" w:space="0" w:color="auto"/>
              <w:left w:val="single" w:sz="12" w:space="0" w:color="auto"/>
            </w:tcBorders>
            <w:vAlign w:val="center"/>
          </w:tcPr>
          <w:p w14:paraId="39CD251C" w14:textId="77777777" w:rsidR="00992826" w:rsidRPr="0040502F" w:rsidRDefault="00992826" w:rsidP="00FC75E5">
            <w:pPr>
              <w:jc w:val="center"/>
              <w:rPr>
                <w:sz w:val="22"/>
              </w:rPr>
            </w:pPr>
            <w:r w:rsidRPr="0040502F">
              <w:rPr>
                <w:sz w:val="22"/>
              </w:rPr>
              <w:t>1</w:t>
            </w:r>
          </w:p>
        </w:tc>
        <w:tc>
          <w:tcPr>
            <w:tcW w:w="881" w:type="pct"/>
            <w:vMerge w:val="restart"/>
            <w:tcBorders>
              <w:top w:val="single" w:sz="12" w:space="0" w:color="auto"/>
            </w:tcBorders>
            <w:vAlign w:val="center"/>
          </w:tcPr>
          <w:p w14:paraId="0E15675C" w14:textId="77777777" w:rsidR="00992826" w:rsidRPr="0040502F" w:rsidRDefault="00992826" w:rsidP="00FC75E5">
            <w:pPr>
              <w:jc w:val="center"/>
              <w:rPr>
                <w:sz w:val="22"/>
              </w:rPr>
            </w:pPr>
            <w:r w:rsidRPr="0040502F">
              <w:rPr>
                <w:sz w:val="22"/>
              </w:rPr>
              <w:t>Кислота-нефть</w:t>
            </w:r>
          </w:p>
        </w:tc>
        <w:tc>
          <w:tcPr>
            <w:tcW w:w="712" w:type="pct"/>
            <w:tcBorders>
              <w:top w:val="single" w:sz="12" w:space="0" w:color="auto"/>
            </w:tcBorders>
            <w:vAlign w:val="center"/>
          </w:tcPr>
          <w:p w14:paraId="662AF323" w14:textId="77777777" w:rsidR="00992826" w:rsidRPr="0040502F" w:rsidRDefault="00992826" w:rsidP="00FC75E5">
            <w:pPr>
              <w:jc w:val="center"/>
              <w:rPr>
                <w:sz w:val="22"/>
              </w:rPr>
            </w:pPr>
            <w:r w:rsidRPr="0040502F">
              <w:rPr>
                <w:sz w:val="22"/>
              </w:rPr>
              <w:t>25</w:t>
            </w:r>
          </w:p>
        </w:tc>
        <w:tc>
          <w:tcPr>
            <w:tcW w:w="712" w:type="pct"/>
            <w:tcBorders>
              <w:top w:val="single" w:sz="12" w:space="0" w:color="auto"/>
            </w:tcBorders>
            <w:vAlign w:val="center"/>
          </w:tcPr>
          <w:p w14:paraId="18BE60D5" w14:textId="77777777" w:rsidR="00992826" w:rsidRPr="0040502F" w:rsidRDefault="00992826" w:rsidP="00FC75E5">
            <w:pPr>
              <w:jc w:val="center"/>
              <w:rPr>
                <w:sz w:val="22"/>
              </w:rPr>
            </w:pPr>
            <w:r w:rsidRPr="0040502F">
              <w:rPr>
                <w:sz w:val="22"/>
              </w:rPr>
              <w:t>50</w:t>
            </w:r>
          </w:p>
        </w:tc>
        <w:tc>
          <w:tcPr>
            <w:tcW w:w="712" w:type="pct"/>
            <w:tcBorders>
              <w:top w:val="single" w:sz="12" w:space="0" w:color="auto"/>
            </w:tcBorders>
            <w:vAlign w:val="center"/>
          </w:tcPr>
          <w:p w14:paraId="5A957A0F" w14:textId="77777777" w:rsidR="00992826" w:rsidRPr="0040502F" w:rsidRDefault="00992826" w:rsidP="00FC75E5">
            <w:pPr>
              <w:jc w:val="center"/>
              <w:rPr>
                <w:sz w:val="22"/>
              </w:rPr>
            </w:pPr>
            <w:r w:rsidRPr="0040502F">
              <w:rPr>
                <w:sz w:val="22"/>
              </w:rPr>
              <w:t>0</w:t>
            </w:r>
          </w:p>
        </w:tc>
        <w:tc>
          <w:tcPr>
            <w:tcW w:w="712" w:type="pct"/>
            <w:tcBorders>
              <w:top w:val="single" w:sz="12" w:space="0" w:color="auto"/>
            </w:tcBorders>
            <w:vAlign w:val="center"/>
          </w:tcPr>
          <w:p w14:paraId="33787182" w14:textId="77777777" w:rsidR="00992826" w:rsidRPr="0040502F" w:rsidRDefault="00992826" w:rsidP="00FC75E5">
            <w:pPr>
              <w:jc w:val="center"/>
              <w:rPr>
                <w:sz w:val="22"/>
              </w:rPr>
            </w:pPr>
            <w:r w:rsidRPr="0040502F">
              <w:rPr>
                <w:sz w:val="22"/>
              </w:rPr>
              <w:t>150</w:t>
            </w:r>
          </w:p>
        </w:tc>
        <w:tc>
          <w:tcPr>
            <w:tcW w:w="1031" w:type="pct"/>
            <w:tcBorders>
              <w:top w:val="single" w:sz="12" w:space="0" w:color="auto"/>
              <w:right w:val="single" w:sz="12" w:space="0" w:color="auto"/>
            </w:tcBorders>
            <w:vAlign w:val="center"/>
          </w:tcPr>
          <w:p w14:paraId="2EA75CD2" w14:textId="77777777" w:rsidR="00992826" w:rsidRPr="0040502F" w:rsidRDefault="00992826" w:rsidP="00FC75E5">
            <w:pPr>
              <w:jc w:val="center"/>
              <w:rPr>
                <w:sz w:val="22"/>
              </w:rPr>
            </w:pPr>
            <w:r w:rsidRPr="0040502F">
              <w:rPr>
                <w:sz w:val="22"/>
              </w:rPr>
              <w:t>0</w:t>
            </w:r>
          </w:p>
        </w:tc>
      </w:tr>
      <w:tr w:rsidR="00992826" w:rsidRPr="0040502F" w14:paraId="167465B3" w14:textId="77777777" w:rsidTr="00B42025">
        <w:trPr>
          <w:trHeight w:val="70"/>
        </w:trPr>
        <w:tc>
          <w:tcPr>
            <w:tcW w:w="239" w:type="pct"/>
            <w:tcBorders>
              <w:left w:val="single" w:sz="12" w:space="0" w:color="auto"/>
            </w:tcBorders>
            <w:vAlign w:val="center"/>
          </w:tcPr>
          <w:p w14:paraId="631524E0" w14:textId="77777777" w:rsidR="00992826" w:rsidRPr="0040502F" w:rsidRDefault="00992826" w:rsidP="00FC75E5">
            <w:pPr>
              <w:jc w:val="center"/>
              <w:rPr>
                <w:sz w:val="22"/>
              </w:rPr>
            </w:pPr>
            <w:r w:rsidRPr="0040502F">
              <w:rPr>
                <w:sz w:val="22"/>
              </w:rPr>
              <w:t>2</w:t>
            </w:r>
          </w:p>
        </w:tc>
        <w:tc>
          <w:tcPr>
            <w:tcW w:w="881" w:type="pct"/>
            <w:vMerge/>
            <w:vAlign w:val="center"/>
          </w:tcPr>
          <w:p w14:paraId="3D347FBD" w14:textId="77777777" w:rsidR="00992826" w:rsidRPr="0040502F" w:rsidRDefault="00992826" w:rsidP="00FC75E5">
            <w:pPr>
              <w:jc w:val="center"/>
              <w:rPr>
                <w:sz w:val="22"/>
              </w:rPr>
            </w:pPr>
          </w:p>
        </w:tc>
        <w:tc>
          <w:tcPr>
            <w:tcW w:w="712" w:type="pct"/>
            <w:vAlign w:val="center"/>
          </w:tcPr>
          <w:p w14:paraId="221551C0" w14:textId="77777777" w:rsidR="00992826" w:rsidRPr="0040502F" w:rsidRDefault="00992826" w:rsidP="00FC75E5">
            <w:pPr>
              <w:jc w:val="center"/>
              <w:rPr>
                <w:sz w:val="22"/>
              </w:rPr>
            </w:pPr>
            <w:r w:rsidRPr="0040502F">
              <w:rPr>
                <w:sz w:val="22"/>
              </w:rPr>
              <w:t>50</w:t>
            </w:r>
          </w:p>
        </w:tc>
        <w:tc>
          <w:tcPr>
            <w:tcW w:w="712" w:type="pct"/>
            <w:vAlign w:val="center"/>
          </w:tcPr>
          <w:p w14:paraId="26EDEF4B" w14:textId="77777777" w:rsidR="00992826" w:rsidRPr="0040502F" w:rsidRDefault="00992826" w:rsidP="00FC75E5">
            <w:pPr>
              <w:jc w:val="center"/>
              <w:rPr>
                <w:sz w:val="22"/>
              </w:rPr>
            </w:pPr>
            <w:r w:rsidRPr="0040502F">
              <w:rPr>
                <w:sz w:val="22"/>
              </w:rPr>
              <w:t>100</w:t>
            </w:r>
          </w:p>
        </w:tc>
        <w:tc>
          <w:tcPr>
            <w:tcW w:w="712" w:type="pct"/>
            <w:vAlign w:val="center"/>
          </w:tcPr>
          <w:p w14:paraId="1101E119" w14:textId="77777777" w:rsidR="00992826" w:rsidRPr="0040502F" w:rsidRDefault="00992826" w:rsidP="00FC75E5">
            <w:pPr>
              <w:jc w:val="center"/>
              <w:rPr>
                <w:sz w:val="22"/>
              </w:rPr>
            </w:pPr>
            <w:r w:rsidRPr="0040502F">
              <w:rPr>
                <w:sz w:val="22"/>
              </w:rPr>
              <w:t>0</w:t>
            </w:r>
          </w:p>
        </w:tc>
        <w:tc>
          <w:tcPr>
            <w:tcW w:w="712" w:type="pct"/>
            <w:vAlign w:val="center"/>
          </w:tcPr>
          <w:p w14:paraId="10252F30" w14:textId="77777777" w:rsidR="00992826" w:rsidRPr="0040502F" w:rsidRDefault="00992826" w:rsidP="00FC75E5">
            <w:pPr>
              <w:jc w:val="center"/>
              <w:rPr>
                <w:sz w:val="22"/>
              </w:rPr>
            </w:pPr>
            <w:r w:rsidRPr="0040502F">
              <w:rPr>
                <w:sz w:val="22"/>
              </w:rPr>
              <w:t>100</w:t>
            </w:r>
          </w:p>
        </w:tc>
        <w:tc>
          <w:tcPr>
            <w:tcW w:w="1031" w:type="pct"/>
            <w:tcBorders>
              <w:right w:val="single" w:sz="12" w:space="0" w:color="auto"/>
            </w:tcBorders>
            <w:vAlign w:val="center"/>
          </w:tcPr>
          <w:p w14:paraId="7D8FF344" w14:textId="77777777" w:rsidR="00992826" w:rsidRPr="0040502F" w:rsidRDefault="00992826" w:rsidP="00FC75E5">
            <w:pPr>
              <w:jc w:val="center"/>
              <w:rPr>
                <w:sz w:val="22"/>
              </w:rPr>
            </w:pPr>
            <w:r w:rsidRPr="0040502F">
              <w:rPr>
                <w:sz w:val="22"/>
              </w:rPr>
              <w:t>0</w:t>
            </w:r>
          </w:p>
        </w:tc>
      </w:tr>
      <w:tr w:rsidR="00992826" w:rsidRPr="0040502F" w14:paraId="79EFCC74" w14:textId="77777777" w:rsidTr="00992826">
        <w:tc>
          <w:tcPr>
            <w:tcW w:w="239" w:type="pct"/>
            <w:tcBorders>
              <w:left w:val="single" w:sz="12" w:space="0" w:color="auto"/>
            </w:tcBorders>
            <w:vAlign w:val="center"/>
          </w:tcPr>
          <w:p w14:paraId="0A6E5062" w14:textId="77777777" w:rsidR="00992826" w:rsidRPr="0040502F" w:rsidRDefault="00992826" w:rsidP="00FC75E5">
            <w:pPr>
              <w:jc w:val="center"/>
              <w:rPr>
                <w:sz w:val="22"/>
              </w:rPr>
            </w:pPr>
            <w:r w:rsidRPr="0040502F">
              <w:rPr>
                <w:sz w:val="22"/>
              </w:rPr>
              <w:t>3</w:t>
            </w:r>
          </w:p>
        </w:tc>
        <w:tc>
          <w:tcPr>
            <w:tcW w:w="881" w:type="pct"/>
            <w:vMerge/>
            <w:vAlign w:val="center"/>
          </w:tcPr>
          <w:p w14:paraId="450E7699" w14:textId="77777777" w:rsidR="00992826" w:rsidRPr="0040502F" w:rsidRDefault="00992826" w:rsidP="00FC75E5">
            <w:pPr>
              <w:jc w:val="center"/>
              <w:rPr>
                <w:sz w:val="22"/>
              </w:rPr>
            </w:pPr>
          </w:p>
        </w:tc>
        <w:tc>
          <w:tcPr>
            <w:tcW w:w="712" w:type="pct"/>
            <w:vAlign w:val="center"/>
          </w:tcPr>
          <w:p w14:paraId="56E8B1DC" w14:textId="77777777" w:rsidR="00992826" w:rsidRPr="0040502F" w:rsidRDefault="00992826" w:rsidP="00FC75E5">
            <w:pPr>
              <w:jc w:val="center"/>
              <w:rPr>
                <w:sz w:val="22"/>
              </w:rPr>
            </w:pPr>
            <w:r w:rsidRPr="0040502F">
              <w:rPr>
                <w:sz w:val="22"/>
              </w:rPr>
              <w:t>75</w:t>
            </w:r>
          </w:p>
        </w:tc>
        <w:tc>
          <w:tcPr>
            <w:tcW w:w="712" w:type="pct"/>
            <w:vAlign w:val="center"/>
          </w:tcPr>
          <w:p w14:paraId="37FC1C70" w14:textId="77777777" w:rsidR="00992826" w:rsidRPr="0040502F" w:rsidRDefault="00992826" w:rsidP="00FC75E5">
            <w:pPr>
              <w:jc w:val="center"/>
              <w:rPr>
                <w:sz w:val="22"/>
              </w:rPr>
            </w:pPr>
            <w:r w:rsidRPr="0040502F">
              <w:rPr>
                <w:sz w:val="22"/>
              </w:rPr>
              <w:t>150</w:t>
            </w:r>
          </w:p>
        </w:tc>
        <w:tc>
          <w:tcPr>
            <w:tcW w:w="712" w:type="pct"/>
            <w:vAlign w:val="center"/>
          </w:tcPr>
          <w:p w14:paraId="5DDBD485" w14:textId="77777777" w:rsidR="00992826" w:rsidRPr="0040502F" w:rsidRDefault="00992826" w:rsidP="00FC75E5">
            <w:pPr>
              <w:jc w:val="center"/>
              <w:rPr>
                <w:sz w:val="22"/>
              </w:rPr>
            </w:pPr>
            <w:r w:rsidRPr="0040502F">
              <w:rPr>
                <w:sz w:val="22"/>
              </w:rPr>
              <w:t>0</w:t>
            </w:r>
          </w:p>
        </w:tc>
        <w:tc>
          <w:tcPr>
            <w:tcW w:w="712" w:type="pct"/>
            <w:vAlign w:val="center"/>
          </w:tcPr>
          <w:p w14:paraId="5574D85E" w14:textId="77777777" w:rsidR="00992826" w:rsidRPr="0040502F" w:rsidRDefault="00992826" w:rsidP="00FC75E5">
            <w:pPr>
              <w:jc w:val="center"/>
              <w:rPr>
                <w:sz w:val="22"/>
              </w:rPr>
            </w:pPr>
            <w:r w:rsidRPr="0040502F">
              <w:rPr>
                <w:sz w:val="22"/>
              </w:rPr>
              <w:t>50</w:t>
            </w:r>
          </w:p>
        </w:tc>
        <w:tc>
          <w:tcPr>
            <w:tcW w:w="1031" w:type="pct"/>
            <w:tcBorders>
              <w:right w:val="single" w:sz="12" w:space="0" w:color="auto"/>
            </w:tcBorders>
            <w:vAlign w:val="center"/>
          </w:tcPr>
          <w:p w14:paraId="7E9D771F" w14:textId="77777777" w:rsidR="00992826" w:rsidRPr="0040502F" w:rsidRDefault="00992826" w:rsidP="00FC75E5">
            <w:pPr>
              <w:jc w:val="center"/>
              <w:rPr>
                <w:sz w:val="22"/>
              </w:rPr>
            </w:pPr>
            <w:r w:rsidRPr="0040502F">
              <w:rPr>
                <w:sz w:val="22"/>
              </w:rPr>
              <w:t>0</w:t>
            </w:r>
          </w:p>
        </w:tc>
      </w:tr>
      <w:tr w:rsidR="00992826" w:rsidRPr="0040502F" w14:paraId="56E285AC" w14:textId="77777777" w:rsidTr="00992826">
        <w:tc>
          <w:tcPr>
            <w:tcW w:w="239" w:type="pct"/>
            <w:tcBorders>
              <w:left w:val="single" w:sz="12" w:space="0" w:color="auto"/>
            </w:tcBorders>
            <w:vAlign w:val="center"/>
          </w:tcPr>
          <w:p w14:paraId="7F83896E" w14:textId="77777777" w:rsidR="00992826" w:rsidRPr="0040502F" w:rsidRDefault="00992826" w:rsidP="00FC75E5">
            <w:pPr>
              <w:jc w:val="center"/>
              <w:rPr>
                <w:sz w:val="22"/>
              </w:rPr>
            </w:pPr>
            <w:r w:rsidRPr="0040502F">
              <w:rPr>
                <w:sz w:val="22"/>
              </w:rPr>
              <w:t>4</w:t>
            </w:r>
          </w:p>
        </w:tc>
        <w:tc>
          <w:tcPr>
            <w:tcW w:w="881" w:type="pct"/>
            <w:vMerge w:val="restart"/>
            <w:vAlign w:val="center"/>
          </w:tcPr>
          <w:p w14:paraId="743C3493" w14:textId="77777777" w:rsidR="00992826" w:rsidRPr="0040502F" w:rsidRDefault="00D01C28" w:rsidP="00FC75E5">
            <w:pPr>
              <w:jc w:val="center"/>
              <w:rPr>
                <w:sz w:val="22"/>
              </w:rPr>
            </w:pPr>
            <w:r>
              <w:rPr>
                <w:sz w:val="22"/>
              </w:rPr>
              <w:t>Ч</w:t>
            </w:r>
            <w:r w:rsidRPr="00D01C28">
              <w:rPr>
                <w:sz w:val="22"/>
              </w:rPr>
              <w:t xml:space="preserve">астично </w:t>
            </w:r>
            <w:r>
              <w:rPr>
                <w:sz w:val="22"/>
              </w:rPr>
              <w:t>н</w:t>
            </w:r>
            <w:r w:rsidR="00992826" w:rsidRPr="0040502F">
              <w:rPr>
                <w:sz w:val="22"/>
              </w:rPr>
              <w:t>ейтрализ</w:t>
            </w:r>
            <w:r w:rsidR="00A92680">
              <w:rPr>
                <w:sz w:val="22"/>
              </w:rPr>
              <w:t>ованная</w:t>
            </w:r>
            <w:r w:rsidR="00992826" w:rsidRPr="0040502F">
              <w:rPr>
                <w:sz w:val="22"/>
              </w:rPr>
              <w:t xml:space="preserve"> кислота - нефть</w:t>
            </w:r>
          </w:p>
        </w:tc>
        <w:tc>
          <w:tcPr>
            <w:tcW w:w="712" w:type="pct"/>
            <w:vAlign w:val="center"/>
          </w:tcPr>
          <w:p w14:paraId="44B9CFBB" w14:textId="77777777" w:rsidR="00992826" w:rsidRPr="0040502F" w:rsidRDefault="00992826" w:rsidP="00FC75E5">
            <w:pPr>
              <w:jc w:val="center"/>
              <w:rPr>
                <w:sz w:val="22"/>
              </w:rPr>
            </w:pPr>
            <w:r w:rsidRPr="0040502F">
              <w:rPr>
                <w:sz w:val="22"/>
              </w:rPr>
              <w:t>25</w:t>
            </w:r>
          </w:p>
        </w:tc>
        <w:tc>
          <w:tcPr>
            <w:tcW w:w="712" w:type="pct"/>
            <w:vAlign w:val="center"/>
          </w:tcPr>
          <w:p w14:paraId="27631B2B" w14:textId="77777777" w:rsidR="00992826" w:rsidRPr="0040502F" w:rsidRDefault="00992826" w:rsidP="00FC75E5">
            <w:pPr>
              <w:jc w:val="center"/>
              <w:rPr>
                <w:sz w:val="22"/>
              </w:rPr>
            </w:pPr>
            <w:r w:rsidRPr="0040502F">
              <w:rPr>
                <w:sz w:val="22"/>
              </w:rPr>
              <w:t>50</w:t>
            </w:r>
          </w:p>
        </w:tc>
        <w:tc>
          <w:tcPr>
            <w:tcW w:w="712" w:type="pct"/>
            <w:vAlign w:val="center"/>
          </w:tcPr>
          <w:p w14:paraId="2015F91F" w14:textId="77777777" w:rsidR="00992826" w:rsidRPr="0040502F" w:rsidRDefault="00992826" w:rsidP="00FC75E5">
            <w:pPr>
              <w:jc w:val="center"/>
              <w:rPr>
                <w:sz w:val="22"/>
              </w:rPr>
            </w:pPr>
            <w:r w:rsidRPr="0040502F">
              <w:rPr>
                <w:sz w:val="22"/>
              </w:rPr>
              <w:t>130</w:t>
            </w:r>
          </w:p>
        </w:tc>
        <w:tc>
          <w:tcPr>
            <w:tcW w:w="712" w:type="pct"/>
            <w:vAlign w:val="center"/>
          </w:tcPr>
          <w:p w14:paraId="0602CC18" w14:textId="77777777" w:rsidR="00992826" w:rsidRPr="0040502F" w:rsidRDefault="00992826" w:rsidP="00FC75E5">
            <w:pPr>
              <w:jc w:val="center"/>
              <w:rPr>
                <w:sz w:val="22"/>
              </w:rPr>
            </w:pPr>
            <w:r w:rsidRPr="0040502F">
              <w:rPr>
                <w:sz w:val="22"/>
              </w:rPr>
              <w:t>15</w:t>
            </w:r>
          </w:p>
        </w:tc>
        <w:tc>
          <w:tcPr>
            <w:tcW w:w="1031" w:type="pct"/>
            <w:tcBorders>
              <w:right w:val="single" w:sz="12" w:space="0" w:color="auto"/>
            </w:tcBorders>
            <w:vAlign w:val="center"/>
          </w:tcPr>
          <w:p w14:paraId="345C602E" w14:textId="77777777" w:rsidR="00992826" w:rsidRPr="0040502F" w:rsidRDefault="00992826" w:rsidP="00FC75E5">
            <w:pPr>
              <w:jc w:val="center"/>
              <w:rPr>
                <w:sz w:val="22"/>
              </w:rPr>
            </w:pPr>
            <w:r w:rsidRPr="0040502F">
              <w:rPr>
                <w:sz w:val="22"/>
              </w:rPr>
              <w:t>5</w:t>
            </w:r>
          </w:p>
        </w:tc>
      </w:tr>
      <w:tr w:rsidR="00992826" w:rsidRPr="0040502F" w14:paraId="3E6F4201" w14:textId="77777777" w:rsidTr="00992826">
        <w:tc>
          <w:tcPr>
            <w:tcW w:w="239" w:type="pct"/>
            <w:tcBorders>
              <w:left w:val="single" w:sz="12" w:space="0" w:color="auto"/>
            </w:tcBorders>
            <w:vAlign w:val="center"/>
          </w:tcPr>
          <w:p w14:paraId="4B2F03D5" w14:textId="77777777" w:rsidR="00992826" w:rsidRPr="0040502F" w:rsidRDefault="00992826" w:rsidP="00FC75E5">
            <w:pPr>
              <w:jc w:val="center"/>
              <w:rPr>
                <w:sz w:val="22"/>
              </w:rPr>
            </w:pPr>
            <w:r w:rsidRPr="0040502F">
              <w:rPr>
                <w:sz w:val="22"/>
              </w:rPr>
              <w:t>5</w:t>
            </w:r>
          </w:p>
        </w:tc>
        <w:tc>
          <w:tcPr>
            <w:tcW w:w="881" w:type="pct"/>
            <w:vMerge/>
            <w:vAlign w:val="center"/>
          </w:tcPr>
          <w:p w14:paraId="65B2CEE1" w14:textId="77777777" w:rsidR="00992826" w:rsidRPr="0040502F" w:rsidRDefault="00992826" w:rsidP="00FC75E5">
            <w:pPr>
              <w:jc w:val="center"/>
              <w:rPr>
                <w:sz w:val="22"/>
              </w:rPr>
            </w:pPr>
          </w:p>
        </w:tc>
        <w:tc>
          <w:tcPr>
            <w:tcW w:w="712" w:type="pct"/>
            <w:vAlign w:val="center"/>
          </w:tcPr>
          <w:p w14:paraId="17B7790A" w14:textId="77777777" w:rsidR="00992826" w:rsidRPr="0040502F" w:rsidRDefault="00992826" w:rsidP="00FC75E5">
            <w:pPr>
              <w:jc w:val="center"/>
              <w:rPr>
                <w:sz w:val="22"/>
              </w:rPr>
            </w:pPr>
            <w:r w:rsidRPr="0040502F">
              <w:rPr>
                <w:sz w:val="22"/>
              </w:rPr>
              <w:t>50</w:t>
            </w:r>
          </w:p>
        </w:tc>
        <w:tc>
          <w:tcPr>
            <w:tcW w:w="712" w:type="pct"/>
            <w:vAlign w:val="center"/>
          </w:tcPr>
          <w:p w14:paraId="74AB2C4D" w14:textId="77777777" w:rsidR="00992826" w:rsidRPr="0040502F" w:rsidRDefault="00992826" w:rsidP="00FC75E5">
            <w:pPr>
              <w:jc w:val="center"/>
              <w:rPr>
                <w:sz w:val="22"/>
              </w:rPr>
            </w:pPr>
            <w:r w:rsidRPr="0040502F">
              <w:rPr>
                <w:sz w:val="22"/>
              </w:rPr>
              <w:t>100</w:t>
            </w:r>
          </w:p>
        </w:tc>
        <w:tc>
          <w:tcPr>
            <w:tcW w:w="712" w:type="pct"/>
            <w:vAlign w:val="center"/>
          </w:tcPr>
          <w:p w14:paraId="65CF8499" w14:textId="77777777" w:rsidR="00992826" w:rsidRPr="0040502F" w:rsidRDefault="00992826" w:rsidP="00FC75E5">
            <w:pPr>
              <w:jc w:val="center"/>
              <w:rPr>
                <w:sz w:val="22"/>
              </w:rPr>
            </w:pPr>
            <w:r w:rsidRPr="0040502F">
              <w:rPr>
                <w:sz w:val="22"/>
              </w:rPr>
              <w:t>85</w:t>
            </w:r>
          </w:p>
        </w:tc>
        <w:tc>
          <w:tcPr>
            <w:tcW w:w="712" w:type="pct"/>
            <w:vAlign w:val="center"/>
          </w:tcPr>
          <w:p w14:paraId="651EE0E2" w14:textId="77777777" w:rsidR="00992826" w:rsidRPr="0040502F" w:rsidRDefault="00992826" w:rsidP="00FC75E5">
            <w:pPr>
              <w:jc w:val="center"/>
              <w:rPr>
                <w:sz w:val="22"/>
              </w:rPr>
            </w:pPr>
            <w:r w:rsidRPr="0040502F">
              <w:rPr>
                <w:sz w:val="22"/>
              </w:rPr>
              <w:t>10</w:t>
            </w:r>
          </w:p>
        </w:tc>
        <w:tc>
          <w:tcPr>
            <w:tcW w:w="1031" w:type="pct"/>
            <w:tcBorders>
              <w:right w:val="single" w:sz="12" w:space="0" w:color="auto"/>
            </w:tcBorders>
            <w:vAlign w:val="center"/>
          </w:tcPr>
          <w:p w14:paraId="6CA62F3E" w14:textId="77777777" w:rsidR="00992826" w:rsidRPr="0040502F" w:rsidRDefault="00992826" w:rsidP="00FC75E5">
            <w:pPr>
              <w:jc w:val="center"/>
              <w:rPr>
                <w:sz w:val="22"/>
              </w:rPr>
            </w:pPr>
            <w:r w:rsidRPr="0040502F">
              <w:rPr>
                <w:sz w:val="22"/>
              </w:rPr>
              <w:t>5</w:t>
            </w:r>
          </w:p>
        </w:tc>
      </w:tr>
      <w:tr w:rsidR="00992826" w:rsidRPr="0040502F" w14:paraId="599F3220" w14:textId="77777777" w:rsidTr="00992826">
        <w:tc>
          <w:tcPr>
            <w:tcW w:w="239" w:type="pct"/>
            <w:tcBorders>
              <w:left w:val="single" w:sz="12" w:space="0" w:color="auto"/>
            </w:tcBorders>
            <w:vAlign w:val="center"/>
          </w:tcPr>
          <w:p w14:paraId="4D43EA2B" w14:textId="77777777" w:rsidR="00992826" w:rsidRPr="0040502F" w:rsidRDefault="00992826" w:rsidP="00FC75E5">
            <w:pPr>
              <w:jc w:val="center"/>
              <w:rPr>
                <w:sz w:val="22"/>
              </w:rPr>
            </w:pPr>
            <w:r w:rsidRPr="0040502F">
              <w:rPr>
                <w:sz w:val="22"/>
              </w:rPr>
              <w:t>6</w:t>
            </w:r>
          </w:p>
        </w:tc>
        <w:tc>
          <w:tcPr>
            <w:tcW w:w="881" w:type="pct"/>
            <w:vMerge/>
            <w:vAlign w:val="center"/>
          </w:tcPr>
          <w:p w14:paraId="417B4A3D" w14:textId="77777777" w:rsidR="00992826" w:rsidRPr="0040502F" w:rsidRDefault="00992826" w:rsidP="00FC75E5">
            <w:pPr>
              <w:jc w:val="center"/>
              <w:rPr>
                <w:sz w:val="22"/>
              </w:rPr>
            </w:pPr>
          </w:p>
        </w:tc>
        <w:tc>
          <w:tcPr>
            <w:tcW w:w="712" w:type="pct"/>
            <w:vAlign w:val="center"/>
          </w:tcPr>
          <w:p w14:paraId="31DBDF1A" w14:textId="77777777" w:rsidR="00992826" w:rsidRPr="0040502F" w:rsidRDefault="00992826" w:rsidP="00FC75E5">
            <w:pPr>
              <w:jc w:val="center"/>
              <w:rPr>
                <w:sz w:val="22"/>
              </w:rPr>
            </w:pPr>
            <w:r w:rsidRPr="0040502F">
              <w:rPr>
                <w:sz w:val="22"/>
              </w:rPr>
              <w:t>75</w:t>
            </w:r>
          </w:p>
        </w:tc>
        <w:tc>
          <w:tcPr>
            <w:tcW w:w="712" w:type="pct"/>
            <w:vAlign w:val="center"/>
          </w:tcPr>
          <w:p w14:paraId="5B0AB339" w14:textId="77777777" w:rsidR="00992826" w:rsidRPr="0040502F" w:rsidRDefault="00992826" w:rsidP="00FC75E5">
            <w:pPr>
              <w:jc w:val="center"/>
              <w:rPr>
                <w:sz w:val="22"/>
              </w:rPr>
            </w:pPr>
            <w:r w:rsidRPr="0040502F">
              <w:rPr>
                <w:sz w:val="22"/>
              </w:rPr>
              <w:t>150</w:t>
            </w:r>
          </w:p>
        </w:tc>
        <w:tc>
          <w:tcPr>
            <w:tcW w:w="712" w:type="pct"/>
            <w:vAlign w:val="center"/>
          </w:tcPr>
          <w:p w14:paraId="448A7630" w14:textId="77777777" w:rsidR="00992826" w:rsidRPr="0040502F" w:rsidRDefault="00992826" w:rsidP="00FC75E5">
            <w:pPr>
              <w:jc w:val="center"/>
              <w:rPr>
                <w:sz w:val="22"/>
              </w:rPr>
            </w:pPr>
            <w:r w:rsidRPr="0040502F">
              <w:rPr>
                <w:sz w:val="22"/>
              </w:rPr>
              <w:t>40</w:t>
            </w:r>
          </w:p>
        </w:tc>
        <w:tc>
          <w:tcPr>
            <w:tcW w:w="712" w:type="pct"/>
            <w:vAlign w:val="center"/>
          </w:tcPr>
          <w:p w14:paraId="0EE4D92C" w14:textId="77777777" w:rsidR="00992826" w:rsidRPr="0040502F" w:rsidRDefault="00992826" w:rsidP="00FC75E5">
            <w:pPr>
              <w:jc w:val="center"/>
              <w:rPr>
                <w:sz w:val="22"/>
              </w:rPr>
            </w:pPr>
            <w:r w:rsidRPr="0040502F">
              <w:rPr>
                <w:sz w:val="22"/>
              </w:rPr>
              <w:t>5</w:t>
            </w:r>
          </w:p>
        </w:tc>
        <w:tc>
          <w:tcPr>
            <w:tcW w:w="1031" w:type="pct"/>
            <w:tcBorders>
              <w:right w:val="single" w:sz="12" w:space="0" w:color="auto"/>
            </w:tcBorders>
            <w:vAlign w:val="center"/>
          </w:tcPr>
          <w:p w14:paraId="7C6C1644" w14:textId="77777777" w:rsidR="00992826" w:rsidRPr="0040502F" w:rsidRDefault="00992826" w:rsidP="00FC75E5">
            <w:pPr>
              <w:jc w:val="center"/>
              <w:rPr>
                <w:sz w:val="22"/>
              </w:rPr>
            </w:pPr>
            <w:r w:rsidRPr="0040502F">
              <w:rPr>
                <w:sz w:val="22"/>
              </w:rPr>
              <w:t>5</w:t>
            </w:r>
          </w:p>
        </w:tc>
      </w:tr>
      <w:tr w:rsidR="00992826" w:rsidRPr="0040502F" w14:paraId="2F1CF77C" w14:textId="77777777" w:rsidTr="00992826">
        <w:tc>
          <w:tcPr>
            <w:tcW w:w="239" w:type="pct"/>
            <w:tcBorders>
              <w:left w:val="single" w:sz="12" w:space="0" w:color="auto"/>
            </w:tcBorders>
            <w:vAlign w:val="center"/>
          </w:tcPr>
          <w:p w14:paraId="4B52E68B" w14:textId="77777777" w:rsidR="00992826" w:rsidRPr="0040502F" w:rsidRDefault="00992826" w:rsidP="00FC75E5">
            <w:pPr>
              <w:jc w:val="center"/>
              <w:rPr>
                <w:sz w:val="22"/>
              </w:rPr>
            </w:pPr>
            <w:r w:rsidRPr="0040502F">
              <w:rPr>
                <w:sz w:val="22"/>
              </w:rPr>
              <w:t>7</w:t>
            </w:r>
          </w:p>
        </w:tc>
        <w:tc>
          <w:tcPr>
            <w:tcW w:w="881" w:type="pct"/>
            <w:vMerge w:val="restart"/>
            <w:vAlign w:val="center"/>
          </w:tcPr>
          <w:p w14:paraId="46633212" w14:textId="77777777" w:rsidR="00992826" w:rsidRPr="0040502F" w:rsidRDefault="00992826" w:rsidP="00FC75E5">
            <w:pPr>
              <w:jc w:val="center"/>
              <w:rPr>
                <w:sz w:val="22"/>
              </w:rPr>
            </w:pPr>
            <w:r w:rsidRPr="0040502F">
              <w:rPr>
                <w:sz w:val="22"/>
              </w:rPr>
              <w:t>Вода - кислота</w:t>
            </w:r>
          </w:p>
        </w:tc>
        <w:tc>
          <w:tcPr>
            <w:tcW w:w="712" w:type="pct"/>
            <w:vAlign w:val="center"/>
          </w:tcPr>
          <w:p w14:paraId="6684B2A1" w14:textId="77777777" w:rsidR="00992826" w:rsidRPr="0040502F" w:rsidRDefault="00992826" w:rsidP="00FC75E5">
            <w:pPr>
              <w:jc w:val="center"/>
              <w:rPr>
                <w:sz w:val="22"/>
              </w:rPr>
            </w:pPr>
            <w:r w:rsidRPr="0040502F">
              <w:rPr>
                <w:sz w:val="22"/>
              </w:rPr>
              <w:t>0</w:t>
            </w:r>
          </w:p>
        </w:tc>
        <w:tc>
          <w:tcPr>
            <w:tcW w:w="712" w:type="pct"/>
            <w:vAlign w:val="center"/>
          </w:tcPr>
          <w:p w14:paraId="0BC5BF61" w14:textId="77777777" w:rsidR="00992826" w:rsidRPr="0040502F" w:rsidRDefault="00992826" w:rsidP="00FC75E5">
            <w:pPr>
              <w:jc w:val="center"/>
              <w:rPr>
                <w:sz w:val="22"/>
              </w:rPr>
            </w:pPr>
            <w:r w:rsidRPr="0040502F">
              <w:rPr>
                <w:sz w:val="22"/>
              </w:rPr>
              <w:t>0</w:t>
            </w:r>
          </w:p>
        </w:tc>
        <w:tc>
          <w:tcPr>
            <w:tcW w:w="712" w:type="pct"/>
            <w:vAlign w:val="center"/>
          </w:tcPr>
          <w:p w14:paraId="3C4BAD80" w14:textId="77777777" w:rsidR="00992826" w:rsidRPr="0040502F" w:rsidRDefault="00992826" w:rsidP="00FC75E5">
            <w:pPr>
              <w:jc w:val="center"/>
              <w:rPr>
                <w:sz w:val="22"/>
              </w:rPr>
            </w:pPr>
            <w:r w:rsidRPr="0040502F">
              <w:rPr>
                <w:sz w:val="22"/>
              </w:rPr>
              <w:t>50</w:t>
            </w:r>
          </w:p>
        </w:tc>
        <w:tc>
          <w:tcPr>
            <w:tcW w:w="712" w:type="pct"/>
            <w:vAlign w:val="center"/>
          </w:tcPr>
          <w:p w14:paraId="3E4BE95B" w14:textId="77777777" w:rsidR="00992826" w:rsidRPr="0040502F" w:rsidRDefault="00992826" w:rsidP="00FC75E5">
            <w:pPr>
              <w:jc w:val="center"/>
              <w:rPr>
                <w:sz w:val="22"/>
              </w:rPr>
            </w:pPr>
            <w:r w:rsidRPr="0040502F">
              <w:rPr>
                <w:sz w:val="22"/>
              </w:rPr>
              <w:t>150</w:t>
            </w:r>
          </w:p>
        </w:tc>
        <w:tc>
          <w:tcPr>
            <w:tcW w:w="1031" w:type="pct"/>
            <w:tcBorders>
              <w:right w:val="single" w:sz="12" w:space="0" w:color="auto"/>
            </w:tcBorders>
            <w:vAlign w:val="center"/>
          </w:tcPr>
          <w:p w14:paraId="01442A72" w14:textId="77777777" w:rsidR="00992826" w:rsidRPr="0040502F" w:rsidRDefault="00992826" w:rsidP="00FC75E5">
            <w:pPr>
              <w:jc w:val="center"/>
              <w:rPr>
                <w:sz w:val="22"/>
              </w:rPr>
            </w:pPr>
            <w:r w:rsidRPr="0040502F">
              <w:rPr>
                <w:sz w:val="22"/>
              </w:rPr>
              <w:t>0</w:t>
            </w:r>
          </w:p>
        </w:tc>
      </w:tr>
      <w:tr w:rsidR="00992826" w:rsidRPr="0040502F" w14:paraId="20082393" w14:textId="77777777" w:rsidTr="00992826">
        <w:tc>
          <w:tcPr>
            <w:tcW w:w="239" w:type="pct"/>
            <w:tcBorders>
              <w:left w:val="single" w:sz="12" w:space="0" w:color="auto"/>
            </w:tcBorders>
            <w:vAlign w:val="center"/>
          </w:tcPr>
          <w:p w14:paraId="054F2000" w14:textId="77777777" w:rsidR="00992826" w:rsidRPr="0040502F" w:rsidRDefault="00992826" w:rsidP="00FC75E5">
            <w:pPr>
              <w:jc w:val="center"/>
              <w:rPr>
                <w:sz w:val="22"/>
              </w:rPr>
            </w:pPr>
            <w:r w:rsidRPr="0040502F">
              <w:rPr>
                <w:sz w:val="22"/>
              </w:rPr>
              <w:t>8</w:t>
            </w:r>
          </w:p>
        </w:tc>
        <w:tc>
          <w:tcPr>
            <w:tcW w:w="881" w:type="pct"/>
            <w:vMerge/>
            <w:vAlign w:val="center"/>
          </w:tcPr>
          <w:p w14:paraId="478B57B6" w14:textId="77777777" w:rsidR="00992826" w:rsidRPr="0040502F" w:rsidRDefault="00992826" w:rsidP="00FC75E5">
            <w:pPr>
              <w:jc w:val="center"/>
              <w:rPr>
                <w:sz w:val="22"/>
              </w:rPr>
            </w:pPr>
          </w:p>
        </w:tc>
        <w:tc>
          <w:tcPr>
            <w:tcW w:w="712" w:type="pct"/>
            <w:vAlign w:val="center"/>
          </w:tcPr>
          <w:p w14:paraId="47B0A9AF" w14:textId="77777777" w:rsidR="00992826" w:rsidRPr="0040502F" w:rsidRDefault="00992826" w:rsidP="00FC75E5">
            <w:pPr>
              <w:jc w:val="center"/>
              <w:rPr>
                <w:sz w:val="22"/>
              </w:rPr>
            </w:pPr>
            <w:r w:rsidRPr="0040502F">
              <w:rPr>
                <w:sz w:val="22"/>
              </w:rPr>
              <w:t>0</w:t>
            </w:r>
          </w:p>
        </w:tc>
        <w:tc>
          <w:tcPr>
            <w:tcW w:w="712" w:type="pct"/>
            <w:vAlign w:val="center"/>
          </w:tcPr>
          <w:p w14:paraId="5F6A8885" w14:textId="77777777" w:rsidR="00992826" w:rsidRPr="0040502F" w:rsidRDefault="00992826" w:rsidP="00FC75E5">
            <w:pPr>
              <w:jc w:val="center"/>
              <w:rPr>
                <w:sz w:val="22"/>
              </w:rPr>
            </w:pPr>
            <w:r w:rsidRPr="0040502F">
              <w:rPr>
                <w:sz w:val="22"/>
              </w:rPr>
              <w:t>0</w:t>
            </w:r>
          </w:p>
        </w:tc>
        <w:tc>
          <w:tcPr>
            <w:tcW w:w="712" w:type="pct"/>
            <w:vAlign w:val="center"/>
          </w:tcPr>
          <w:p w14:paraId="15045061" w14:textId="77777777" w:rsidR="00992826" w:rsidRPr="0040502F" w:rsidRDefault="00992826" w:rsidP="00FC75E5">
            <w:pPr>
              <w:jc w:val="center"/>
              <w:rPr>
                <w:sz w:val="22"/>
              </w:rPr>
            </w:pPr>
            <w:r w:rsidRPr="0040502F">
              <w:rPr>
                <w:sz w:val="22"/>
              </w:rPr>
              <w:t>100</w:t>
            </w:r>
          </w:p>
        </w:tc>
        <w:tc>
          <w:tcPr>
            <w:tcW w:w="712" w:type="pct"/>
            <w:vAlign w:val="center"/>
          </w:tcPr>
          <w:p w14:paraId="618C4897" w14:textId="77777777" w:rsidR="00992826" w:rsidRPr="0040502F" w:rsidRDefault="00992826" w:rsidP="00FC75E5">
            <w:pPr>
              <w:jc w:val="center"/>
              <w:rPr>
                <w:sz w:val="22"/>
              </w:rPr>
            </w:pPr>
            <w:r w:rsidRPr="0040502F">
              <w:rPr>
                <w:sz w:val="22"/>
              </w:rPr>
              <w:t>100</w:t>
            </w:r>
          </w:p>
        </w:tc>
        <w:tc>
          <w:tcPr>
            <w:tcW w:w="1031" w:type="pct"/>
            <w:tcBorders>
              <w:right w:val="single" w:sz="12" w:space="0" w:color="auto"/>
            </w:tcBorders>
            <w:vAlign w:val="center"/>
          </w:tcPr>
          <w:p w14:paraId="5DC9C144" w14:textId="77777777" w:rsidR="00992826" w:rsidRPr="0040502F" w:rsidRDefault="00992826" w:rsidP="00FC75E5">
            <w:pPr>
              <w:jc w:val="center"/>
              <w:rPr>
                <w:sz w:val="22"/>
              </w:rPr>
            </w:pPr>
            <w:r w:rsidRPr="0040502F">
              <w:rPr>
                <w:sz w:val="22"/>
              </w:rPr>
              <w:t>0</w:t>
            </w:r>
          </w:p>
        </w:tc>
      </w:tr>
      <w:tr w:rsidR="00992826" w:rsidRPr="0040502F" w14:paraId="6BE6C172" w14:textId="77777777" w:rsidTr="00992826">
        <w:tc>
          <w:tcPr>
            <w:tcW w:w="239" w:type="pct"/>
            <w:tcBorders>
              <w:left w:val="single" w:sz="12" w:space="0" w:color="auto"/>
              <w:bottom w:val="single" w:sz="12" w:space="0" w:color="auto"/>
            </w:tcBorders>
            <w:vAlign w:val="center"/>
          </w:tcPr>
          <w:p w14:paraId="73497805" w14:textId="77777777" w:rsidR="00992826" w:rsidRPr="0040502F" w:rsidRDefault="00992826" w:rsidP="00FC75E5">
            <w:pPr>
              <w:jc w:val="center"/>
              <w:rPr>
                <w:sz w:val="22"/>
              </w:rPr>
            </w:pPr>
            <w:r w:rsidRPr="0040502F">
              <w:rPr>
                <w:sz w:val="22"/>
              </w:rPr>
              <w:t>9</w:t>
            </w:r>
          </w:p>
        </w:tc>
        <w:tc>
          <w:tcPr>
            <w:tcW w:w="881" w:type="pct"/>
            <w:vMerge/>
            <w:tcBorders>
              <w:bottom w:val="single" w:sz="12" w:space="0" w:color="auto"/>
            </w:tcBorders>
            <w:vAlign w:val="center"/>
          </w:tcPr>
          <w:p w14:paraId="648E4BCE" w14:textId="77777777" w:rsidR="00992826" w:rsidRPr="0040502F" w:rsidRDefault="00992826" w:rsidP="00FC75E5">
            <w:pPr>
              <w:jc w:val="center"/>
              <w:rPr>
                <w:sz w:val="22"/>
              </w:rPr>
            </w:pPr>
          </w:p>
        </w:tc>
        <w:tc>
          <w:tcPr>
            <w:tcW w:w="712" w:type="pct"/>
            <w:tcBorders>
              <w:bottom w:val="single" w:sz="12" w:space="0" w:color="auto"/>
            </w:tcBorders>
            <w:vAlign w:val="center"/>
          </w:tcPr>
          <w:p w14:paraId="41FEFE92" w14:textId="77777777" w:rsidR="00992826" w:rsidRPr="0040502F" w:rsidRDefault="00992826" w:rsidP="00FC75E5">
            <w:pPr>
              <w:jc w:val="center"/>
              <w:rPr>
                <w:sz w:val="22"/>
              </w:rPr>
            </w:pPr>
            <w:r w:rsidRPr="0040502F">
              <w:rPr>
                <w:sz w:val="22"/>
              </w:rPr>
              <w:t>0</w:t>
            </w:r>
          </w:p>
        </w:tc>
        <w:tc>
          <w:tcPr>
            <w:tcW w:w="712" w:type="pct"/>
            <w:tcBorders>
              <w:bottom w:val="single" w:sz="12" w:space="0" w:color="auto"/>
            </w:tcBorders>
            <w:vAlign w:val="center"/>
          </w:tcPr>
          <w:p w14:paraId="6E78ED9E" w14:textId="77777777" w:rsidR="00992826" w:rsidRPr="0040502F" w:rsidRDefault="00992826" w:rsidP="00FC75E5">
            <w:pPr>
              <w:jc w:val="center"/>
              <w:rPr>
                <w:sz w:val="22"/>
              </w:rPr>
            </w:pPr>
            <w:r w:rsidRPr="0040502F">
              <w:rPr>
                <w:sz w:val="22"/>
              </w:rPr>
              <w:t>0</w:t>
            </w:r>
          </w:p>
        </w:tc>
        <w:tc>
          <w:tcPr>
            <w:tcW w:w="712" w:type="pct"/>
            <w:tcBorders>
              <w:bottom w:val="single" w:sz="12" w:space="0" w:color="auto"/>
            </w:tcBorders>
            <w:vAlign w:val="center"/>
          </w:tcPr>
          <w:p w14:paraId="3040CAA6" w14:textId="77777777" w:rsidR="00992826" w:rsidRPr="0040502F" w:rsidRDefault="00992826" w:rsidP="00FC75E5">
            <w:pPr>
              <w:jc w:val="center"/>
              <w:rPr>
                <w:sz w:val="22"/>
              </w:rPr>
            </w:pPr>
            <w:r w:rsidRPr="0040502F">
              <w:rPr>
                <w:sz w:val="22"/>
              </w:rPr>
              <w:t>150</w:t>
            </w:r>
          </w:p>
        </w:tc>
        <w:tc>
          <w:tcPr>
            <w:tcW w:w="712" w:type="pct"/>
            <w:tcBorders>
              <w:bottom w:val="single" w:sz="12" w:space="0" w:color="auto"/>
            </w:tcBorders>
            <w:vAlign w:val="center"/>
          </w:tcPr>
          <w:p w14:paraId="40AB0CB5" w14:textId="77777777" w:rsidR="00992826" w:rsidRPr="0040502F" w:rsidRDefault="00992826" w:rsidP="00FC75E5">
            <w:pPr>
              <w:jc w:val="center"/>
              <w:rPr>
                <w:sz w:val="22"/>
              </w:rPr>
            </w:pPr>
            <w:r w:rsidRPr="0040502F">
              <w:rPr>
                <w:sz w:val="22"/>
              </w:rPr>
              <w:t>50</w:t>
            </w:r>
          </w:p>
        </w:tc>
        <w:tc>
          <w:tcPr>
            <w:tcW w:w="1031" w:type="pct"/>
            <w:tcBorders>
              <w:bottom w:val="single" w:sz="12" w:space="0" w:color="auto"/>
              <w:right w:val="single" w:sz="12" w:space="0" w:color="auto"/>
            </w:tcBorders>
            <w:vAlign w:val="center"/>
          </w:tcPr>
          <w:p w14:paraId="7D1363C0" w14:textId="77777777" w:rsidR="00992826" w:rsidRPr="0040502F" w:rsidRDefault="00992826" w:rsidP="00FC75E5">
            <w:pPr>
              <w:jc w:val="center"/>
              <w:rPr>
                <w:sz w:val="22"/>
              </w:rPr>
            </w:pPr>
            <w:r w:rsidRPr="0040502F">
              <w:rPr>
                <w:sz w:val="22"/>
              </w:rPr>
              <w:t>0</w:t>
            </w:r>
          </w:p>
        </w:tc>
      </w:tr>
    </w:tbl>
    <w:p w14:paraId="0E9826A2" w14:textId="0BFB73F0" w:rsidR="00992826" w:rsidRPr="009E7B3A" w:rsidRDefault="00992826" w:rsidP="00FE0AC2">
      <w:pPr>
        <w:pStyle w:val="aff8"/>
        <w:keepNext/>
        <w:keepLines/>
        <w:spacing w:before="120"/>
        <w:ind w:right="369"/>
        <w:jc w:val="both"/>
      </w:pPr>
      <w:bookmarkStart w:id="64" w:name="_Toc279069171"/>
      <w:bookmarkStart w:id="65" w:name="_Toc288468467"/>
      <w:r w:rsidRPr="009E7B3A">
        <w:t>Проведение теста на совместимость</w:t>
      </w:r>
      <w:bookmarkEnd w:id="64"/>
      <w:bookmarkEnd w:id="65"/>
      <w:r w:rsidR="00F429AD">
        <w:t>.</w:t>
      </w:r>
    </w:p>
    <w:p w14:paraId="7E0EBDD5" w14:textId="77777777" w:rsidR="00992826" w:rsidRDefault="00992826" w:rsidP="00FE0AC2">
      <w:pPr>
        <w:spacing w:before="120"/>
        <w:jc w:val="both"/>
      </w:pPr>
      <w:r>
        <w:t>Приоткрыть крышки бутылок для выхода паров и выдержать содержимое всех бутылок (</w:t>
      </w:r>
      <w:r w:rsidR="00A92680">
        <w:t>Т</w:t>
      </w:r>
      <w:r>
        <w:t xml:space="preserve">аблица </w:t>
      </w:r>
      <w:r w:rsidR="0047364E">
        <w:t>4</w:t>
      </w:r>
      <w:r>
        <w:t xml:space="preserve">) в термостате при температуре, соответствующей температуре пласта в течение 30 минут. </w:t>
      </w:r>
    </w:p>
    <w:p w14:paraId="1695A24C" w14:textId="77777777" w:rsidR="00992826" w:rsidRDefault="00992826" w:rsidP="00FE0AC2">
      <w:pPr>
        <w:spacing w:before="120"/>
        <w:jc w:val="both"/>
      </w:pPr>
      <w:r w:rsidRPr="00CB2F63">
        <w:t xml:space="preserve">Если в водной фазе наблюдается прилипание нефти к стенкам сосуда, закрыть крышку бутылки и слегка её перемешать, вращая в ладони. Определить визуально границу разделения кислоты и нефти. Поверхность контакта должна быть чистой и четкой. </w:t>
      </w:r>
    </w:p>
    <w:p w14:paraId="057FF24A" w14:textId="77777777" w:rsidR="00992826" w:rsidRDefault="00992826" w:rsidP="00FE0AC2">
      <w:pPr>
        <w:spacing w:before="120"/>
        <w:jc w:val="both"/>
      </w:pPr>
      <w:r>
        <w:t xml:space="preserve">Через 30 минут отстоя извлечь бутылки из термостата. В бутылках, извлеченных из термостата зафиксировать: </w:t>
      </w:r>
    </w:p>
    <w:p w14:paraId="187EA899" w14:textId="77777777" w:rsidR="00992826" w:rsidRDefault="00992826" w:rsidP="00024F21">
      <w:pPr>
        <w:numPr>
          <w:ilvl w:val="0"/>
          <w:numId w:val="7"/>
        </w:numPr>
        <w:tabs>
          <w:tab w:val="clear" w:pos="850"/>
        </w:tabs>
        <w:spacing w:before="60"/>
        <w:ind w:left="567" w:hanging="397"/>
        <w:jc w:val="both"/>
      </w:pPr>
      <w:r>
        <w:t xml:space="preserve">положение границы раздела фаз относительно уровня, отмеченного маркером в бут.1-6; </w:t>
      </w:r>
    </w:p>
    <w:p w14:paraId="4E16B366" w14:textId="77777777" w:rsidR="00992826" w:rsidRDefault="00992826" w:rsidP="00C4097C">
      <w:pPr>
        <w:numPr>
          <w:ilvl w:val="0"/>
          <w:numId w:val="7"/>
        </w:numPr>
        <w:tabs>
          <w:tab w:val="clear" w:pos="850"/>
        </w:tabs>
        <w:spacing w:before="60"/>
        <w:ind w:left="567" w:hanging="397"/>
        <w:jc w:val="both"/>
      </w:pPr>
      <w:r>
        <w:t xml:space="preserve">наличие осадка или взвеси в водной фазе в бутылках 4-9; </w:t>
      </w:r>
    </w:p>
    <w:p w14:paraId="57ED2446" w14:textId="77777777" w:rsidR="00992826" w:rsidRDefault="00992826" w:rsidP="00554C20">
      <w:pPr>
        <w:numPr>
          <w:ilvl w:val="0"/>
          <w:numId w:val="7"/>
        </w:numPr>
        <w:tabs>
          <w:tab w:val="clear" w:pos="850"/>
        </w:tabs>
        <w:spacing w:before="60"/>
        <w:ind w:left="567" w:hanging="397"/>
        <w:jc w:val="both"/>
      </w:pPr>
      <w:r>
        <w:t>наличие эмульсии в бутылках 1-6.</w:t>
      </w:r>
    </w:p>
    <w:p w14:paraId="3F957190" w14:textId="77777777" w:rsidR="00992826" w:rsidRDefault="00992826" w:rsidP="00554C20">
      <w:pPr>
        <w:spacing w:before="120"/>
        <w:jc w:val="both"/>
      </w:pPr>
      <w:r w:rsidRPr="00CB2F63">
        <w:t xml:space="preserve">Профильтровать содержимое бутылок (с </w:t>
      </w:r>
      <w:r>
        <w:t>1</w:t>
      </w:r>
      <w:r w:rsidRPr="00CB2F63">
        <w:t xml:space="preserve"> по 6) </w:t>
      </w:r>
      <w:r>
        <w:t xml:space="preserve">раздельно </w:t>
      </w:r>
      <w:r w:rsidRPr="00CB2F63">
        <w:t>через сит</w:t>
      </w:r>
      <w:r>
        <w:t>а</w:t>
      </w:r>
      <w:r w:rsidRPr="00CB2F63">
        <w:t xml:space="preserve"> 100 меш  и проверить наличие сгустков или осадка </w:t>
      </w:r>
      <w:r>
        <w:t>на сите</w:t>
      </w:r>
      <w:r w:rsidR="00D01C28">
        <w:t>.</w:t>
      </w:r>
      <w:r w:rsidR="0090092E" w:rsidRPr="0090092E">
        <w:t xml:space="preserve"> </w:t>
      </w:r>
      <w:r w:rsidR="0090092E" w:rsidRPr="00CB2F63">
        <w:t>Можно использовать вакуум-насос для фильтрации смеси</w:t>
      </w:r>
      <w:r w:rsidRPr="00CB2F63">
        <w:t xml:space="preserve">. </w:t>
      </w:r>
      <w:r w:rsidR="0090092E">
        <w:t>С</w:t>
      </w:r>
      <w:r>
        <w:t xml:space="preserve">делать фотографии сит после фильтрации. </w:t>
      </w:r>
      <w:r w:rsidRPr="00CB2F63">
        <w:t xml:space="preserve">Осмотр сита осуществлять при ярком освещении. </w:t>
      </w:r>
    </w:p>
    <w:p w14:paraId="63327CE0" w14:textId="759CC2AB" w:rsidR="00992826" w:rsidRPr="00CB2F63" w:rsidRDefault="00992826" w:rsidP="00FE0AC2">
      <w:pPr>
        <w:spacing w:before="120"/>
        <w:ind w:left="567"/>
        <w:jc w:val="both"/>
        <w:rPr>
          <w:i/>
        </w:rPr>
      </w:pPr>
      <w:r w:rsidRPr="00CB2F63">
        <w:rPr>
          <w:i/>
          <w:u w:val="single"/>
        </w:rPr>
        <w:t>Примечание</w:t>
      </w:r>
      <w:r w:rsidR="00186096">
        <w:rPr>
          <w:u w:val="single"/>
        </w:rPr>
        <w:t>:</w:t>
      </w:r>
      <w:r w:rsidRPr="00CB2F63">
        <w:t xml:space="preserve"> </w:t>
      </w:r>
      <w:r w:rsidRPr="00CB2F63">
        <w:rPr>
          <w:i/>
        </w:rPr>
        <w:t>В случае наличия эмульсии, которая плохо проходит через сито, образец можно пролить водой, взятой из нагретой водяной бани</w:t>
      </w:r>
      <w:r w:rsidRPr="00CB2F63">
        <w:rPr>
          <w:i/>
          <w:color w:val="000000"/>
          <w:spacing w:val="-1"/>
        </w:rPr>
        <w:t xml:space="preserve"> или керосином (</w:t>
      </w:r>
      <w:proofErr w:type="spellStart"/>
      <w:r w:rsidRPr="00CB2F63">
        <w:rPr>
          <w:i/>
          <w:color w:val="000000"/>
          <w:spacing w:val="-1"/>
        </w:rPr>
        <w:t>петролейным</w:t>
      </w:r>
      <w:proofErr w:type="spellEnd"/>
      <w:r w:rsidRPr="00CB2F63">
        <w:rPr>
          <w:i/>
          <w:color w:val="000000"/>
          <w:spacing w:val="-1"/>
        </w:rPr>
        <w:t xml:space="preserve"> эфиром)</w:t>
      </w:r>
      <w:r w:rsidRPr="00CB2F63">
        <w:rPr>
          <w:i/>
        </w:rPr>
        <w:t xml:space="preserve">. Из-за поверхностного напряжения пробы и мелкого размера сита, часть эмульсии может просочиться через фильтр только с помощью воды. Не используйте больше чем </w:t>
      </w:r>
      <w:r w:rsidR="000C61B5">
        <w:rPr>
          <w:i/>
        </w:rPr>
        <w:t>50</w:t>
      </w:r>
      <w:r w:rsidR="001B624D">
        <w:rPr>
          <w:i/>
        </w:rPr>
        <w:t>0</w:t>
      </w:r>
      <w:r w:rsidR="000C61B5" w:rsidRPr="00CB2F63">
        <w:rPr>
          <w:i/>
        </w:rPr>
        <w:t xml:space="preserve"> </w:t>
      </w:r>
      <w:r>
        <w:rPr>
          <w:i/>
        </w:rPr>
        <w:t>см</w:t>
      </w:r>
      <w:r w:rsidRPr="00CB2481">
        <w:rPr>
          <w:i/>
          <w:vertAlign w:val="superscript"/>
        </w:rPr>
        <w:t>3</w:t>
      </w:r>
      <w:r w:rsidRPr="00CB2F63">
        <w:rPr>
          <w:i/>
        </w:rPr>
        <w:t xml:space="preserve"> воды для выполнения данной процедуры. Возможно, также промокнуть сита с обратной стороны фильтровальной бумагой.</w:t>
      </w:r>
    </w:p>
    <w:p w14:paraId="22ED75DE" w14:textId="489B69F2" w:rsidR="00992826" w:rsidRPr="009E7B3A" w:rsidRDefault="00992826" w:rsidP="00FE0AC2">
      <w:pPr>
        <w:pStyle w:val="aff8"/>
        <w:spacing w:before="120"/>
        <w:ind w:right="369"/>
        <w:jc w:val="both"/>
      </w:pPr>
      <w:bookmarkStart w:id="66" w:name="_Toc279069172"/>
      <w:bookmarkStart w:id="67" w:name="_Toc288468468"/>
      <w:r w:rsidRPr="009E7B3A">
        <w:t>Фиксирование результатов теста на совместимость</w:t>
      </w:r>
      <w:bookmarkEnd w:id="66"/>
      <w:bookmarkEnd w:id="67"/>
      <w:r w:rsidR="00F429AD">
        <w:t>.</w:t>
      </w:r>
    </w:p>
    <w:p w14:paraId="0ACF8CFC" w14:textId="19E4FF34" w:rsidR="00992826" w:rsidRDefault="00992826" w:rsidP="00FE0AC2">
      <w:pPr>
        <w:spacing w:before="120"/>
        <w:jc w:val="both"/>
      </w:pPr>
      <w:r>
        <w:t xml:space="preserve">Результаты </w:t>
      </w:r>
      <w:r w:rsidR="000F3FE8">
        <w:t>отрицательн</w:t>
      </w:r>
      <w:r w:rsidR="00D01C28">
        <w:t xml:space="preserve">ых </w:t>
      </w:r>
      <w:r>
        <w:t>тест</w:t>
      </w:r>
      <w:r w:rsidR="00D01C28">
        <w:t>ов</w:t>
      </w:r>
      <w:r>
        <w:t xml:space="preserve"> на совместимость кислотного состава с нефтью и попутно-добываемой водой и рекомендации на применение кислотного состава выдаются в соответствии с </w:t>
      </w:r>
      <w:r w:rsidR="00186096">
        <w:t>Т</w:t>
      </w:r>
      <w:r>
        <w:t>абл</w:t>
      </w:r>
      <w:r w:rsidR="00D01C28">
        <w:t>ицей</w:t>
      </w:r>
      <w:r w:rsidRPr="009E4D3C">
        <w:t xml:space="preserve"> </w:t>
      </w:r>
      <w:r w:rsidR="0047364E">
        <w:t>5</w:t>
      </w:r>
      <w:r>
        <w:t xml:space="preserve">. </w:t>
      </w:r>
    </w:p>
    <w:p w14:paraId="30F0BC5D" w14:textId="303F4001" w:rsidR="00186096" w:rsidRPr="00186096" w:rsidRDefault="00186096" w:rsidP="00186096">
      <w:pPr>
        <w:pStyle w:val="ac"/>
        <w:keepNext/>
        <w:spacing w:before="120" w:beforeAutospacing="0" w:after="0" w:afterAutospacing="0"/>
        <w:jc w:val="right"/>
        <w:rPr>
          <w:rFonts w:ascii="Arial" w:hAnsi="Arial" w:cs="Arial"/>
          <w:b/>
          <w:sz w:val="20"/>
          <w:szCs w:val="20"/>
        </w:rPr>
      </w:pPr>
      <w:r w:rsidRPr="00186096">
        <w:rPr>
          <w:rFonts w:ascii="Arial" w:hAnsi="Arial" w:cs="Arial"/>
          <w:b/>
          <w:sz w:val="20"/>
          <w:szCs w:val="20"/>
        </w:rPr>
        <w:t xml:space="preserve">Таблица </w:t>
      </w:r>
      <w:r w:rsidRPr="00186096">
        <w:rPr>
          <w:rFonts w:ascii="Arial" w:hAnsi="Arial" w:cs="Arial"/>
          <w:b/>
          <w:sz w:val="20"/>
          <w:szCs w:val="20"/>
        </w:rPr>
        <w:fldChar w:fldCharType="begin"/>
      </w:r>
      <w:r w:rsidRPr="00186096">
        <w:rPr>
          <w:rFonts w:ascii="Arial" w:hAnsi="Arial" w:cs="Arial"/>
          <w:b/>
          <w:sz w:val="20"/>
          <w:szCs w:val="20"/>
        </w:rPr>
        <w:instrText xml:space="preserve"> SEQ Таблица \* ARABIC </w:instrText>
      </w:r>
      <w:r w:rsidRPr="00186096">
        <w:rPr>
          <w:rFonts w:ascii="Arial" w:hAnsi="Arial" w:cs="Arial"/>
          <w:b/>
          <w:sz w:val="20"/>
          <w:szCs w:val="20"/>
        </w:rPr>
        <w:fldChar w:fldCharType="separate"/>
      </w:r>
      <w:r w:rsidR="00D5577B">
        <w:rPr>
          <w:rFonts w:ascii="Arial" w:hAnsi="Arial" w:cs="Arial"/>
          <w:b/>
          <w:noProof/>
          <w:sz w:val="20"/>
          <w:szCs w:val="20"/>
        </w:rPr>
        <w:t>5</w:t>
      </w:r>
      <w:r w:rsidRPr="00186096">
        <w:rPr>
          <w:rFonts w:ascii="Arial" w:hAnsi="Arial" w:cs="Arial"/>
          <w:b/>
          <w:sz w:val="20"/>
          <w:szCs w:val="20"/>
        </w:rPr>
        <w:fldChar w:fldCharType="end"/>
      </w:r>
    </w:p>
    <w:p w14:paraId="24EAE407" w14:textId="77777777" w:rsidR="00992826" w:rsidRPr="0040502F" w:rsidRDefault="00992826" w:rsidP="00FE0AC2">
      <w:pPr>
        <w:pStyle w:val="ac"/>
        <w:spacing w:before="0" w:beforeAutospacing="0" w:after="60" w:afterAutospacing="0"/>
        <w:jc w:val="right"/>
        <w:rPr>
          <w:rFonts w:ascii="Arial" w:hAnsi="Arial" w:cs="Arial"/>
          <w:b/>
          <w:sz w:val="20"/>
          <w:szCs w:val="20"/>
        </w:rPr>
      </w:pPr>
      <w:r w:rsidRPr="0040502F">
        <w:rPr>
          <w:rFonts w:ascii="Arial" w:hAnsi="Arial" w:cs="Arial"/>
          <w:b/>
          <w:sz w:val="20"/>
          <w:szCs w:val="20"/>
        </w:rPr>
        <w:t>Результаты теста и рекомендации на применение кислотного состава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
        <w:gridCol w:w="1878"/>
        <w:gridCol w:w="1925"/>
        <w:gridCol w:w="2245"/>
        <w:gridCol w:w="3315"/>
      </w:tblGrid>
      <w:tr w:rsidR="00992826" w:rsidRPr="004F12FE" w14:paraId="6B493BDD" w14:textId="77777777" w:rsidTr="00186096">
        <w:trPr>
          <w:tblHeader/>
          <w:jc w:val="center"/>
        </w:trPr>
        <w:tc>
          <w:tcPr>
            <w:tcW w:w="249" w:type="pct"/>
            <w:tcBorders>
              <w:top w:val="single" w:sz="12" w:space="0" w:color="auto"/>
              <w:left w:val="single" w:sz="12" w:space="0" w:color="auto"/>
              <w:bottom w:val="single" w:sz="12" w:space="0" w:color="auto"/>
              <w:right w:val="single" w:sz="6" w:space="0" w:color="auto"/>
            </w:tcBorders>
            <w:shd w:val="clear" w:color="auto" w:fill="FFD200"/>
            <w:vAlign w:val="center"/>
          </w:tcPr>
          <w:p w14:paraId="623A9EF5" w14:textId="77777777" w:rsidR="00992826" w:rsidRPr="004F12FE" w:rsidRDefault="00992826" w:rsidP="00186096">
            <w:pPr>
              <w:jc w:val="center"/>
              <w:rPr>
                <w:rFonts w:ascii="Arial" w:hAnsi="Arial" w:cs="Arial"/>
                <w:b/>
                <w:caps/>
                <w:sz w:val="16"/>
              </w:rPr>
            </w:pPr>
            <w:r w:rsidRPr="004F12FE">
              <w:rPr>
                <w:rFonts w:ascii="Arial" w:hAnsi="Arial" w:cs="Arial"/>
                <w:b/>
                <w:caps/>
                <w:sz w:val="16"/>
              </w:rPr>
              <w:t>№</w:t>
            </w:r>
          </w:p>
        </w:tc>
        <w:tc>
          <w:tcPr>
            <w:tcW w:w="953" w:type="pct"/>
            <w:tcBorders>
              <w:top w:val="single" w:sz="12" w:space="0" w:color="auto"/>
              <w:left w:val="single" w:sz="6" w:space="0" w:color="auto"/>
              <w:bottom w:val="single" w:sz="12" w:space="0" w:color="auto"/>
              <w:right w:val="single" w:sz="6" w:space="0" w:color="auto"/>
            </w:tcBorders>
            <w:shd w:val="clear" w:color="auto" w:fill="FFD200"/>
            <w:vAlign w:val="center"/>
          </w:tcPr>
          <w:p w14:paraId="7DF1029A" w14:textId="77777777" w:rsidR="00992826" w:rsidRPr="004F12FE" w:rsidRDefault="00992826" w:rsidP="00186096">
            <w:pPr>
              <w:jc w:val="center"/>
              <w:rPr>
                <w:rFonts w:ascii="Arial" w:hAnsi="Arial" w:cs="Arial"/>
                <w:b/>
                <w:caps/>
                <w:sz w:val="16"/>
              </w:rPr>
            </w:pPr>
            <w:r w:rsidRPr="004F12FE">
              <w:rPr>
                <w:rFonts w:ascii="Arial" w:hAnsi="Arial" w:cs="Arial"/>
                <w:b/>
                <w:caps/>
                <w:sz w:val="16"/>
              </w:rPr>
              <w:t>Тест на совместимость</w:t>
            </w:r>
          </w:p>
        </w:tc>
        <w:tc>
          <w:tcPr>
            <w:tcW w:w="977" w:type="pct"/>
            <w:tcBorders>
              <w:top w:val="single" w:sz="12" w:space="0" w:color="auto"/>
              <w:left w:val="single" w:sz="6" w:space="0" w:color="auto"/>
              <w:bottom w:val="single" w:sz="12" w:space="0" w:color="auto"/>
              <w:right w:val="single" w:sz="6" w:space="0" w:color="auto"/>
            </w:tcBorders>
            <w:shd w:val="clear" w:color="auto" w:fill="FFD200"/>
            <w:vAlign w:val="center"/>
          </w:tcPr>
          <w:p w14:paraId="21FDD9D7" w14:textId="77777777" w:rsidR="00992826" w:rsidRPr="004F12FE" w:rsidRDefault="00992826" w:rsidP="00186096">
            <w:pPr>
              <w:jc w:val="center"/>
              <w:rPr>
                <w:rFonts w:ascii="Arial" w:hAnsi="Arial" w:cs="Arial"/>
                <w:b/>
                <w:caps/>
                <w:sz w:val="16"/>
              </w:rPr>
            </w:pPr>
            <w:r w:rsidRPr="004F12FE">
              <w:rPr>
                <w:rFonts w:ascii="Arial" w:hAnsi="Arial" w:cs="Arial"/>
                <w:b/>
                <w:caps/>
                <w:sz w:val="16"/>
              </w:rPr>
              <w:t>Итог теста</w:t>
            </w:r>
          </w:p>
        </w:tc>
        <w:tc>
          <w:tcPr>
            <w:tcW w:w="1139" w:type="pct"/>
            <w:tcBorders>
              <w:top w:val="single" w:sz="12" w:space="0" w:color="auto"/>
              <w:left w:val="single" w:sz="6" w:space="0" w:color="auto"/>
              <w:bottom w:val="single" w:sz="12" w:space="0" w:color="auto"/>
              <w:right w:val="single" w:sz="6" w:space="0" w:color="auto"/>
            </w:tcBorders>
            <w:shd w:val="clear" w:color="auto" w:fill="FFD200"/>
            <w:vAlign w:val="center"/>
          </w:tcPr>
          <w:p w14:paraId="229AC561" w14:textId="77777777" w:rsidR="00992826" w:rsidRPr="004F12FE" w:rsidRDefault="00992826" w:rsidP="00186096">
            <w:pPr>
              <w:jc w:val="center"/>
              <w:rPr>
                <w:rFonts w:ascii="Arial" w:hAnsi="Arial" w:cs="Arial"/>
                <w:b/>
                <w:caps/>
                <w:sz w:val="16"/>
              </w:rPr>
            </w:pPr>
            <w:r w:rsidRPr="004F12FE">
              <w:rPr>
                <w:rFonts w:ascii="Arial" w:hAnsi="Arial" w:cs="Arial"/>
                <w:b/>
                <w:caps/>
                <w:sz w:val="16"/>
              </w:rPr>
              <w:t>Результат по совместимости</w:t>
            </w:r>
          </w:p>
        </w:tc>
        <w:tc>
          <w:tcPr>
            <w:tcW w:w="1682" w:type="pct"/>
            <w:tcBorders>
              <w:top w:val="single" w:sz="12" w:space="0" w:color="auto"/>
              <w:left w:val="single" w:sz="6" w:space="0" w:color="auto"/>
              <w:bottom w:val="single" w:sz="12" w:space="0" w:color="auto"/>
              <w:right w:val="single" w:sz="12" w:space="0" w:color="auto"/>
            </w:tcBorders>
            <w:shd w:val="clear" w:color="auto" w:fill="FFD200"/>
            <w:vAlign w:val="center"/>
          </w:tcPr>
          <w:p w14:paraId="2692DD87" w14:textId="77777777" w:rsidR="00992826" w:rsidRPr="004F12FE" w:rsidRDefault="00992826" w:rsidP="00186096">
            <w:pPr>
              <w:jc w:val="center"/>
              <w:rPr>
                <w:rFonts w:ascii="Arial" w:hAnsi="Arial" w:cs="Arial"/>
                <w:b/>
                <w:caps/>
                <w:sz w:val="16"/>
              </w:rPr>
            </w:pPr>
            <w:r w:rsidRPr="004F12FE">
              <w:rPr>
                <w:rFonts w:ascii="Arial" w:hAnsi="Arial" w:cs="Arial"/>
                <w:b/>
                <w:caps/>
                <w:sz w:val="16"/>
              </w:rPr>
              <w:t>Рекомендации</w:t>
            </w:r>
            <w:r w:rsidR="00D01C28">
              <w:rPr>
                <w:rFonts w:ascii="Arial" w:hAnsi="Arial" w:cs="Arial"/>
                <w:b/>
                <w:caps/>
                <w:sz w:val="16"/>
              </w:rPr>
              <w:t>*</w:t>
            </w:r>
          </w:p>
        </w:tc>
      </w:tr>
      <w:tr w:rsidR="00992826" w:rsidRPr="0040502F" w14:paraId="639E3A3F" w14:textId="77777777" w:rsidTr="000F3FE8">
        <w:trPr>
          <w:jc w:val="center"/>
        </w:trPr>
        <w:tc>
          <w:tcPr>
            <w:tcW w:w="249" w:type="pct"/>
            <w:tcBorders>
              <w:top w:val="single" w:sz="12" w:space="0" w:color="auto"/>
              <w:left w:val="single" w:sz="12" w:space="0" w:color="auto"/>
            </w:tcBorders>
            <w:vAlign w:val="center"/>
          </w:tcPr>
          <w:p w14:paraId="738A737C" w14:textId="77777777" w:rsidR="00992826" w:rsidRPr="0040502F" w:rsidRDefault="00992826" w:rsidP="00FC75E5">
            <w:pPr>
              <w:spacing w:line="204" w:lineRule="auto"/>
              <w:jc w:val="center"/>
              <w:rPr>
                <w:sz w:val="22"/>
              </w:rPr>
            </w:pPr>
            <w:r w:rsidRPr="0040502F">
              <w:rPr>
                <w:sz w:val="22"/>
              </w:rPr>
              <w:t>1</w:t>
            </w:r>
          </w:p>
        </w:tc>
        <w:tc>
          <w:tcPr>
            <w:tcW w:w="953" w:type="pct"/>
            <w:vMerge w:val="restart"/>
            <w:tcBorders>
              <w:top w:val="single" w:sz="12" w:space="0" w:color="auto"/>
            </w:tcBorders>
            <w:vAlign w:val="center"/>
          </w:tcPr>
          <w:p w14:paraId="217D52F6" w14:textId="2F321A64" w:rsidR="00992826" w:rsidRPr="0040502F" w:rsidRDefault="00992826" w:rsidP="006E1810">
            <w:pPr>
              <w:spacing w:line="204" w:lineRule="auto"/>
              <w:jc w:val="center"/>
              <w:rPr>
                <w:sz w:val="22"/>
              </w:rPr>
            </w:pPr>
            <w:r w:rsidRPr="0040502F">
              <w:rPr>
                <w:sz w:val="22"/>
              </w:rPr>
              <w:t>Кислота</w:t>
            </w:r>
            <w:r w:rsidR="006E1810">
              <w:rPr>
                <w:sz w:val="22"/>
              </w:rPr>
              <w:t xml:space="preserve"> – </w:t>
            </w:r>
            <w:r w:rsidRPr="0040502F">
              <w:rPr>
                <w:sz w:val="22"/>
              </w:rPr>
              <w:t>нефть</w:t>
            </w:r>
          </w:p>
        </w:tc>
        <w:tc>
          <w:tcPr>
            <w:tcW w:w="977" w:type="pct"/>
            <w:tcBorders>
              <w:top w:val="single" w:sz="12" w:space="0" w:color="auto"/>
            </w:tcBorders>
            <w:vAlign w:val="center"/>
          </w:tcPr>
          <w:p w14:paraId="5FE46508" w14:textId="77777777" w:rsidR="00992826" w:rsidRPr="0040502F" w:rsidRDefault="00992826" w:rsidP="00FC75E5">
            <w:pPr>
              <w:spacing w:line="204" w:lineRule="auto"/>
              <w:jc w:val="center"/>
              <w:rPr>
                <w:sz w:val="22"/>
              </w:rPr>
            </w:pPr>
            <w:r w:rsidRPr="0040502F">
              <w:rPr>
                <w:sz w:val="22"/>
              </w:rPr>
              <w:t>Осадок на сите 100 меш</w:t>
            </w:r>
          </w:p>
        </w:tc>
        <w:tc>
          <w:tcPr>
            <w:tcW w:w="1139" w:type="pct"/>
            <w:vMerge w:val="restart"/>
            <w:tcBorders>
              <w:top w:val="single" w:sz="12" w:space="0" w:color="auto"/>
            </w:tcBorders>
            <w:vAlign w:val="center"/>
          </w:tcPr>
          <w:p w14:paraId="5804D08D" w14:textId="77777777" w:rsidR="00992826" w:rsidRPr="0040502F" w:rsidRDefault="00992826" w:rsidP="00FC75E5">
            <w:pPr>
              <w:spacing w:line="204" w:lineRule="auto"/>
              <w:jc w:val="center"/>
              <w:rPr>
                <w:sz w:val="22"/>
              </w:rPr>
            </w:pPr>
            <w:r w:rsidRPr="0040502F">
              <w:rPr>
                <w:sz w:val="22"/>
              </w:rPr>
              <w:t>Несовместим.</w:t>
            </w:r>
          </w:p>
          <w:p w14:paraId="4BC19999" w14:textId="77777777" w:rsidR="00992826" w:rsidRPr="0040502F" w:rsidRDefault="00992826" w:rsidP="00FC75E5">
            <w:pPr>
              <w:spacing w:line="204" w:lineRule="auto"/>
              <w:jc w:val="center"/>
              <w:rPr>
                <w:sz w:val="22"/>
              </w:rPr>
            </w:pPr>
            <w:r w:rsidRPr="0040502F">
              <w:rPr>
                <w:sz w:val="22"/>
              </w:rPr>
              <w:t xml:space="preserve">Кислотный состав </w:t>
            </w:r>
          </w:p>
          <w:p w14:paraId="5D2E5D65" w14:textId="77777777" w:rsidR="00992826" w:rsidRPr="0040502F" w:rsidRDefault="00992826" w:rsidP="00FC75E5">
            <w:pPr>
              <w:spacing w:line="204" w:lineRule="auto"/>
              <w:jc w:val="center"/>
              <w:rPr>
                <w:sz w:val="22"/>
              </w:rPr>
            </w:pPr>
            <w:r w:rsidRPr="0040502F">
              <w:rPr>
                <w:sz w:val="22"/>
              </w:rPr>
              <w:t>не использовать</w:t>
            </w:r>
          </w:p>
        </w:tc>
        <w:tc>
          <w:tcPr>
            <w:tcW w:w="1682" w:type="pct"/>
            <w:tcBorders>
              <w:top w:val="single" w:sz="12" w:space="0" w:color="auto"/>
              <w:right w:val="single" w:sz="12" w:space="0" w:color="auto"/>
            </w:tcBorders>
          </w:tcPr>
          <w:p w14:paraId="56C1CB39" w14:textId="77777777" w:rsidR="00992826" w:rsidRPr="0040502F" w:rsidRDefault="00992826" w:rsidP="00FC75E5">
            <w:pPr>
              <w:spacing w:line="204" w:lineRule="auto"/>
              <w:jc w:val="center"/>
              <w:rPr>
                <w:sz w:val="22"/>
              </w:rPr>
            </w:pPr>
            <w:r w:rsidRPr="0040502F">
              <w:rPr>
                <w:sz w:val="22"/>
              </w:rPr>
              <w:t>Внести растворитель в кислотный состав</w:t>
            </w:r>
          </w:p>
        </w:tc>
      </w:tr>
      <w:tr w:rsidR="00992826" w:rsidRPr="0040502F" w14:paraId="1871AFB8" w14:textId="77777777" w:rsidTr="000F3FE8">
        <w:trPr>
          <w:jc w:val="center"/>
        </w:trPr>
        <w:tc>
          <w:tcPr>
            <w:tcW w:w="249" w:type="pct"/>
            <w:tcBorders>
              <w:left w:val="single" w:sz="12" w:space="0" w:color="auto"/>
            </w:tcBorders>
            <w:vAlign w:val="center"/>
          </w:tcPr>
          <w:p w14:paraId="482D7C58" w14:textId="77777777" w:rsidR="00992826" w:rsidRPr="0040502F" w:rsidRDefault="00992826" w:rsidP="00FC75E5">
            <w:pPr>
              <w:spacing w:line="204" w:lineRule="auto"/>
              <w:jc w:val="center"/>
              <w:rPr>
                <w:sz w:val="22"/>
              </w:rPr>
            </w:pPr>
            <w:r w:rsidRPr="0040502F">
              <w:rPr>
                <w:sz w:val="22"/>
              </w:rPr>
              <w:t>2</w:t>
            </w:r>
          </w:p>
        </w:tc>
        <w:tc>
          <w:tcPr>
            <w:tcW w:w="953" w:type="pct"/>
            <w:vMerge/>
            <w:vAlign w:val="center"/>
          </w:tcPr>
          <w:p w14:paraId="140826AB" w14:textId="77777777" w:rsidR="00992826" w:rsidRPr="0040502F" w:rsidRDefault="00992826" w:rsidP="00FC75E5">
            <w:pPr>
              <w:spacing w:line="204" w:lineRule="auto"/>
              <w:jc w:val="center"/>
              <w:rPr>
                <w:sz w:val="22"/>
              </w:rPr>
            </w:pPr>
          </w:p>
        </w:tc>
        <w:tc>
          <w:tcPr>
            <w:tcW w:w="977" w:type="pct"/>
            <w:vAlign w:val="center"/>
          </w:tcPr>
          <w:p w14:paraId="17C03AC7" w14:textId="77777777" w:rsidR="00992826" w:rsidRPr="0040502F" w:rsidRDefault="00992826" w:rsidP="00FC75E5">
            <w:pPr>
              <w:spacing w:line="204" w:lineRule="auto"/>
              <w:jc w:val="center"/>
              <w:rPr>
                <w:sz w:val="22"/>
              </w:rPr>
            </w:pPr>
            <w:r w:rsidRPr="0040502F">
              <w:rPr>
                <w:sz w:val="22"/>
              </w:rPr>
              <w:t xml:space="preserve">Стойкая эмульсия </w:t>
            </w:r>
          </w:p>
        </w:tc>
        <w:tc>
          <w:tcPr>
            <w:tcW w:w="1139" w:type="pct"/>
            <w:vMerge/>
          </w:tcPr>
          <w:p w14:paraId="449B90CD" w14:textId="77777777" w:rsidR="00992826" w:rsidRPr="0040502F" w:rsidRDefault="00992826" w:rsidP="00FC75E5">
            <w:pPr>
              <w:spacing w:line="204" w:lineRule="auto"/>
              <w:jc w:val="center"/>
              <w:rPr>
                <w:sz w:val="22"/>
              </w:rPr>
            </w:pPr>
          </w:p>
        </w:tc>
        <w:tc>
          <w:tcPr>
            <w:tcW w:w="1682" w:type="pct"/>
            <w:tcBorders>
              <w:right w:val="single" w:sz="12" w:space="0" w:color="auto"/>
            </w:tcBorders>
          </w:tcPr>
          <w:p w14:paraId="1F0EDE45" w14:textId="50619677" w:rsidR="00992826" w:rsidRPr="0040502F" w:rsidRDefault="00992826" w:rsidP="00FC75E5">
            <w:pPr>
              <w:spacing w:line="204" w:lineRule="auto"/>
              <w:jc w:val="center"/>
              <w:rPr>
                <w:sz w:val="22"/>
              </w:rPr>
            </w:pPr>
            <w:r w:rsidRPr="0040502F">
              <w:rPr>
                <w:sz w:val="22"/>
              </w:rPr>
              <w:t xml:space="preserve">Внести </w:t>
            </w:r>
            <w:proofErr w:type="spellStart"/>
            <w:r w:rsidRPr="0040502F">
              <w:rPr>
                <w:sz w:val="22"/>
              </w:rPr>
              <w:t>деэмульгатор</w:t>
            </w:r>
            <w:proofErr w:type="spellEnd"/>
            <w:r w:rsidRPr="0040502F">
              <w:rPr>
                <w:sz w:val="22"/>
              </w:rPr>
              <w:t xml:space="preserve"> и</w:t>
            </w:r>
            <w:r w:rsidR="00B82588">
              <w:rPr>
                <w:sz w:val="22"/>
              </w:rPr>
              <w:t> (</w:t>
            </w:r>
            <w:r w:rsidRPr="0040502F">
              <w:rPr>
                <w:sz w:val="22"/>
              </w:rPr>
              <w:t>или</w:t>
            </w:r>
            <w:r w:rsidR="00B82588">
              <w:rPr>
                <w:sz w:val="22"/>
              </w:rPr>
              <w:t>)</w:t>
            </w:r>
            <w:r w:rsidRPr="0040502F">
              <w:rPr>
                <w:sz w:val="22"/>
              </w:rPr>
              <w:t xml:space="preserve"> растворитель в КС</w:t>
            </w:r>
          </w:p>
        </w:tc>
      </w:tr>
      <w:tr w:rsidR="00992826" w:rsidRPr="0040502F" w14:paraId="63D53410" w14:textId="77777777" w:rsidTr="000F3FE8">
        <w:trPr>
          <w:jc w:val="center"/>
        </w:trPr>
        <w:tc>
          <w:tcPr>
            <w:tcW w:w="249" w:type="pct"/>
            <w:tcBorders>
              <w:left w:val="single" w:sz="12" w:space="0" w:color="auto"/>
            </w:tcBorders>
            <w:vAlign w:val="center"/>
          </w:tcPr>
          <w:p w14:paraId="5C6EF797" w14:textId="77777777" w:rsidR="00992826" w:rsidRPr="0040502F" w:rsidRDefault="00992826" w:rsidP="00FC75E5">
            <w:pPr>
              <w:spacing w:line="204" w:lineRule="auto"/>
              <w:jc w:val="center"/>
              <w:rPr>
                <w:sz w:val="22"/>
              </w:rPr>
            </w:pPr>
            <w:r w:rsidRPr="0040502F">
              <w:rPr>
                <w:sz w:val="22"/>
              </w:rPr>
              <w:t>3</w:t>
            </w:r>
          </w:p>
        </w:tc>
        <w:tc>
          <w:tcPr>
            <w:tcW w:w="953" w:type="pct"/>
            <w:vMerge w:val="restart"/>
            <w:vAlign w:val="center"/>
          </w:tcPr>
          <w:p w14:paraId="281D3C37" w14:textId="73CEDF53" w:rsidR="00992826" w:rsidRPr="0040502F" w:rsidRDefault="00992826" w:rsidP="006E1810">
            <w:pPr>
              <w:spacing w:line="204" w:lineRule="auto"/>
              <w:ind w:left="-65" w:right="-115"/>
              <w:jc w:val="center"/>
              <w:rPr>
                <w:sz w:val="22"/>
              </w:rPr>
            </w:pPr>
            <w:r w:rsidRPr="0040502F">
              <w:rPr>
                <w:sz w:val="22"/>
              </w:rPr>
              <w:t xml:space="preserve">Частично нейтрализованная кислота </w:t>
            </w:r>
            <w:r w:rsidR="006E1810">
              <w:rPr>
                <w:sz w:val="22"/>
              </w:rPr>
              <w:t>–</w:t>
            </w:r>
            <w:r w:rsidR="006E1810" w:rsidRPr="0040502F">
              <w:rPr>
                <w:sz w:val="22"/>
              </w:rPr>
              <w:t xml:space="preserve"> </w:t>
            </w:r>
            <w:r w:rsidRPr="0040502F">
              <w:rPr>
                <w:sz w:val="22"/>
              </w:rPr>
              <w:t>нефть</w:t>
            </w:r>
          </w:p>
        </w:tc>
        <w:tc>
          <w:tcPr>
            <w:tcW w:w="977" w:type="pct"/>
            <w:vAlign w:val="center"/>
          </w:tcPr>
          <w:p w14:paraId="049BD417" w14:textId="77777777" w:rsidR="00992826" w:rsidRPr="0040502F" w:rsidRDefault="00992826" w:rsidP="00FC75E5">
            <w:pPr>
              <w:spacing w:line="204" w:lineRule="auto"/>
              <w:jc w:val="center"/>
              <w:rPr>
                <w:sz w:val="22"/>
              </w:rPr>
            </w:pPr>
            <w:r w:rsidRPr="0040502F">
              <w:rPr>
                <w:sz w:val="22"/>
              </w:rPr>
              <w:t xml:space="preserve">Стойкая эмульсия </w:t>
            </w:r>
          </w:p>
        </w:tc>
        <w:tc>
          <w:tcPr>
            <w:tcW w:w="1139" w:type="pct"/>
            <w:vMerge w:val="restart"/>
            <w:vAlign w:val="center"/>
          </w:tcPr>
          <w:p w14:paraId="69241C1E" w14:textId="77777777" w:rsidR="00992826" w:rsidRPr="0040502F" w:rsidRDefault="00992826" w:rsidP="00FC75E5">
            <w:pPr>
              <w:spacing w:line="204" w:lineRule="auto"/>
              <w:jc w:val="center"/>
              <w:rPr>
                <w:sz w:val="22"/>
              </w:rPr>
            </w:pPr>
            <w:r w:rsidRPr="0040502F">
              <w:rPr>
                <w:sz w:val="22"/>
              </w:rPr>
              <w:t>Несовместим.</w:t>
            </w:r>
          </w:p>
          <w:p w14:paraId="295799B8" w14:textId="77777777" w:rsidR="00992826" w:rsidRPr="0040502F" w:rsidRDefault="00992826" w:rsidP="00FC75E5">
            <w:pPr>
              <w:spacing w:line="204" w:lineRule="auto"/>
              <w:jc w:val="center"/>
              <w:rPr>
                <w:sz w:val="22"/>
              </w:rPr>
            </w:pPr>
            <w:r w:rsidRPr="0040502F">
              <w:rPr>
                <w:sz w:val="22"/>
              </w:rPr>
              <w:t xml:space="preserve">Кислотный состав </w:t>
            </w:r>
          </w:p>
          <w:p w14:paraId="20B0F41F" w14:textId="77777777" w:rsidR="00992826" w:rsidRPr="0040502F" w:rsidRDefault="00992826" w:rsidP="00FC75E5">
            <w:pPr>
              <w:spacing w:line="204" w:lineRule="auto"/>
              <w:jc w:val="center"/>
              <w:rPr>
                <w:sz w:val="22"/>
              </w:rPr>
            </w:pPr>
            <w:r w:rsidRPr="0040502F">
              <w:rPr>
                <w:sz w:val="22"/>
              </w:rPr>
              <w:t>не использовать</w:t>
            </w:r>
          </w:p>
        </w:tc>
        <w:tc>
          <w:tcPr>
            <w:tcW w:w="1682" w:type="pct"/>
            <w:tcBorders>
              <w:right w:val="single" w:sz="12" w:space="0" w:color="auto"/>
            </w:tcBorders>
          </w:tcPr>
          <w:p w14:paraId="3F921FA8" w14:textId="30F90916" w:rsidR="00992826" w:rsidRPr="0040502F" w:rsidRDefault="00992826" w:rsidP="00FC75E5">
            <w:pPr>
              <w:spacing w:line="204" w:lineRule="auto"/>
              <w:jc w:val="center"/>
              <w:rPr>
                <w:sz w:val="22"/>
              </w:rPr>
            </w:pPr>
            <w:r w:rsidRPr="0040502F">
              <w:rPr>
                <w:sz w:val="22"/>
              </w:rPr>
              <w:t xml:space="preserve">Внести </w:t>
            </w:r>
            <w:proofErr w:type="spellStart"/>
            <w:r w:rsidRPr="0040502F">
              <w:rPr>
                <w:sz w:val="22"/>
              </w:rPr>
              <w:t>деэмульгатор</w:t>
            </w:r>
            <w:proofErr w:type="spellEnd"/>
            <w:r w:rsidRPr="0040502F">
              <w:rPr>
                <w:sz w:val="22"/>
              </w:rPr>
              <w:t xml:space="preserve"> и</w:t>
            </w:r>
            <w:r w:rsidR="00B82588">
              <w:rPr>
                <w:sz w:val="22"/>
              </w:rPr>
              <w:t> (</w:t>
            </w:r>
            <w:r w:rsidRPr="0040502F">
              <w:rPr>
                <w:sz w:val="22"/>
              </w:rPr>
              <w:t>или</w:t>
            </w:r>
            <w:r w:rsidR="00B82588">
              <w:rPr>
                <w:sz w:val="22"/>
              </w:rPr>
              <w:t>)</w:t>
            </w:r>
            <w:r w:rsidRPr="0040502F">
              <w:rPr>
                <w:sz w:val="22"/>
              </w:rPr>
              <w:t xml:space="preserve"> растворитель и</w:t>
            </w:r>
            <w:r w:rsidR="00B82588">
              <w:rPr>
                <w:sz w:val="22"/>
              </w:rPr>
              <w:t> (</w:t>
            </w:r>
            <w:r w:rsidRPr="0040502F">
              <w:rPr>
                <w:sz w:val="22"/>
              </w:rPr>
              <w:t>или</w:t>
            </w:r>
            <w:r w:rsidR="00B82588">
              <w:rPr>
                <w:sz w:val="22"/>
              </w:rPr>
              <w:t>)</w:t>
            </w:r>
            <w:r w:rsidRPr="0040502F">
              <w:rPr>
                <w:sz w:val="22"/>
              </w:rPr>
              <w:t xml:space="preserve"> стабилизатор осадков в КС</w:t>
            </w:r>
          </w:p>
        </w:tc>
      </w:tr>
      <w:tr w:rsidR="00992826" w:rsidRPr="0040502F" w14:paraId="63F11914" w14:textId="77777777" w:rsidTr="000F3FE8">
        <w:trPr>
          <w:jc w:val="center"/>
        </w:trPr>
        <w:tc>
          <w:tcPr>
            <w:tcW w:w="249" w:type="pct"/>
            <w:tcBorders>
              <w:left w:val="single" w:sz="12" w:space="0" w:color="auto"/>
            </w:tcBorders>
            <w:vAlign w:val="center"/>
          </w:tcPr>
          <w:p w14:paraId="053B4752" w14:textId="77777777" w:rsidR="00992826" w:rsidRPr="0040502F" w:rsidRDefault="00992826" w:rsidP="00FC75E5">
            <w:pPr>
              <w:spacing w:line="204" w:lineRule="auto"/>
              <w:jc w:val="center"/>
              <w:rPr>
                <w:sz w:val="22"/>
              </w:rPr>
            </w:pPr>
            <w:r w:rsidRPr="0040502F">
              <w:rPr>
                <w:sz w:val="22"/>
              </w:rPr>
              <w:t>4</w:t>
            </w:r>
          </w:p>
        </w:tc>
        <w:tc>
          <w:tcPr>
            <w:tcW w:w="953" w:type="pct"/>
            <w:vMerge/>
            <w:vAlign w:val="center"/>
          </w:tcPr>
          <w:p w14:paraId="4E2BD1C8" w14:textId="77777777" w:rsidR="00992826" w:rsidRPr="0040502F" w:rsidRDefault="00992826" w:rsidP="00FC75E5">
            <w:pPr>
              <w:spacing w:line="204" w:lineRule="auto"/>
              <w:jc w:val="center"/>
              <w:rPr>
                <w:sz w:val="22"/>
              </w:rPr>
            </w:pPr>
          </w:p>
        </w:tc>
        <w:tc>
          <w:tcPr>
            <w:tcW w:w="977" w:type="pct"/>
            <w:vAlign w:val="center"/>
          </w:tcPr>
          <w:p w14:paraId="021BB9F4" w14:textId="77777777" w:rsidR="00992826" w:rsidRPr="0040502F" w:rsidRDefault="00992826" w:rsidP="00FC75E5">
            <w:pPr>
              <w:spacing w:line="204" w:lineRule="auto"/>
              <w:jc w:val="center"/>
              <w:rPr>
                <w:sz w:val="22"/>
              </w:rPr>
            </w:pPr>
            <w:r w:rsidRPr="0040502F">
              <w:rPr>
                <w:sz w:val="22"/>
              </w:rPr>
              <w:t>Осадок или взвесь</w:t>
            </w:r>
          </w:p>
        </w:tc>
        <w:tc>
          <w:tcPr>
            <w:tcW w:w="1139" w:type="pct"/>
            <w:vMerge/>
          </w:tcPr>
          <w:p w14:paraId="7CB98660" w14:textId="77777777" w:rsidR="00992826" w:rsidRPr="0040502F" w:rsidRDefault="00992826" w:rsidP="00FC75E5">
            <w:pPr>
              <w:spacing w:line="204" w:lineRule="auto"/>
              <w:jc w:val="center"/>
              <w:rPr>
                <w:sz w:val="22"/>
              </w:rPr>
            </w:pPr>
          </w:p>
        </w:tc>
        <w:tc>
          <w:tcPr>
            <w:tcW w:w="1682" w:type="pct"/>
            <w:tcBorders>
              <w:right w:val="single" w:sz="12" w:space="0" w:color="auto"/>
            </w:tcBorders>
          </w:tcPr>
          <w:p w14:paraId="74650EAE" w14:textId="77777777" w:rsidR="00992826" w:rsidRPr="0040502F" w:rsidRDefault="00992826" w:rsidP="00FC75E5">
            <w:pPr>
              <w:spacing w:line="204" w:lineRule="auto"/>
              <w:jc w:val="center"/>
              <w:rPr>
                <w:sz w:val="22"/>
              </w:rPr>
            </w:pPr>
            <w:r w:rsidRPr="0040502F">
              <w:rPr>
                <w:sz w:val="22"/>
              </w:rPr>
              <w:t>Внести стабилизатор вторичных осадков в КС</w:t>
            </w:r>
          </w:p>
        </w:tc>
      </w:tr>
      <w:tr w:rsidR="00992826" w:rsidRPr="0040502F" w14:paraId="00572742" w14:textId="77777777" w:rsidTr="000F3FE8">
        <w:trPr>
          <w:jc w:val="center"/>
        </w:trPr>
        <w:tc>
          <w:tcPr>
            <w:tcW w:w="249" w:type="pct"/>
            <w:tcBorders>
              <w:left w:val="single" w:sz="12" w:space="0" w:color="auto"/>
              <w:bottom w:val="single" w:sz="12" w:space="0" w:color="auto"/>
            </w:tcBorders>
            <w:vAlign w:val="center"/>
          </w:tcPr>
          <w:p w14:paraId="335BF573" w14:textId="77777777" w:rsidR="00992826" w:rsidRPr="0040502F" w:rsidRDefault="00992826" w:rsidP="00FC75E5">
            <w:pPr>
              <w:spacing w:line="204" w:lineRule="auto"/>
              <w:jc w:val="center"/>
              <w:rPr>
                <w:sz w:val="22"/>
              </w:rPr>
            </w:pPr>
            <w:r w:rsidRPr="0040502F">
              <w:rPr>
                <w:sz w:val="22"/>
              </w:rPr>
              <w:t>5</w:t>
            </w:r>
          </w:p>
        </w:tc>
        <w:tc>
          <w:tcPr>
            <w:tcW w:w="953" w:type="pct"/>
            <w:tcBorders>
              <w:bottom w:val="single" w:sz="12" w:space="0" w:color="auto"/>
            </w:tcBorders>
            <w:vAlign w:val="center"/>
          </w:tcPr>
          <w:p w14:paraId="69E406CE" w14:textId="52B8A5D3" w:rsidR="00992826" w:rsidRPr="0040502F" w:rsidRDefault="00992826" w:rsidP="006E1810">
            <w:pPr>
              <w:spacing w:line="204" w:lineRule="auto"/>
              <w:jc w:val="center"/>
              <w:rPr>
                <w:sz w:val="22"/>
              </w:rPr>
            </w:pPr>
            <w:r w:rsidRPr="0040502F">
              <w:rPr>
                <w:sz w:val="22"/>
              </w:rPr>
              <w:t xml:space="preserve">Вода </w:t>
            </w:r>
            <w:r w:rsidR="006E1810">
              <w:rPr>
                <w:sz w:val="22"/>
              </w:rPr>
              <w:t>–</w:t>
            </w:r>
            <w:r w:rsidR="006E1810" w:rsidRPr="0040502F">
              <w:rPr>
                <w:sz w:val="22"/>
              </w:rPr>
              <w:t xml:space="preserve"> </w:t>
            </w:r>
            <w:r w:rsidRPr="0040502F">
              <w:rPr>
                <w:sz w:val="22"/>
              </w:rPr>
              <w:t>кислота</w:t>
            </w:r>
          </w:p>
        </w:tc>
        <w:tc>
          <w:tcPr>
            <w:tcW w:w="977" w:type="pct"/>
            <w:tcBorders>
              <w:bottom w:val="single" w:sz="12" w:space="0" w:color="auto"/>
            </w:tcBorders>
            <w:vAlign w:val="center"/>
          </w:tcPr>
          <w:p w14:paraId="6BE5F85B" w14:textId="77777777" w:rsidR="00992826" w:rsidRPr="0040502F" w:rsidRDefault="00992826" w:rsidP="00FC75E5">
            <w:pPr>
              <w:spacing w:line="204" w:lineRule="auto"/>
              <w:jc w:val="center"/>
              <w:rPr>
                <w:sz w:val="22"/>
              </w:rPr>
            </w:pPr>
            <w:r w:rsidRPr="0040502F">
              <w:rPr>
                <w:sz w:val="22"/>
              </w:rPr>
              <w:t>Осадок или взвесь</w:t>
            </w:r>
          </w:p>
        </w:tc>
        <w:tc>
          <w:tcPr>
            <w:tcW w:w="1139" w:type="pct"/>
            <w:tcBorders>
              <w:bottom w:val="single" w:sz="12" w:space="0" w:color="auto"/>
            </w:tcBorders>
            <w:vAlign w:val="center"/>
          </w:tcPr>
          <w:p w14:paraId="7075ADFF" w14:textId="77777777" w:rsidR="00992826" w:rsidRPr="0040502F" w:rsidRDefault="00992826" w:rsidP="00FC75E5">
            <w:pPr>
              <w:spacing w:line="204" w:lineRule="auto"/>
              <w:jc w:val="center"/>
              <w:rPr>
                <w:sz w:val="22"/>
              </w:rPr>
            </w:pPr>
            <w:r w:rsidRPr="0040502F">
              <w:rPr>
                <w:sz w:val="22"/>
              </w:rPr>
              <w:t>Несовместим.</w:t>
            </w:r>
          </w:p>
          <w:p w14:paraId="6DA1020D" w14:textId="77777777" w:rsidR="00992826" w:rsidRPr="0040502F" w:rsidRDefault="00992826" w:rsidP="00FC75E5">
            <w:pPr>
              <w:spacing w:line="204" w:lineRule="auto"/>
              <w:jc w:val="center"/>
              <w:rPr>
                <w:sz w:val="22"/>
              </w:rPr>
            </w:pPr>
            <w:r w:rsidRPr="0040502F">
              <w:rPr>
                <w:sz w:val="22"/>
              </w:rPr>
              <w:t xml:space="preserve">Кислотный состав </w:t>
            </w:r>
          </w:p>
          <w:p w14:paraId="54D894A6" w14:textId="77777777" w:rsidR="00992826" w:rsidRPr="0040502F" w:rsidRDefault="00992826" w:rsidP="00FC75E5">
            <w:pPr>
              <w:spacing w:line="204" w:lineRule="auto"/>
              <w:jc w:val="center"/>
              <w:rPr>
                <w:sz w:val="22"/>
              </w:rPr>
            </w:pPr>
            <w:r w:rsidRPr="0040502F">
              <w:rPr>
                <w:sz w:val="22"/>
              </w:rPr>
              <w:t>не использовать</w:t>
            </w:r>
          </w:p>
        </w:tc>
        <w:tc>
          <w:tcPr>
            <w:tcW w:w="1682" w:type="pct"/>
            <w:tcBorders>
              <w:bottom w:val="single" w:sz="12" w:space="0" w:color="auto"/>
              <w:right w:val="single" w:sz="12" w:space="0" w:color="auto"/>
            </w:tcBorders>
            <w:vAlign w:val="center"/>
          </w:tcPr>
          <w:p w14:paraId="13CB7BC0" w14:textId="77777777" w:rsidR="00992826" w:rsidRPr="0040502F" w:rsidRDefault="00992826" w:rsidP="00FC75E5">
            <w:pPr>
              <w:spacing w:line="204" w:lineRule="auto"/>
              <w:jc w:val="center"/>
              <w:rPr>
                <w:sz w:val="22"/>
              </w:rPr>
            </w:pPr>
            <w:r w:rsidRPr="0040502F">
              <w:rPr>
                <w:sz w:val="22"/>
              </w:rPr>
              <w:t>Внести стабилизатор вторичных осадков в КС</w:t>
            </w:r>
          </w:p>
        </w:tc>
      </w:tr>
    </w:tbl>
    <w:p w14:paraId="2A89AC6D" w14:textId="77777777" w:rsidR="00D01C28" w:rsidRPr="004E109E" w:rsidRDefault="00992826" w:rsidP="00FE0AC2">
      <w:pPr>
        <w:spacing w:before="120"/>
        <w:jc w:val="both"/>
        <w:rPr>
          <w:i/>
          <w:sz w:val="20"/>
          <w:szCs w:val="20"/>
        </w:rPr>
      </w:pPr>
      <w:r w:rsidRPr="004E109E">
        <w:rPr>
          <w:i/>
          <w:sz w:val="20"/>
          <w:szCs w:val="20"/>
        </w:rPr>
        <w:t xml:space="preserve">* </w:t>
      </w:r>
      <w:r w:rsidR="00D01C28" w:rsidRPr="004E109E">
        <w:rPr>
          <w:i/>
          <w:sz w:val="20"/>
          <w:szCs w:val="20"/>
        </w:rPr>
        <w:t xml:space="preserve">- </w:t>
      </w:r>
      <w:r w:rsidRPr="004E109E">
        <w:rPr>
          <w:i/>
          <w:sz w:val="20"/>
          <w:szCs w:val="20"/>
        </w:rPr>
        <w:t>после модификации кислотного состава (КС) тест повторить</w:t>
      </w:r>
    </w:p>
    <w:p w14:paraId="7EA893D5" w14:textId="011F22B8" w:rsidR="00992826" w:rsidRDefault="00992826" w:rsidP="00FE0AC2">
      <w:pPr>
        <w:spacing w:before="120"/>
        <w:jc w:val="both"/>
      </w:pPr>
      <w:r>
        <w:t xml:space="preserve">Результат теста фиксируется в </w:t>
      </w:r>
      <w:r w:rsidR="00186096">
        <w:t>Т</w:t>
      </w:r>
      <w:r>
        <w:t>аблице</w:t>
      </w:r>
      <w:r w:rsidR="00D73D06">
        <w:t xml:space="preserve"> </w:t>
      </w:r>
      <w:r w:rsidR="0047364E">
        <w:t>6</w:t>
      </w:r>
      <w:r>
        <w:t xml:space="preserve"> путем внесения буквенных символов «Н» (несовместим) или «С» (совместим). </w:t>
      </w:r>
    </w:p>
    <w:p w14:paraId="570DD97A" w14:textId="48A4E0D4" w:rsidR="00186096" w:rsidRPr="00186096" w:rsidRDefault="00186096" w:rsidP="00186096">
      <w:pPr>
        <w:pStyle w:val="ac"/>
        <w:keepNext/>
        <w:spacing w:before="120" w:beforeAutospacing="0" w:after="0" w:afterAutospacing="0"/>
        <w:jc w:val="right"/>
        <w:rPr>
          <w:rFonts w:ascii="Arial" w:hAnsi="Arial" w:cs="Arial"/>
          <w:b/>
          <w:sz w:val="20"/>
          <w:szCs w:val="20"/>
        </w:rPr>
      </w:pPr>
      <w:r w:rsidRPr="00186096">
        <w:rPr>
          <w:rFonts w:ascii="Arial" w:hAnsi="Arial" w:cs="Arial"/>
          <w:b/>
          <w:sz w:val="20"/>
          <w:szCs w:val="20"/>
        </w:rPr>
        <w:t xml:space="preserve">Таблица </w:t>
      </w:r>
      <w:r w:rsidRPr="00186096">
        <w:rPr>
          <w:rFonts w:ascii="Arial" w:hAnsi="Arial" w:cs="Arial"/>
          <w:b/>
          <w:sz w:val="20"/>
          <w:szCs w:val="20"/>
        </w:rPr>
        <w:fldChar w:fldCharType="begin"/>
      </w:r>
      <w:r w:rsidRPr="00186096">
        <w:rPr>
          <w:rFonts w:ascii="Arial" w:hAnsi="Arial" w:cs="Arial"/>
          <w:b/>
          <w:sz w:val="20"/>
          <w:szCs w:val="20"/>
        </w:rPr>
        <w:instrText xml:space="preserve"> SEQ Таблица \* ARABIC </w:instrText>
      </w:r>
      <w:r w:rsidRPr="00186096">
        <w:rPr>
          <w:rFonts w:ascii="Arial" w:hAnsi="Arial" w:cs="Arial"/>
          <w:b/>
          <w:sz w:val="20"/>
          <w:szCs w:val="20"/>
        </w:rPr>
        <w:fldChar w:fldCharType="separate"/>
      </w:r>
      <w:r w:rsidR="00D5577B">
        <w:rPr>
          <w:rFonts w:ascii="Arial" w:hAnsi="Arial" w:cs="Arial"/>
          <w:b/>
          <w:noProof/>
          <w:sz w:val="20"/>
          <w:szCs w:val="20"/>
        </w:rPr>
        <w:t>6</w:t>
      </w:r>
      <w:r w:rsidRPr="00186096">
        <w:rPr>
          <w:rFonts w:ascii="Arial" w:hAnsi="Arial" w:cs="Arial"/>
          <w:b/>
          <w:sz w:val="20"/>
          <w:szCs w:val="20"/>
        </w:rPr>
        <w:fldChar w:fldCharType="end"/>
      </w:r>
    </w:p>
    <w:p w14:paraId="38E8737F" w14:textId="77777777" w:rsidR="0059124A" w:rsidRPr="0059124A" w:rsidRDefault="0059124A" w:rsidP="0059124A">
      <w:pPr>
        <w:keepNext/>
        <w:widowControl w:val="0"/>
        <w:tabs>
          <w:tab w:val="left" w:pos="1690"/>
        </w:tabs>
        <w:jc w:val="right"/>
        <w:rPr>
          <w:rFonts w:ascii="Arial" w:eastAsia="Times New Roman" w:hAnsi="Arial" w:cs="Arial"/>
          <w:b/>
          <w:bCs/>
          <w:sz w:val="20"/>
          <w:szCs w:val="20"/>
          <w:lang w:eastAsia="ru-RU"/>
        </w:rPr>
      </w:pPr>
      <w:r w:rsidRPr="0059124A">
        <w:rPr>
          <w:rFonts w:ascii="Arial" w:eastAsia="Times New Roman" w:hAnsi="Arial" w:cs="Arial"/>
          <w:b/>
          <w:bCs/>
          <w:sz w:val="20"/>
          <w:szCs w:val="20"/>
          <w:lang w:eastAsia="ru-RU"/>
        </w:rPr>
        <w:t>Результаты лабораторного определения совместимости кислот и кислотных</w:t>
      </w:r>
    </w:p>
    <w:p w14:paraId="48A3AFCB" w14:textId="77777777" w:rsidR="0059124A" w:rsidRPr="0059124A" w:rsidRDefault="0059124A" w:rsidP="0059124A">
      <w:pPr>
        <w:keepNext/>
        <w:widowControl w:val="0"/>
        <w:tabs>
          <w:tab w:val="left" w:pos="1690"/>
        </w:tabs>
        <w:spacing w:after="60"/>
        <w:jc w:val="right"/>
        <w:rPr>
          <w:rFonts w:ascii="Arial" w:eastAsia="Times New Roman" w:hAnsi="Arial" w:cs="Arial"/>
          <w:b/>
          <w:bCs/>
          <w:sz w:val="20"/>
          <w:szCs w:val="20"/>
          <w:lang w:eastAsia="ru-RU"/>
        </w:rPr>
      </w:pPr>
      <w:r>
        <w:rPr>
          <w:rFonts w:ascii="Arial" w:eastAsia="Times New Roman" w:hAnsi="Arial" w:cs="Arial"/>
          <w:b/>
          <w:bCs/>
          <w:sz w:val="20"/>
          <w:szCs w:val="20"/>
          <w:lang w:eastAsia="ru-RU"/>
        </w:rPr>
        <w:t>композиций с нефтью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5"/>
        <w:gridCol w:w="2180"/>
        <w:gridCol w:w="1533"/>
        <w:gridCol w:w="2054"/>
        <w:gridCol w:w="1311"/>
        <w:gridCol w:w="1086"/>
        <w:gridCol w:w="1115"/>
      </w:tblGrid>
      <w:tr w:rsidR="0059124A" w:rsidRPr="0059124A" w14:paraId="617AA954" w14:textId="77777777" w:rsidTr="00BE15E9">
        <w:trPr>
          <w:trHeight w:val="1073"/>
          <w:tblHeader/>
        </w:trPr>
        <w:tc>
          <w:tcPr>
            <w:tcW w:w="292" w:type="pct"/>
            <w:vMerge w:val="restart"/>
            <w:tcBorders>
              <w:top w:val="single" w:sz="12" w:space="0" w:color="auto"/>
              <w:left w:val="single" w:sz="12" w:space="0" w:color="auto"/>
              <w:right w:val="single" w:sz="6" w:space="0" w:color="auto"/>
            </w:tcBorders>
            <w:shd w:val="clear" w:color="auto" w:fill="FFD200"/>
            <w:vAlign w:val="center"/>
          </w:tcPr>
          <w:p w14:paraId="4A9BE4B9"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w:t>
            </w:r>
          </w:p>
        </w:tc>
        <w:tc>
          <w:tcPr>
            <w:tcW w:w="1106" w:type="pct"/>
            <w:vMerge w:val="restart"/>
            <w:tcBorders>
              <w:top w:val="single" w:sz="12" w:space="0" w:color="auto"/>
              <w:left w:val="single" w:sz="6" w:space="0" w:color="auto"/>
              <w:right w:val="single" w:sz="6" w:space="0" w:color="auto"/>
            </w:tcBorders>
            <w:shd w:val="clear" w:color="auto" w:fill="FFD200"/>
            <w:vAlign w:val="center"/>
          </w:tcPr>
          <w:p w14:paraId="59A26F36"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Месторождение</w:t>
            </w:r>
          </w:p>
        </w:tc>
        <w:tc>
          <w:tcPr>
            <w:tcW w:w="778" w:type="pct"/>
            <w:vMerge w:val="restart"/>
            <w:tcBorders>
              <w:top w:val="single" w:sz="12" w:space="0" w:color="auto"/>
              <w:left w:val="single" w:sz="6" w:space="0" w:color="auto"/>
              <w:right w:val="single" w:sz="6" w:space="0" w:color="auto"/>
            </w:tcBorders>
            <w:shd w:val="clear" w:color="auto" w:fill="FFD200"/>
            <w:vAlign w:val="center"/>
          </w:tcPr>
          <w:p w14:paraId="47915AEF"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Скв.</w:t>
            </w:r>
          </w:p>
        </w:tc>
        <w:tc>
          <w:tcPr>
            <w:tcW w:w="1042" w:type="pct"/>
            <w:vMerge w:val="restart"/>
            <w:tcBorders>
              <w:top w:val="single" w:sz="12" w:space="0" w:color="auto"/>
              <w:left w:val="single" w:sz="6" w:space="0" w:color="auto"/>
              <w:right w:val="single" w:sz="6" w:space="0" w:color="auto"/>
            </w:tcBorders>
            <w:shd w:val="clear" w:color="auto" w:fill="FFD200"/>
            <w:vAlign w:val="center"/>
          </w:tcPr>
          <w:p w14:paraId="2E5A6761"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Кислота</w:t>
            </w:r>
          </w:p>
        </w:tc>
        <w:tc>
          <w:tcPr>
            <w:tcW w:w="1782" w:type="pct"/>
            <w:gridSpan w:val="3"/>
            <w:tcBorders>
              <w:top w:val="single" w:sz="12" w:space="0" w:color="auto"/>
              <w:left w:val="single" w:sz="6" w:space="0" w:color="auto"/>
              <w:right w:val="single" w:sz="12" w:space="0" w:color="auto"/>
            </w:tcBorders>
            <w:shd w:val="clear" w:color="auto" w:fill="FFD200"/>
            <w:vAlign w:val="center"/>
          </w:tcPr>
          <w:p w14:paraId="5D3CC4EF"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Результат Теста на совместимость</w:t>
            </w:r>
          </w:p>
          <w:p w14:paraId="7F5BF6B6"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(С-совместим, Н-несовместим)</w:t>
            </w:r>
          </w:p>
          <w:p w14:paraId="0614A7EB" w14:textId="77777777" w:rsidR="0059124A" w:rsidRPr="0059124A" w:rsidRDefault="0059124A" w:rsidP="00186096">
            <w:pPr>
              <w:jc w:val="center"/>
              <w:rPr>
                <w:rFonts w:ascii="Arial" w:hAnsi="Arial" w:cs="Arial"/>
                <w:b/>
                <w:caps/>
                <w:sz w:val="16"/>
                <w:szCs w:val="16"/>
              </w:rPr>
            </w:pPr>
            <w:r w:rsidRPr="0059124A">
              <w:rPr>
                <w:rFonts w:ascii="Arial" w:hAnsi="Arial" w:cs="Arial"/>
                <w:b/>
                <w:caps/>
                <w:sz w:val="16"/>
                <w:szCs w:val="16"/>
              </w:rPr>
              <w:t>при соотношении кислота : нефть</w:t>
            </w:r>
          </w:p>
        </w:tc>
      </w:tr>
      <w:tr w:rsidR="0059124A" w:rsidRPr="0059124A" w14:paraId="485C7D55" w14:textId="77777777" w:rsidTr="00BE15E9">
        <w:trPr>
          <w:trHeight w:val="286"/>
          <w:tblHeader/>
        </w:trPr>
        <w:tc>
          <w:tcPr>
            <w:tcW w:w="292" w:type="pct"/>
            <w:vMerge/>
            <w:tcBorders>
              <w:left w:val="single" w:sz="12" w:space="0" w:color="auto"/>
              <w:bottom w:val="single" w:sz="12" w:space="0" w:color="auto"/>
              <w:right w:val="single" w:sz="6" w:space="0" w:color="auto"/>
            </w:tcBorders>
            <w:shd w:val="clear" w:color="auto" w:fill="FFD200"/>
          </w:tcPr>
          <w:p w14:paraId="39BED5E1" w14:textId="77777777" w:rsidR="0059124A" w:rsidRPr="0059124A" w:rsidRDefault="0059124A" w:rsidP="0059124A">
            <w:pPr>
              <w:spacing w:before="60" w:after="60"/>
              <w:jc w:val="center"/>
              <w:rPr>
                <w:rFonts w:ascii="Arial" w:hAnsi="Arial" w:cs="Arial"/>
                <w:b/>
                <w:caps/>
                <w:sz w:val="16"/>
                <w:szCs w:val="16"/>
              </w:rPr>
            </w:pPr>
          </w:p>
        </w:tc>
        <w:tc>
          <w:tcPr>
            <w:tcW w:w="1106" w:type="pct"/>
            <w:vMerge/>
            <w:tcBorders>
              <w:left w:val="single" w:sz="6" w:space="0" w:color="auto"/>
              <w:bottom w:val="single" w:sz="12" w:space="0" w:color="auto"/>
              <w:right w:val="single" w:sz="6" w:space="0" w:color="auto"/>
            </w:tcBorders>
            <w:shd w:val="clear" w:color="auto" w:fill="FFD200"/>
          </w:tcPr>
          <w:p w14:paraId="691FF4D3" w14:textId="77777777" w:rsidR="0059124A" w:rsidRPr="0059124A" w:rsidRDefault="0059124A" w:rsidP="0059124A">
            <w:pPr>
              <w:spacing w:before="60" w:after="60"/>
              <w:jc w:val="center"/>
              <w:rPr>
                <w:rFonts w:ascii="Arial" w:hAnsi="Arial" w:cs="Arial"/>
                <w:b/>
                <w:caps/>
                <w:sz w:val="16"/>
                <w:szCs w:val="16"/>
              </w:rPr>
            </w:pPr>
          </w:p>
        </w:tc>
        <w:tc>
          <w:tcPr>
            <w:tcW w:w="778" w:type="pct"/>
            <w:vMerge/>
            <w:tcBorders>
              <w:left w:val="single" w:sz="6" w:space="0" w:color="auto"/>
              <w:bottom w:val="single" w:sz="12" w:space="0" w:color="auto"/>
              <w:right w:val="single" w:sz="6" w:space="0" w:color="auto"/>
            </w:tcBorders>
            <w:shd w:val="clear" w:color="auto" w:fill="FFD200"/>
          </w:tcPr>
          <w:p w14:paraId="0A002590" w14:textId="77777777" w:rsidR="0059124A" w:rsidRPr="0059124A" w:rsidRDefault="0059124A" w:rsidP="0059124A">
            <w:pPr>
              <w:spacing w:before="60" w:after="60"/>
              <w:jc w:val="center"/>
              <w:rPr>
                <w:rFonts w:ascii="Arial" w:hAnsi="Arial" w:cs="Arial"/>
                <w:b/>
                <w:caps/>
                <w:sz w:val="16"/>
                <w:szCs w:val="16"/>
              </w:rPr>
            </w:pPr>
          </w:p>
        </w:tc>
        <w:tc>
          <w:tcPr>
            <w:tcW w:w="1042" w:type="pct"/>
            <w:vMerge/>
            <w:tcBorders>
              <w:left w:val="single" w:sz="6" w:space="0" w:color="auto"/>
              <w:bottom w:val="single" w:sz="12" w:space="0" w:color="auto"/>
              <w:right w:val="single" w:sz="6" w:space="0" w:color="auto"/>
            </w:tcBorders>
            <w:shd w:val="clear" w:color="auto" w:fill="FFD200"/>
          </w:tcPr>
          <w:p w14:paraId="42ADAFCC" w14:textId="77777777" w:rsidR="0059124A" w:rsidRPr="0059124A" w:rsidRDefault="0059124A" w:rsidP="0059124A">
            <w:pPr>
              <w:spacing w:before="60" w:after="60"/>
              <w:jc w:val="center"/>
              <w:rPr>
                <w:rFonts w:ascii="Arial" w:hAnsi="Arial" w:cs="Arial"/>
                <w:b/>
                <w:caps/>
                <w:sz w:val="16"/>
                <w:szCs w:val="16"/>
              </w:rPr>
            </w:pPr>
          </w:p>
        </w:tc>
        <w:tc>
          <w:tcPr>
            <w:tcW w:w="665" w:type="pct"/>
            <w:tcBorders>
              <w:left w:val="single" w:sz="6" w:space="0" w:color="auto"/>
              <w:bottom w:val="single" w:sz="12" w:space="0" w:color="auto"/>
              <w:right w:val="single" w:sz="6" w:space="0" w:color="auto"/>
            </w:tcBorders>
            <w:shd w:val="clear" w:color="auto" w:fill="FFD200"/>
            <w:vAlign w:val="center"/>
          </w:tcPr>
          <w:p w14:paraId="1C3DFE94" w14:textId="77777777" w:rsidR="0059124A" w:rsidRPr="0059124A" w:rsidRDefault="0059124A" w:rsidP="00186096">
            <w:pPr>
              <w:jc w:val="center"/>
              <w:rPr>
                <w:rFonts w:ascii="Arial" w:hAnsi="Arial" w:cs="Arial"/>
                <w:b/>
                <w:caps/>
                <w:sz w:val="14"/>
                <w:szCs w:val="14"/>
              </w:rPr>
            </w:pPr>
            <w:r w:rsidRPr="0059124A">
              <w:rPr>
                <w:rFonts w:ascii="Arial" w:hAnsi="Arial" w:cs="Arial"/>
                <w:b/>
                <w:caps/>
                <w:sz w:val="14"/>
                <w:szCs w:val="14"/>
              </w:rPr>
              <w:t>25:75</w:t>
            </w:r>
          </w:p>
        </w:tc>
        <w:tc>
          <w:tcPr>
            <w:tcW w:w="551" w:type="pct"/>
            <w:tcBorders>
              <w:left w:val="single" w:sz="6" w:space="0" w:color="auto"/>
              <w:bottom w:val="single" w:sz="12" w:space="0" w:color="auto"/>
              <w:right w:val="single" w:sz="6" w:space="0" w:color="auto"/>
            </w:tcBorders>
            <w:shd w:val="clear" w:color="auto" w:fill="FFD200"/>
            <w:vAlign w:val="center"/>
          </w:tcPr>
          <w:p w14:paraId="115C2299" w14:textId="77777777" w:rsidR="0059124A" w:rsidRPr="0059124A" w:rsidRDefault="0059124A" w:rsidP="00186096">
            <w:pPr>
              <w:jc w:val="center"/>
              <w:rPr>
                <w:rFonts w:ascii="Arial" w:hAnsi="Arial" w:cs="Arial"/>
                <w:b/>
                <w:caps/>
                <w:sz w:val="14"/>
                <w:szCs w:val="14"/>
              </w:rPr>
            </w:pPr>
            <w:r w:rsidRPr="0059124A">
              <w:rPr>
                <w:rFonts w:ascii="Arial" w:hAnsi="Arial" w:cs="Arial"/>
                <w:b/>
                <w:caps/>
                <w:sz w:val="14"/>
                <w:szCs w:val="14"/>
              </w:rPr>
              <w:t>50:50</w:t>
            </w:r>
          </w:p>
        </w:tc>
        <w:tc>
          <w:tcPr>
            <w:tcW w:w="566" w:type="pct"/>
            <w:tcBorders>
              <w:left w:val="single" w:sz="6" w:space="0" w:color="auto"/>
              <w:bottom w:val="single" w:sz="12" w:space="0" w:color="auto"/>
              <w:right w:val="single" w:sz="12" w:space="0" w:color="auto"/>
            </w:tcBorders>
            <w:shd w:val="clear" w:color="auto" w:fill="FFD200"/>
            <w:vAlign w:val="center"/>
          </w:tcPr>
          <w:p w14:paraId="16A80F37" w14:textId="77777777" w:rsidR="0059124A" w:rsidRPr="0059124A" w:rsidRDefault="0059124A" w:rsidP="00186096">
            <w:pPr>
              <w:jc w:val="center"/>
              <w:rPr>
                <w:rFonts w:ascii="Arial" w:hAnsi="Arial" w:cs="Arial"/>
                <w:b/>
                <w:caps/>
                <w:sz w:val="14"/>
                <w:szCs w:val="14"/>
              </w:rPr>
            </w:pPr>
            <w:r w:rsidRPr="0059124A">
              <w:rPr>
                <w:rFonts w:ascii="Arial" w:hAnsi="Arial" w:cs="Arial"/>
                <w:b/>
                <w:caps/>
                <w:sz w:val="14"/>
                <w:szCs w:val="14"/>
              </w:rPr>
              <w:t>75:25</w:t>
            </w:r>
          </w:p>
        </w:tc>
      </w:tr>
      <w:tr w:rsidR="0059124A" w:rsidRPr="0059124A" w14:paraId="185BFF17" w14:textId="77777777" w:rsidTr="00BE15E9">
        <w:tc>
          <w:tcPr>
            <w:tcW w:w="292" w:type="pct"/>
            <w:tcBorders>
              <w:top w:val="single" w:sz="12" w:space="0" w:color="auto"/>
              <w:left w:val="single" w:sz="12" w:space="0" w:color="auto"/>
            </w:tcBorders>
            <w:vAlign w:val="center"/>
          </w:tcPr>
          <w:p w14:paraId="1F41033E" w14:textId="77777777" w:rsidR="0059124A" w:rsidRPr="0059124A" w:rsidRDefault="0059124A" w:rsidP="0059124A">
            <w:pPr>
              <w:jc w:val="center"/>
              <w:rPr>
                <w:sz w:val="22"/>
              </w:rPr>
            </w:pPr>
            <w:r w:rsidRPr="0059124A">
              <w:rPr>
                <w:sz w:val="22"/>
              </w:rPr>
              <w:t>1</w:t>
            </w:r>
          </w:p>
        </w:tc>
        <w:tc>
          <w:tcPr>
            <w:tcW w:w="1106" w:type="pct"/>
            <w:tcBorders>
              <w:top w:val="single" w:sz="12" w:space="0" w:color="auto"/>
            </w:tcBorders>
            <w:vAlign w:val="center"/>
          </w:tcPr>
          <w:p w14:paraId="1C262171" w14:textId="77777777" w:rsidR="0059124A" w:rsidRPr="0059124A" w:rsidRDefault="0059124A" w:rsidP="0059124A">
            <w:pPr>
              <w:rPr>
                <w:sz w:val="22"/>
              </w:rPr>
            </w:pPr>
          </w:p>
        </w:tc>
        <w:tc>
          <w:tcPr>
            <w:tcW w:w="778" w:type="pct"/>
            <w:tcBorders>
              <w:top w:val="single" w:sz="12" w:space="0" w:color="auto"/>
            </w:tcBorders>
            <w:vAlign w:val="center"/>
          </w:tcPr>
          <w:p w14:paraId="7DDD9D33" w14:textId="77777777" w:rsidR="0059124A" w:rsidRPr="0059124A" w:rsidRDefault="0059124A" w:rsidP="0059124A">
            <w:pPr>
              <w:jc w:val="center"/>
              <w:rPr>
                <w:sz w:val="22"/>
              </w:rPr>
            </w:pPr>
          </w:p>
        </w:tc>
        <w:tc>
          <w:tcPr>
            <w:tcW w:w="1042" w:type="pct"/>
            <w:tcBorders>
              <w:top w:val="single" w:sz="12" w:space="0" w:color="auto"/>
            </w:tcBorders>
            <w:vAlign w:val="center"/>
          </w:tcPr>
          <w:p w14:paraId="39E4B3BA" w14:textId="77777777" w:rsidR="0059124A" w:rsidRPr="0059124A" w:rsidRDefault="0059124A" w:rsidP="0059124A">
            <w:pPr>
              <w:jc w:val="center"/>
              <w:rPr>
                <w:sz w:val="22"/>
              </w:rPr>
            </w:pPr>
          </w:p>
        </w:tc>
        <w:tc>
          <w:tcPr>
            <w:tcW w:w="665" w:type="pct"/>
            <w:tcBorders>
              <w:top w:val="single" w:sz="12" w:space="0" w:color="auto"/>
            </w:tcBorders>
            <w:vAlign w:val="center"/>
          </w:tcPr>
          <w:p w14:paraId="15CFA656" w14:textId="77777777" w:rsidR="0059124A" w:rsidRPr="0059124A" w:rsidRDefault="0059124A" w:rsidP="0059124A">
            <w:pPr>
              <w:jc w:val="center"/>
              <w:rPr>
                <w:sz w:val="22"/>
              </w:rPr>
            </w:pPr>
          </w:p>
        </w:tc>
        <w:tc>
          <w:tcPr>
            <w:tcW w:w="551" w:type="pct"/>
            <w:tcBorders>
              <w:top w:val="single" w:sz="12" w:space="0" w:color="auto"/>
            </w:tcBorders>
            <w:vAlign w:val="center"/>
          </w:tcPr>
          <w:p w14:paraId="5A2CFAD2" w14:textId="77777777" w:rsidR="0059124A" w:rsidRPr="0059124A" w:rsidRDefault="0059124A" w:rsidP="0059124A">
            <w:pPr>
              <w:jc w:val="center"/>
              <w:rPr>
                <w:sz w:val="22"/>
              </w:rPr>
            </w:pPr>
          </w:p>
        </w:tc>
        <w:tc>
          <w:tcPr>
            <w:tcW w:w="566" w:type="pct"/>
            <w:tcBorders>
              <w:top w:val="single" w:sz="12" w:space="0" w:color="auto"/>
              <w:right w:val="single" w:sz="12" w:space="0" w:color="auto"/>
            </w:tcBorders>
            <w:vAlign w:val="center"/>
          </w:tcPr>
          <w:p w14:paraId="0A9F325E" w14:textId="77777777" w:rsidR="0059124A" w:rsidRPr="0059124A" w:rsidRDefault="0059124A" w:rsidP="0059124A">
            <w:pPr>
              <w:jc w:val="center"/>
              <w:rPr>
                <w:sz w:val="22"/>
              </w:rPr>
            </w:pPr>
          </w:p>
        </w:tc>
      </w:tr>
      <w:tr w:rsidR="0059124A" w:rsidRPr="0059124A" w14:paraId="779912DB" w14:textId="77777777" w:rsidTr="00BE15E9">
        <w:tc>
          <w:tcPr>
            <w:tcW w:w="292" w:type="pct"/>
            <w:tcBorders>
              <w:left w:val="single" w:sz="12" w:space="0" w:color="auto"/>
            </w:tcBorders>
            <w:vAlign w:val="center"/>
          </w:tcPr>
          <w:p w14:paraId="1C55DF03" w14:textId="77777777" w:rsidR="0059124A" w:rsidRPr="0059124A" w:rsidRDefault="0059124A" w:rsidP="0059124A">
            <w:pPr>
              <w:jc w:val="center"/>
              <w:rPr>
                <w:sz w:val="22"/>
              </w:rPr>
            </w:pPr>
            <w:r w:rsidRPr="0059124A">
              <w:rPr>
                <w:sz w:val="22"/>
              </w:rPr>
              <w:t>2</w:t>
            </w:r>
          </w:p>
        </w:tc>
        <w:tc>
          <w:tcPr>
            <w:tcW w:w="1106" w:type="pct"/>
            <w:vAlign w:val="center"/>
          </w:tcPr>
          <w:p w14:paraId="25593EC6" w14:textId="77777777" w:rsidR="0059124A" w:rsidRPr="0059124A" w:rsidRDefault="0059124A" w:rsidP="0059124A">
            <w:pPr>
              <w:rPr>
                <w:sz w:val="22"/>
              </w:rPr>
            </w:pPr>
          </w:p>
        </w:tc>
        <w:tc>
          <w:tcPr>
            <w:tcW w:w="778" w:type="pct"/>
            <w:vAlign w:val="center"/>
          </w:tcPr>
          <w:p w14:paraId="6BC9ECBF" w14:textId="77777777" w:rsidR="0059124A" w:rsidRPr="0059124A" w:rsidRDefault="0059124A" w:rsidP="0059124A">
            <w:pPr>
              <w:jc w:val="center"/>
              <w:rPr>
                <w:sz w:val="22"/>
              </w:rPr>
            </w:pPr>
          </w:p>
        </w:tc>
        <w:tc>
          <w:tcPr>
            <w:tcW w:w="1042" w:type="pct"/>
            <w:vAlign w:val="center"/>
          </w:tcPr>
          <w:p w14:paraId="3C8C4BC8" w14:textId="77777777" w:rsidR="0059124A" w:rsidRPr="0059124A" w:rsidRDefault="0059124A" w:rsidP="0059124A">
            <w:pPr>
              <w:jc w:val="center"/>
              <w:rPr>
                <w:sz w:val="22"/>
              </w:rPr>
            </w:pPr>
          </w:p>
        </w:tc>
        <w:tc>
          <w:tcPr>
            <w:tcW w:w="665" w:type="pct"/>
            <w:vAlign w:val="center"/>
          </w:tcPr>
          <w:p w14:paraId="6D43FCD0" w14:textId="77777777" w:rsidR="0059124A" w:rsidRPr="0059124A" w:rsidRDefault="0059124A" w:rsidP="0059124A">
            <w:pPr>
              <w:jc w:val="center"/>
              <w:rPr>
                <w:sz w:val="22"/>
              </w:rPr>
            </w:pPr>
          </w:p>
        </w:tc>
        <w:tc>
          <w:tcPr>
            <w:tcW w:w="551" w:type="pct"/>
            <w:vAlign w:val="center"/>
          </w:tcPr>
          <w:p w14:paraId="6446AA80" w14:textId="77777777" w:rsidR="0059124A" w:rsidRPr="0059124A" w:rsidRDefault="0059124A" w:rsidP="0059124A">
            <w:pPr>
              <w:jc w:val="center"/>
              <w:rPr>
                <w:sz w:val="22"/>
              </w:rPr>
            </w:pPr>
          </w:p>
        </w:tc>
        <w:tc>
          <w:tcPr>
            <w:tcW w:w="566" w:type="pct"/>
            <w:tcBorders>
              <w:right w:val="single" w:sz="12" w:space="0" w:color="auto"/>
            </w:tcBorders>
            <w:vAlign w:val="center"/>
          </w:tcPr>
          <w:p w14:paraId="0607E2EB" w14:textId="77777777" w:rsidR="0059124A" w:rsidRPr="0059124A" w:rsidRDefault="0059124A" w:rsidP="0059124A">
            <w:pPr>
              <w:jc w:val="center"/>
              <w:rPr>
                <w:sz w:val="22"/>
              </w:rPr>
            </w:pPr>
          </w:p>
        </w:tc>
      </w:tr>
      <w:tr w:rsidR="0059124A" w:rsidRPr="0059124A" w14:paraId="5B4C5906" w14:textId="77777777" w:rsidTr="00FE0AC2">
        <w:tc>
          <w:tcPr>
            <w:tcW w:w="292" w:type="pct"/>
            <w:tcBorders>
              <w:left w:val="single" w:sz="12" w:space="0" w:color="auto"/>
              <w:bottom w:val="single" w:sz="4" w:space="0" w:color="auto"/>
            </w:tcBorders>
            <w:vAlign w:val="center"/>
          </w:tcPr>
          <w:p w14:paraId="46755252" w14:textId="77777777" w:rsidR="0059124A" w:rsidRPr="0059124A" w:rsidRDefault="0059124A" w:rsidP="0059124A">
            <w:pPr>
              <w:jc w:val="center"/>
              <w:rPr>
                <w:sz w:val="22"/>
              </w:rPr>
            </w:pPr>
            <w:r w:rsidRPr="0059124A">
              <w:rPr>
                <w:sz w:val="22"/>
              </w:rPr>
              <w:t>3</w:t>
            </w:r>
          </w:p>
        </w:tc>
        <w:tc>
          <w:tcPr>
            <w:tcW w:w="1106" w:type="pct"/>
            <w:tcBorders>
              <w:bottom w:val="single" w:sz="4" w:space="0" w:color="auto"/>
            </w:tcBorders>
            <w:vAlign w:val="center"/>
          </w:tcPr>
          <w:p w14:paraId="1DE3E9E2" w14:textId="77777777" w:rsidR="0059124A" w:rsidRPr="0059124A" w:rsidRDefault="0059124A" w:rsidP="0059124A">
            <w:pPr>
              <w:rPr>
                <w:sz w:val="22"/>
              </w:rPr>
            </w:pPr>
          </w:p>
        </w:tc>
        <w:tc>
          <w:tcPr>
            <w:tcW w:w="778" w:type="pct"/>
            <w:tcBorders>
              <w:bottom w:val="single" w:sz="4" w:space="0" w:color="auto"/>
            </w:tcBorders>
            <w:vAlign w:val="center"/>
          </w:tcPr>
          <w:p w14:paraId="4B9051A0" w14:textId="77777777" w:rsidR="0059124A" w:rsidRPr="0059124A" w:rsidRDefault="0059124A" w:rsidP="0059124A">
            <w:pPr>
              <w:jc w:val="center"/>
              <w:rPr>
                <w:sz w:val="22"/>
              </w:rPr>
            </w:pPr>
          </w:p>
        </w:tc>
        <w:tc>
          <w:tcPr>
            <w:tcW w:w="1042" w:type="pct"/>
            <w:tcBorders>
              <w:bottom w:val="single" w:sz="4" w:space="0" w:color="auto"/>
            </w:tcBorders>
            <w:vAlign w:val="center"/>
          </w:tcPr>
          <w:p w14:paraId="7A984EBF" w14:textId="77777777" w:rsidR="0059124A" w:rsidRPr="0059124A" w:rsidRDefault="0059124A" w:rsidP="0059124A">
            <w:pPr>
              <w:jc w:val="center"/>
              <w:rPr>
                <w:sz w:val="22"/>
              </w:rPr>
            </w:pPr>
          </w:p>
        </w:tc>
        <w:tc>
          <w:tcPr>
            <w:tcW w:w="665" w:type="pct"/>
            <w:tcBorders>
              <w:bottom w:val="single" w:sz="4" w:space="0" w:color="auto"/>
            </w:tcBorders>
            <w:vAlign w:val="center"/>
          </w:tcPr>
          <w:p w14:paraId="4011FD9B" w14:textId="77777777" w:rsidR="0059124A" w:rsidRPr="0059124A" w:rsidRDefault="0059124A" w:rsidP="0059124A">
            <w:pPr>
              <w:jc w:val="center"/>
              <w:rPr>
                <w:sz w:val="22"/>
              </w:rPr>
            </w:pPr>
          </w:p>
        </w:tc>
        <w:tc>
          <w:tcPr>
            <w:tcW w:w="551" w:type="pct"/>
            <w:tcBorders>
              <w:bottom w:val="single" w:sz="4" w:space="0" w:color="auto"/>
            </w:tcBorders>
            <w:vAlign w:val="center"/>
          </w:tcPr>
          <w:p w14:paraId="0D3B05D8" w14:textId="77777777" w:rsidR="0059124A" w:rsidRPr="0059124A" w:rsidRDefault="0059124A" w:rsidP="0059124A">
            <w:pPr>
              <w:jc w:val="center"/>
              <w:rPr>
                <w:sz w:val="22"/>
              </w:rPr>
            </w:pPr>
          </w:p>
        </w:tc>
        <w:tc>
          <w:tcPr>
            <w:tcW w:w="566" w:type="pct"/>
            <w:tcBorders>
              <w:bottom w:val="single" w:sz="4" w:space="0" w:color="auto"/>
              <w:right w:val="single" w:sz="12" w:space="0" w:color="auto"/>
            </w:tcBorders>
            <w:vAlign w:val="center"/>
          </w:tcPr>
          <w:p w14:paraId="2C5BDD7A" w14:textId="77777777" w:rsidR="0059124A" w:rsidRPr="0059124A" w:rsidRDefault="0059124A" w:rsidP="0059124A">
            <w:pPr>
              <w:jc w:val="center"/>
              <w:rPr>
                <w:sz w:val="22"/>
              </w:rPr>
            </w:pPr>
          </w:p>
        </w:tc>
      </w:tr>
      <w:tr w:rsidR="0059124A" w:rsidRPr="0059124A" w14:paraId="02C8EEF8" w14:textId="77777777" w:rsidTr="00FE0AC2">
        <w:tc>
          <w:tcPr>
            <w:tcW w:w="292" w:type="pct"/>
            <w:tcBorders>
              <w:left w:val="single" w:sz="12" w:space="0" w:color="auto"/>
              <w:bottom w:val="single" w:sz="12" w:space="0" w:color="auto"/>
            </w:tcBorders>
            <w:vAlign w:val="center"/>
          </w:tcPr>
          <w:p w14:paraId="1B0034DE" w14:textId="77777777" w:rsidR="0059124A" w:rsidRPr="0059124A" w:rsidRDefault="0059124A" w:rsidP="0059124A">
            <w:pPr>
              <w:jc w:val="center"/>
              <w:rPr>
                <w:sz w:val="22"/>
              </w:rPr>
            </w:pPr>
            <w:r w:rsidRPr="0059124A">
              <w:rPr>
                <w:sz w:val="22"/>
              </w:rPr>
              <w:t>4</w:t>
            </w:r>
          </w:p>
        </w:tc>
        <w:tc>
          <w:tcPr>
            <w:tcW w:w="1106" w:type="pct"/>
            <w:tcBorders>
              <w:bottom w:val="single" w:sz="12" w:space="0" w:color="auto"/>
            </w:tcBorders>
            <w:vAlign w:val="center"/>
          </w:tcPr>
          <w:p w14:paraId="71F8DB86" w14:textId="77777777" w:rsidR="0059124A" w:rsidRPr="0059124A" w:rsidRDefault="0059124A" w:rsidP="0059124A">
            <w:pPr>
              <w:rPr>
                <w:sz w:val="22"/>
              </w:rPr>
            </w:pPr>
          </w:p>
        </w:tc>
        <w:tc>
          <w:tcPr>
            <w:tcW w:w="778" w:type="pct"/>
            <w:tcBorders>
              <w:bottom w:val="single" w:sz="12" w:space="0" w:color="auto"/>
            </w:tcBorders>
            <w:vAlign w:val="center"/>
          </w:tcPr>
          <w:p w14:paraId="730A8A54" w14:textId="77777777" w:rsidR="0059124A" w:rsidRPr="0059124A" w:rsidRDefault="0059124A" w:rsidP="0059124A">
            <w:pPr>
              <w:jc w:val="center"/>
              <w:rPr>
                <w:sz w:val="22"/>
              </w:rPr>
            </w:pPr>
          </w:p>
        </w:tc>
        <w:tc>
          <w:tcPr>
            <w:tcW w:w="1042" w:type="pct"/>
            <w:tcBorders>
              <w:bottom w:val="single" w:sz="12" w:space="0" w:color="auto"/>
            </w:tcBorders>
            <w:vAlign w:val="center"/>
          </w:tcPr>
          <w:p w14:paraId="7669B305" w14:textId="77777777" w:rsidR="0059124A" w:rsidRPr="0059124A" w:rsidRDefault="0059124A" w:rsidP="0059124A">
            <w:pPr>
              <w:jc w:val="center"/>
              <w:rPr>
                <w:sz w:val="22"/>
              </w:rPr>
            </w:pPr>
          </w:p>
        </w:tc>
        <w:tc>
          <w:tcPr>
            <w:tcW w:w="665" w:type="pct"/>
            <w:tcBorders>
              <w:bottom w:val="single" w:sz="12" w:space="0" w:color="auto"/>
            </w:tcBorders>
            <w:vAlign w:val="center"/>
          </w:tcPr>
          <w:p w14:paraId="5005C66B" w14:textId="77777777" w:rsidR="0059124A" w:rsidRPr="0059124A" w:rsidRDefault="0059124A" w:rsidP="0059124A">
            <w:pPr>
              <w:jc w:val="center"/>
              <w:rPr>
                <w:sz w:val="22"/>
              </w:rPr>
            </w:pPr>
          </w:p>
        </w:tc>
        <w:tc>
          <w:tcPr>
            <w:tcW w:w="551" w:type="pct"/>
            <w:tcBorders>
              <w:bottom w:val="single" w:sz="12" w:space="0" w:color="auto"/>
            </w:tcBorders>
            <w:vAlign w:val="center"/>
          </w:tcPr>
          <w:p w14:paraId="0899DD9A" w14:textId="77777777" w:rsidR="0059124A" w:rsidRPr="0059124A" w:rsidRDefault="0059124A" w:rsidP="0059124A">
            <w:pPr>
              <w:jc w:val="center"/>
              <w:rPr>
                <w:sz w:val="22"/>
              </w:rPr>
            </w:pPr>
          </w:p>
        </w:tc>
        <w:tc>
          <w:tcPr>
            <w:tcW w:w="566" w:type="pct"/>
            <w:tcBorders>
              <w:bottom w:val="single" w:sz="12" w:space="0" w:color="auto"/>
              <w:right w:val="single" w:sz="12" w:space="0" w:color="auto"/>
            </w:tcBorders>
            <w:vAlign w:val="center"/>
          </w:tcPr>
          <w:p w14:paraId="11D7118C" w14:textId="77777777" w:rsidR="0059124A" w:rsidRPr="0059124A" w:rsidRDefault="0059124A" w:rsidP="0059124A">
            <w:pPr>
              <w:jc w:val="center"/>
              <w:rPr>
                <w:sz w:val="22"/>
              </w:rPr>
            </w:pPr>
          </w:p>
        </w:tc>
      </w:tr>
    </w:tbl>
    <w:p w14:paraId="71846207" w14:textId="77777777" w:rsidR="0059124A" w:rsidRPr="0059124A" w:rsidRDefault="0059124A" w:rsidP="003802B2">
      <w:pPr>
        <w:spacing w:before="120"/>
        <w:ind w:left="567"/>
        <w:jc w:val="both"/>
      </w:pPr>
      <w:r w:rsidRPr="0059124A">
        <w:t xml:space="preserve">Н – результат теста считается </w:t>
      </w:r>
      <w:r w:rsidRPr="0059124A">
        <w:rPr>
          <w:b/>
        </w:rPr>
        <w:t>не совместимым</w:t>
      </w:r>
      <w:r w:rsidRPr="0059124A">
        <w:t xml:space="preserve"> при образовании осадков (</w:t>
      </w:r>
      <w:proofErr w:type="spellStart"/>
      <w:r w:rsidRPr="0059124A">
        <w:t>сладжей</w:t>
      </w:r>
      <w:proofErr w:type="spellEnd"/>
      <w:r w:rsidRPr="0059124A">
        <w:t>) или стойких эмульсий, не проходимых через сито 100 меш.</w:t>
      </w:r>
    </w:p>
    <w:p w14:paraId="7EB1A0C0" w14:textId="77777777" w:rsidR="0059124A" w:rsidRPr="0059124A" w:rsidRDefault="0059124A" w:rsidP="00FE0AC2">
      <w:pPr>
        <w:ind w:left="567"/>
        <w:jc w:val="both"/>
      </w:pPr>
    </w:p>
    <w:p w14:paraId="7F70E067" w14:textId="77777777" w:rsidR="0059124A" w:rsidRPr="0059124A" w:rsidRDefault="0059124A" w:rsidP="003802B2">
      <w:pPr>
        <w:spacing w:before="120"/>
        <w:ind w:left="567"/>
        <w:jc w:val="both"/>
      </w:pPr>
      <w:r w:rsidRPr="0059124A">
        <w:t xml:space="preserve">С – результат теста считается </w:t>
      </w:r>
      <w:r w:rsidRPr="0059124A">
        <w:rPr>
          <w:b/>
        </w:rPr>
        <w:t>совместимым</w:t>
      </w:r>
      <w:r w:rsidRPr="0059124A">
        <w:t xml:space="preserve"> при отсутствии осадков (</w:t>
      </w:r>
      <w:proofErr w:type="spellStart"/>
      <w:r w:rsidRPr="0059124A">
        <w:t>сладжей</w:t>
      </w:r>
      <w:proofErr w:type="spellEnd"/>
      <w:r w:rsidRPr="0059124A">
        <w:t xml:space="preserve">) и эмульсий или образовании </w:t>
      </w:r>
      <w:proofErr w:type="spellStart"/>
      <w:r w:rsidRPr="0059124A">
        <w:t>легкоразрушаемой</w:t>
      </w:r>
      <w:proofErr w:type="spellEnd"/>
      <w:r w:rsidRPr="0059124A">
        <w:t xml:space="preserve"> эмульсии, проходимой через сито 100 меш.</w:t>
      </w:r>
    </w:p>
    <w:p w14:paraId="285DDCF6" w14:textId="77777777" w:rsidR="0059124A" w:rsidRPr="0059124A" w:rsidRDefault="0059124A" w:rsidP="00FE0AC2">
      <w:pPr>
        <w:spacing w:before="120"/>
        <w:jc w:val="both"/>
      </w:pPr>
      <w:r w:rsidRPr="0059124A">
        <w:t>Диапазон объемных отношений «</w:t>
      </w:r>
      <w:proofErr w:type="spellStart"/>
      <w:r w:rsidRPr="0059124A">
        <w:t>нефть:кислота</w:t>
      </w:r>
      <w:proofErr w:type="spellEnd"/>
      <w:r w:rsidRPr="0059124A">
        <w:t xml:space="preserve">» 25:75, 50:50, 75:25 позволяет провести тест на возможность образование эмульсий первого и второго рода (прямых и обратных). </w:t>
      </w:r>
    </w:p>
    <w:p w14:paraId="33F2817D" w14:textId="77777777" w:rsidR="0059124A" w:rsidRPr="0059124A" w:rsidRDefault="0059124A" w:rsidP="00FE0AC2">
      <w:pPr>
        <w:spacing w:before="120"/>
        <w:jc w:val="both"/>
      </w:pPr>
      <w:r w:rsidRPr="0059124A">
        <w:rPr>
          <w:b/>
        </w:rPr>
        <w:t>Кислота считается совместимой с нефтью</w:t>
      </w:r>
      <w:r w:rsidRPr="0059124A">
        <w:t xml:space="preserve"> при отсутствии осадков (</w:t>
      </w:r>
      <w:proofErr w:type="spellStart"/>
      <w:r w:rsidRPr="0059124A">
        <w:t>сладжей</w:t>
      </w:r>
      <w:proofErr w:type="spellEnd"/>
      <w:r w:rsidRPr="0059124A">
        <w:t>) или стойких эмульсий, не проходимых через сито 100 меш при всех трех объемных соотношения «</w:t>
      </w:r>
      <w:proofErr w:type="spellStart"/>
      <w:r w:rsidRPr="0059124A">
        <w:t>нефть:кислота</w:t>
      </w:r>
      <w:proofErr w:type="spellEnd"/>
      <w:r w:rsidRPr="0059124A">
        <w:t xml:space="preserve">» (25:75, 50:50, 75:25). </w:t>
      </w:r>
      <w:bookmarkStart w:id="68" w:name="_Приложение_А._(обязательное)"/>
      <w:bookmarkEnd w:id="68"/>
    </w:p>
    <w:p w14:paraId="795E741F" w14:textId="77777777" w:rsidR="00992826" w:rsidRDefault="00992826" w:rsidP="00FE0AC2">
      <w:pPr>
        <w:spacing w:before="120"/>
        <w:jc w:val="both"/>
      </w:pPr>
      <w:r>
        <w:t>Кислотные составы</w:t>
      </w:r>
      <w:r w:rsidR="005A3759">
        <w:t>,</w:t>
      </w:r>
      <w:r>
        <w:t xml:space="preserve"> не прошедшие тест на совместимость</w:t>
      </w:r>
      <w:r w:rsidR="005A3759">
        <w:t>,</w:t>
      </w:r>
      <w:r>
        <w:t xml:space="preserve"> запрещаются к использованию для ОПЗ. </w:t>
      </w:r>
      <w:r w:rsidR="005A3759">
        <w:t>Такие кислотные составы для обеспечения совместимости р</w:t>
      </w:r>
      <w:r>
        <w:t xml:space="preserve">екомендуется модифицировать или заменить. После модификации или замены тесты на совместимость повторить в полном объеме. </w:t>
      </w:r>
    </w:p>
    <w:p w14:paraId="3799AFB1" w14:textId="77777777" w:rsidR="005100CE" w:rsidRPr="003802B2" w:rsidRDefault="00871B4A" w:rsidP="006D47C8">
      <w:pPr>
        <w:pStyle w:val="4"/>
        <w:tabs>
          <w:tab w:val="left" w:pos="709"/>
        </w:tabs>
        <w:spacing w:before="240"/>
        <w:ind w:left="0" w:firstLine="0"/>
        <w:rPr>
          <w:i/>
          <w:sz w:val="20"/>
          <w:szCs w:val="20"/>
        </w:rPr>
      </w:pPr>
      <w:bookmarkStart w:id="69" w:name="_Toc158123294"/>
      <w:r w:rsidRPr="003802B2">
        <w:rPr>
          <w:i/>
          <w:sz w:val="20"/>
          <w:szCs w:val="20"/>
        </w:rPr>
        <w:t>ГЛИНОКИСЛОТА</w:t>
      </w:r>
      <w:bookmarkEnd w:id="69"/>
    </w:p>
    <w:p w14:paraId="1DF5D878" w14:textId="77777777" w:rsidR="005100CE" w:rsidRPr="00071337" w:rsidRDefault="00871B4A" w:rsidP="00071337">
      <w:pPr>
        <w:pStyle w:val="5"/>
        <w:tabs>
          <w:tab w:val="left" w:pos="851"/>
        </w:tabs>
        <w:spacing w:before="240"/>
        <w:ind w:left="0" w:firstLine="0"/>
        <w:rPr>
          <w:b w:val="0"/>
          <w:i/>
          <w:sz w:val="20"/>
          <w:szCs w:val="20"/>
        </w:rPr>
      </w:pPr>
      <w:bookmarkStart w:id="70" w:name="_Toc150935781"/>
      <w:bookmarkStart w:id="71" w:name="_Toc157686523"/>
      <w:bookmarkStart w:id="72" w:name="_Toc158123295"/>
      <w:r w:rsidRPr="00071337">
        <w:rPr>
          <w:b w:val="0"/>
          <w:i/>
          <w:sz w:val="20"/>
          <w:szCs w:val="20"/>
        </w:rPr>
        <w:t>ОПРЕДЕЛЕНИЕ МАССОВОЙ ДОЛИ ФТОРИСТОГО ВОДОРОДА (ПЛАВИКОВОЙ КИСЛОТЫ)</w:t>
      </w:r>
      <w:bookmarkEnd w:id="70"/>
      <w:bookmarkEnd w:id="71"/>
      <w:bookmarkEnd w:id="72"/>
    </w:p>
    <w:p w14:paraId="7B7E2BC9" w14:textId="77777777" w:rsidR="005100CE" w:rsidRPr="00F919BC" w:rsidRDefault="005100CE" w:rsidP="00FE0AC2">
      <w:pPr>
        <w:spacing w:before="120"/>
        <w:jc w:val="both"/>
      </w:pPr>
      <w:r>
        <w:t>Ме</w:t>
      </w:r>
      <w:r w:rsidRPr="006F15B4">
        <w:t>тод определения основан на реакции нейтрализации ионов водорода гидроокисью натрия</w:t>
      </w:r>
      <w:r>
        <w:t>.</w:t>
      </w:r>
    </w:p>
    <w:p w14:paraId="3262C711" w14:textId="77777777" w:rsidR="005100CE" w:rsidRDefault="005100CE" w:rsidP="00FE0AC2">
      <w:pPr>
        <w:spacing w:before="120"/>
        <w:jc w:val="both"/>
      </w:pPr>
      <w:r w:rsidRPr="006F15B4">
        <w:t xml:space="preserve">В качестве индикатора применяют </w:t>
      </w:r>
      <w:r>
        <w:t>фенолфталеин</w:t>
      </w:r>
      <w:r w:rsidRPr="006F15B4">
        <w:t xml:space="preserve">. </w:t>
      </w:r>
    </w:p>
    <w:p w14:paraId="127B9332" w14:textId="77777777" w:rsidR="005100CE" w:rsidRDefault="005100CE" w:rsidP="00FE0AC2">
      <w:pPr>
        <w:spacing w:before="120"/>
        <w:jc w:val="both"/>
      </w:pPr>
      <w:r w:rsidRPr="004F12FE">
        <w:rPr>
          <w:b/>
        </w:rPr>
        <w:t xml:space="preserve">Проведение анализа на содержание фтористого водорода. </w:t>
      </w:r>
      <w:r w:rsidRPr="006F15B4">
        <w:t>Пипеткой отбирают 20 см</w:t>
      </w:r>
      <w:r w:rsidRPr="00A7535A">
        <w:rPr>
          <w:vertAlign w:val="superscript"/>
        </w:rPr>
        <w:t>3</w:t>
      </w:r>
      <w:r w:rsidRPr="006F15B4">
        <w:t xml:space="preserve"> </w:t>
      </w:r>
      <w:r w:rsidRPr="00AD53C7">
        <w:t>раствора кислоты А (приготовление описано в п.</w:t>
      </w:r>
      <w:r w:rsidR="005C6780">
        <w:t xml:space="preserve"> 1.2.2.1</w:t>
      </w:r>
      <w:r w:rsidRPr="00AD53C7">
        <w:t>) в коническую колбу вместимостью 250</w:t>
      </w:r>
      <w:r w:rsidRPr="006F15B4">
        <w:t xml:space="preserve"> см</w:t>
      </w:r>
      <w:r w:rsidRPr="00A7535A">
        <w:rPr>
          <w:vertAlign w:val="superscript"/>
        </w:rPr>
        <w:t>3</w:t>
      </w:r>
      <w:r w:rsidRPr="006F15B4">
        <w:t>, добавляют 25 см</w:t>
      </w:r>
      <w:r w:rsidRPr="00A7535A">
        <w:rPr>
          <w:vertAlign w:val="superscript"/>
        </w:rPr>
        <w:t>3</w:t>
      </w:r>
      <w:r w:rsidRPr="006F15B4">
        <w:t xml:space="preserve"> воды, 2-3 капли </w:t>
      </w:r>
      <w:r>
        <w:t xml:space="preserve">раствора </w:t>
      </w:r>
      <w:r w:rsidRPr="006F15B4">
        <w:t>индикатора</w:t>
      </w:r>
      <w:r>
        <w:t xml:space="preserve"> фенолфталеин</w:t>
      </w:r>
      <w:r w:rsidRPr="006F15B4">
        <w:t xml:space="preserve"> и титруют раствором гидроокиси натрия до перехода </w:t>
      </w:r>
      <w:r>
        <w:t xml:space="preserve">бесцветной </w:t>
      </w:r>
      <w:r w:rsidRPr="006F15B4">
        <w:t xml:space="preserve">окраски в </w:t>
      </w:r>
      <w:r>
        <w:t>малиновую</w:t>
      </w:r>
      <w:r w:rsidRPr="006F15B4">
        <w:t>.</w:t>
      </w:r>
    </w:p>
    <w:p w14:paraId="29CAAB99" w14:textId="77777777" w:rsidR="005100CE" w:rsidRPr="004F12FE" w:rsidRDefault="005100CE" w:rsidP="00FE0AC2">
      <w:pPr>
        <w:spacing w:before="120"/>
        <w:jc w:val="both"/>
        <w:rPr>
          <w:b/>
        </w:rPr>
      </w:pPr>
      <w:r w:rsidRPr="004F12FE">
        <w:rPr>
          <w:b/>
        </w:rPr>
        <w:t xml:space="preserve">Обработка результатов. </w:t>
      </w:r>
    </w:p>
    <w:p w14:paraId="5F25DC87" w14:textId="77777777" w:rsidR="005100CE" w:rsidRDefault="005100CE" w:rsidP="00FE0AC2">
      <w:pPr>
        <w:spacing w:before="120"/>
        <w:jc w:val="both"/>
      </w:pPr>
      <w:r w:rsidRPr="006F15B4">
        <w:t xml:space="preserve">Массовую долю </w:t>
      </w:r>
      <w:r>
        <w:t>фто</w:t>
      </w:r>
      <w:r w:rsidRPr="006F15B4">
        <w:t>ристого водорода X</w:t>
      </w:r>
      <w:r>
        <w:t>(</w:t>
      </w:r>
      <w:r>
        <w:rPr>
          <w:lang w:val="en-US"/>
        </w:rPr>
        <w:t>HF</w:t>
      </w:r>
      <w:r w:rsidRPr="006F15B4">
        <w:t>), %, вычисляют по формуле (</w:t>
      </w:r>
      <w:r w:rsidR="00FE08F3" w:rsidRPr="00AC52E2">
        <w:t>5</w:t>
      </w:r>
      <w:r w:rsidRPr="006F15B4">
        <w:t>):</w:t>
      </w:r>
    </w:p>
    <w:tbl>
      <w:tblPr>
        <w:tblW w:w="10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15"/>
        <w:gridCol w:w="3442"/>
      </w:tblGrid>
      <w:tr w:rsidR="004E109E" w14:paraId="1599C0F2" w14:textId="77777777" w:rsidTr="000F3FE8">
        <w:trPr>
          <w:trHeight w:val="276"/>
          <w:jc w:val="center"/>
        </w:trPr>
        <w:tc>
          <w:tcPr>
            <w:tcW w:w="6615" w:type="dxa"/>
            <w:vMerge w:val="restart"/>
            <w:tcBorders>
              <w:top w:val="nil"/>
              <w:left w:val="nil"/>
              <w:bottom w:val="nil"/>
              <w:right w:val="nil"/>
            </w:tcBorders>
            <w:vAlign w:val="center"/>
          </w:tcPr>
          <w:p w14:paraId="4A8A1FFA" w14:textId="77777777" w:rsidR="004E109E" w:rsidRDefault="006A1300" w:rsidP="000F3FE8">
            <w:pPr>
              <w:jc w:val="right"/>
            </w:pPr>
            <w:r>
              <w:rPr>
                <w:noProof/>
                <w:lang w:eastAsia="ru-RU"/>
              </w:rPr>
              <w:drawing>
                <wp:inline distT="0" distB="0" distL="0" distR="0" wp14:anchorId="4D5B4622" wp14:editId="419E5C98">
                  <wp:extent cx="3041015" cy="425450"/>
                  <wp:effectExtent l="0" t="0" r="6985" b="0"/>
                  <wp:docPr id="2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1015" cy="425450"/>
                          </a:xfrm>
                          <a:prstGeom prst="rect">
                            <a:avLst/>
                          </a:prstGeom>
                          <a:noFill/>
                          <a:ln>
                            <a:noFill/>
                          </a:ln>
                        </pic:spPr>
                      </pic:pic>
                    </a:graphicData>
                  </a:graphic>
                </wp:inline>
              </w:drawing>
            </w:r>
          </w:p>
        </w:tc>
        <w:tc>
          <w:tcPr>
            <w:tcW w:w="3442" w:type="dxa"/>
            <w:vMerge w:val="restart"/>
            <w:tcBorders>
              <w:top w:val="nil"/>
              <w:left w:val="nil"/>
              <w:bottom w:val="nil"/>
              <w:right w:val="nil"/>
            </w:tcBorders>
            <w:vAlign w:val="center"/>
          </w:tcPr>
          <w:p w14:paraId="2FF99A1B" w14:textId="77777777" w:rsidR="004E109E" w:rsidRPr="00353AED" w:rsidRDefault="004E109E" w:rsidP="005A3759">
            <w:pPr>
              <w:jc w:val="right"/>
              <w:rPr>
                <w:lang w:val="en-US"/>
              </w:rPr>
            </w:pPr>
            <w:r>
              <w:rPr>
                <w:lang w:val="en-US"/>
              </w:rPr>
              <w:t xml:space="preserve">          </w:t>
            </w:r>
            <w:r>
              <w:t xml:space="preserve">                   </w:t>
            </w:r>
            <w:r w:rsidRPr="00353AED">
              <w:rPr>
                <w:lang w:val="en-US"/>
              </w:rPr>
              <w:t>(</w:t>
            </w:r>
            <w:r w:rsidR="00FE08F3">
              <w:rPr>
                <w:lang w:val="en-US"/>
              </w:rPr>
              <w:t>5</w:t>
            </w:r>
            <w:r w:rsidRPr="00353AED">
              <w:rPr>
                <w:lang w:val="en-US"/>
              </w:rPr>
              <w:t>)</w:t>
            </w:r>
          </w:p>
        </w:tc>
      </w:tr>
      <w:tr w:rsidR="004E109E" w14:paraId="11273468" w14:textId="77777777" w:rsidTr="000F3FE8">
        <w:trPr>
          <w:trHeight w:val="276"/>
          <w:jc w:val="center"/>
        </w:trPr>
        <w:tc>
          <w:tcPr>
            <w:tcW w:w="6615" w:type="dxa"/>
            <w:vMerge/>
            <w:tcBorders>
              <w:top w:val="nil"/>
              <w:left w:val="nil"/>
              <w:bottom w:val="nil"/>
              <w:right w:val="nil"/>
            </w:tcBorders>
          </w:tcPr>
          <w:p w14:paraId="468BD42A" w14:textId="77777777" w:rsidR="004E109E" w:rsidRDefault="004E109E" w:rsidP="00FC75E5">
            <w:pPr>
              <w:jc w:val="both"/>
            </w:pPr>
          </w:p>
        </w:tc>
        <w:tc>
          <w:tcPr>
            <w:tcW w:w="3442" w:type="dxa"/>
            <w:vMerge/>
            <w:tcBorders>
              <w:top w:val="nil"/>
              <w:left w:val="nil"/>
              <w:bottom w:val="nil"/>
              <w:right w:val="nil"/>
            </w:tcBorders>
            <w:vAlign w:val="center"/>
          </w:tcPr>
          <w:p w14:paraId="7D571756" w14:textId="77777777" w:rsidR="004E109E" w:rsidRDefault="004E109E" w:rsidP="00FC75E5">
            <w:pPr>
              <w:jc w:val="both"/>
            </w:pPr>
          </w:p>
        </w:tc>
      </w:tr>
    </w:tbl>
    <w:p w14:paraId="50D2EFBA" w14:textId="05FC139A" w:rsidR="007E65E0" w:rsidRDefault="007E65E0" w:rsidP="00FE0AC2">
      <w:pPr>
        <w:spacing w:before="120"/>
        <w:ind w:left="567"/>
        <w:jc w:val="both"/>
      </w:pPr>
      <w:r>
        <w:t>г</w:t>
      </w:r>
      <w:r w:rsidR="005100CE" w:rsidRPr="006F15B4">
        <w:t>де</w:t>
      </w:r>
      <w:r>
        <w:t>:</w:t>
      </w:r>
      <w:r w:rsidR="005100CE" w:rsidRPr="006F15B4">
        <w:t xml:space="preserve"> </w:t>
      </w:r>
    </w:p>
    <w:p w14:paraId="28123E7E" w14:textId="3288B444" w:rsidR="005100CE" w:rsidRDefault="005100CE" w:rsidP="00FE0AC2">
      <w:pPr>
        <w:spacing w:before="120"/>
        <w:ind w:left="567"/>
        <w:jc w:val="both"/>
      </w:pPr>
      <w:r w:rsidRPr="006F15B4">
        <w:t>V</w:t>
      </w:r>
      <w:r w:rsidRPr="00F919BC">
        <w:rPr>
          <w:vertAlign w:val="subscript"/>
        </w:rPr>
        <w:t>1</w:t>
      </w:r>
      <w:r w:rsidR="007E65E0">
        <w:t>–</w:t>
      </w:r>
      <w:r w:rsidRPr="006F15B4">
        <w:t xml:space="preserve"> объем раствора гидроокиси натрия концентрации точно </w:t>
      </w:r>
      <w:r>
        <w:t>С</w:t>
      </w:r>
      <w:r w:rsidRPr="006F15B4">
        <w:t>(</w:t>
      </w:r>
      <w:proofErr w:type="spellStart"/>
      <w:r w:rsidRPr="006F15B4">
        <w:t>NaOH</w:t>
      </w:r>
      <w:proofErr w:type="spellEnd"/>
      <w:r w:rsidRPr="006F15B4">
        <w:t>) = 0,1 моль/дм</w:t>
      </w:r>
      <w:r w:rsidRPr="00A7535A">
        <w:rPr>
          <w:vertAlign w:val="superscript"/>
        </w:rPr>
        <w:t>3</w:t>
      </w:r>
      <w:r w:rsidRPr="006F15B4">
        <w:t>, пошедший на титрование</w:t>
      </w:r>
      <w:r>
        <w:t xml:space="preserve"> с метиловым оранжевым</w:t>
      </w:r>
      <w:r w:rsidRPr="00F919BC">
        <w:t xml:space="preserve"> (</w:t>
      </w:r>
      <w:r>
        <w:t xml:space="preserve">по </w:t>
      </w:r>
      <w:r w:rsidRPr="00572528">
        <w:t xml:space="preserve">п. </w:t>
      </w:r>
      <w:r w:rsidR="005C6780" w:rsidRPr="00572528">
        <w:t>1.</w:t>
      </w:r>
      <w:r w:rsidR="005C6780">
        <w:t>2.2.1</w:t>
      </w:r>
      <w:r w:rsidRPr="00F919BC">
        <w:t>)</w:t>
      </w:r>
      <w:r w:rsidRPr="006F15B4">
        <w:t>, см</w:t>
      </w:r>
      <w:r w:rsidRPr="00A7535A">
        <w:rPr>
          <w:vertAlign w:val="superscript"/>
        </w:rPr>
        <w:t>3</w:t>
      </w:r>
      <w:r w:rsidRPr="006F15B4">
        <w:t xml:space="preserve">; </w:t>
      </w:r>
    </w:p>
    <w:p w14:paraId="5EF430E7" w14:textId="43F37F24" w:rsidR="005100CE" w:rsidRDefault="005100CE" w:rsidP="00FE0AC2">
      <w:pPr>
        <w:spacing w:before="120"/>
        <w:ind w:left="567"/>
        <w:jc w:val="both"/>
      </w:pPr>
      <w:r w:rsidRPr="006F15B4">
        <w:t>V</w:t>
      </w:r>
      <w:r>
        <w:rPr>
          <w:vertAlign w:val="subscript"/>
        </w:rPr>
        <w:t>2</w:t>
      </w:r>
      <w:r w:rsidR="007E65E0">
        <w:t>–</w:t>
      </w:r>
      <w:r w:rsidRPr="006F15B4">
        <w:t xml:space="preserve"> объем раствора гидроокиси натрия концентрации точно </w:t>
      </w:r>
      <w:r>
        <w:t>С</w:t>
      </w:r>
      <w:r w:rsidRPr="006F15B4">
        <w:t>(</w:t>
      </w:r>
      <w:proofErr w:type="spellStart"/>
      <w:r w:rsidRPr="006F15B4">
        <w:t>NaOH</w:t>
      </w:r>
      <w:proofErr w:type="spellEnd"/>
      <w:r w:rsidRPr="006F15B4">
        <w:t>) = 0,1 моль/дм</w:t>
      </w:r>
      <w:r w:rsidRPr="00A7535A">
        <w:rPr>
          <w:vertAlign w:val="superscript"/>
        </w:rPr>
        <w:t>3</w:t>
      </w:r>
      <w:r w:rsidRPr="006F15B4">
        <w:t>, пошедший на титрование</w:t>
      </w:r>
      <w:r>
        <w:t xml:space="preserve"> с фенолфталеином</w:t>
      </w:r>
      <w:r w:rsidRPr="006F15B4">
        <w:t>, см</w:t>
      </w:r>
      <w:r w:rsidRPr="00A7535A">
        <w:rPr>
          <w:vertAlign w:val="superscript"/>
        </w:rPr>
        <w:t>3</w:t>
      </w:r>
      <w:r w:rsidRPr="006F15B4">
        <w:t xml:space="preserve">; </w:t>
      </w:r>
    </w:p>
    <w:p w14:paraId="5904F28C" w14:textId="6F617386" w:rsidR="005100CE" w:rsidRDefault="005100CE" w:rsidP="00FE0AC2">
      <w:pPr>
        <w:spacing w:before="120"/>
        <w:ind w:left="567"/>
        <w:jc w:val="both"/>
      </w:pPr>
      <w:r w:rsidRPr="006F15B4">
        <w:t xml:space="preserve">V </w:t>
      </w:r>
      <w:r w:rsidR="007E65E0">
        <w:t>–</w:t>
      </w:r>
      <w:r w:rsidRPr="006F15B4">
        <w:t xml:space="preserve"> объем раствора анализируемой кислоты, взятый для выполнения анализа, см</w:t>
      </w:r>
      <w:r w:rsidRPr="00A7535A">
        <w:rPr>
          <w:vertAlign w:val="superscript"/>
        </w:rPr>
        <w:t>3</w:t>
      </w:r>
      <w:r w:rsidRPr="006F15B4">
        <w:t xml:space="preserve">; </w:t>
      </w:r>
    </w:p>
    <w:p w14:paraId="2DD9BC87" w14:textId="0899C7A8" w:rsidR="005100CE" w:rsidRDefault="005100CE" w:rsidP="00FE0AC2">
      <w:pPr>
        <w:spacing w:before="120"/>
        <w:ind w:left="567"/>
        <w:jc w:val="both"/>
      </w:pPr>
      <w:r w:rsidRPr="006F15B4">
        <w:t xml:space="preserve">m </w:t>
      </w:r>
      <w:r w:rsidR="007E65E0">
        <w:t>–</w:t>
      </w:r>
      <w:r w:rsidRPr="006F15B4">
        <w:t xml:space="preserve"> масса колбы с водой, г; </w:t>
      </w:r>
    </w:p>
    <w:p w14:paraId="15224E74" w14:textId="0E8D21C5" w:rsidR="005100CE" w:rsidRDefault="005100CE" w:rsidP="00FE0AC2">
      <w:pPr>
        <w:spacing w:before="120"/>
        <w:ind w:left="567"/>
        <w:jc w:val="both"/>
      </w:pPr>
      <w:r w:rsidRPr="006F15B4">
        <w:t>m</w:t>
      </w:r>
      <w:r w:rsidRPr="00A7535A">
        <w:rPr>
          <w:vertAlign w:val="subscript"/>
        </w:rPr>
        <w:t>1</w:t>
      </w:r>
      <w:r w:rsidRPr="006F15B4">
        <w:t xml:space="preserve"> </w:t>
      </w:r>
      <w:r w:rsidR="007E65E0">
        <w:t>–</w:t>
      </w:r>
      <w:r w:rsidRPr="006F15B4">
        <w:t xml:space="preserve"> масса колбы с водой и анализируемой кислотой, г; </w:t>
      </w:r>
    </w:p>
    <w:p w14:paraId="60286F96" w14:textId="57553CB6" w:rsidR="005100CE" w:rsidRDefault="005100CE" w:rsidP="00FE0AC2">
      <w:pPr>
        <w:spacing w:before="120"/>
        <w:ind w:left="567"/>
        <w:jc w:val="both"/>
      </w:pPr>
      <w:r w:rsidRPr="006F15B4">
        <w:t>0,00</w:t>
      </w:r>
      <w:r w:rsidRPr="004B2B6F">
        <w:t>20006</w:t>
      </w:r>
      <w:r w:rsidRPr="006F15B4">
        <w:t xml:space="preserve"> </w:t>
      </w:r>
      <w:r w:rsidR="007E65E0">
        <w:t>–</w:t>
      </w:r>
      <w:r w:rsidRPr="006F15B4">
        <w:t xml:space="preserve"> масса </w:t>
      </w:r>
      <w:r>
        <w:t>фто</w:t>
      </w:r>
      <w:r w:rsidRPr="006F15B4">
        <w:t>ристого водорода, соответствующая 1 см</w:t>
      </w:r>
      <w:r w:rsidRPr="00A7535A">
        <w:rPr>
          <w:vertAlign w:val="superscript"/>
        </w:rPr>
        <w:t>3</w:t>
      </w:r>
      <w:r w:rsidRPr="006F15B4">
        <w:t xml:space="preserve"> раствора гидроокиси натрия, </w:t>
      </w:r>
    </w:p>
    <w:p w14:paraId="0A4DB738" w14:textId="77777777" w:rsidR="005100CE" w:rsidRDefault="005100CE" w:rsidP="00FE0AC2">
      <w:pPr>
        <w:spacing w:before="120"/>
        <w:ind w:left="567"/>
        <w:jc w:val="both"/>
      </w:pPr>
      <w:r>
        <w:t>к</w:t>
      </w:r>
      <w:r w:rsidRPr="006F15B4">
        <w:t xml:space="preserve">онцентрации точно </w:t>
      </w:r>
      <w:r>
        <w:t>С</w:t>
      </w:r>
      <w:r w:rsidRPr="006F15B4">
        <w:t>(</w:t>
      </w:r>
      <w:proofErr w:type="spellStart"/>
      <w:r w:rsidRPr="006F15B4">
        <w:t>NaOH</w:t>
      </w:r>
      <w:proofErr w:type="spellEnd"/>
      <w:r w:rsidRPr="006F15B4">
        <w:t>) = 0,1 моль/дм</w:t>
      </w:r>
      <w:r w:rsidRPr="00856F76">
        <w:rPr>
          <w:vertAlign w:val="superscript"/>
        </w:rPr>
        <w:t>3</w:t>
      </w:r>
      <w:r w:rsidRPr="009004A6">
        <w:t>, г</w:t>
      </w:r>
      <w:r w:rsidRPr="006F15B4">
        <w:t xml:space="preserve">. </w:t>
      </w:r>
    </w:p>
    <w:p w14:paraId="627A9E22" w14:textId="77777777" w:rsidR="005100CE" w:rsidRDefault="005100CE" w:rsidP="00FE0AC2">
      <w:pPr>
        <w:spacing w:before="120"/>
        <w:jc w:val="both"/>
      </w:pPr>
      <w:r w:rsidRPr="006F15B4">
        <w:t xml:space="preserve">За результат анализа принимают среднеарифметическое результатов двух параллельных </w:t>
      </w:r>
      <w:r>
        <w:t>и</w:t>
      </w:r>
      <w:r w:rsidRPr="006F15B4">
        <w:t>змерений, допускаемые расхождения между которыми не должны превышать 0,</w:t>
      </w:r>
      <w:r>
        <w:t>5</w:t>
      </w:r>
      <w:r w:rsidRPr="006F15B4">
        <w:t xml:space="preserve"> % при </w:t>
      </w:r>
      <w:r>
        <w:t>у</w:t>
      </w:r>
      <w:r w:rsidRPr="006F15B4">
        <w:t>дов</w:t>
      </w:r>
      <w:r>
        <w:t>л</w:t>
      </w:r>
      <w:r w:rsidRPr="006F15B4">
        <w:t>е</w:t>
      </w:r>
      <w:r>
        <w:t>тво</w:t>
      </w:r>
      <w:r w:rsidRPr="006F15B4">
        <w:t xml:space="preserve">рительной </w:t>
      </w:r>
      <w:r w:rsidR="005A3759">
        <w:t xml:space="preserve">доверительной </w:t>
      </w:r>
      <w:r w:rsidRPr="006F15B4">
        <w:t xml:space="preserve">вероятности Р = 0,95. </w:t>
      </w:r>
    </w:p>
    <w:p w14:paraId="15116070" w14:textId="77777777" w:rsidR="005100CE" w:rsidRDefault="005100CE" w:rsidP="00FE0AC2">
      <w:pPr>
        <w:spacing w:before="120"/>
        <w:jc w:val="both"/>
      </w:pPr>
      <w:r w:rsidRPr="006F15B4">
        <w:t>Относительная суммарная погрешность определения ±2 % при доверительной вероятности Р</w:t>
      </w:r>
      <w:r w:rsidR="005A3759">
        <w:t> </w:t>
      </w:r>
      <w:r w:rsidRPr="006F15B4">
        <w:t xml:space="preserve">= 0,95. </w:t>
      </w:r>
    </w:p>
    <w:p w14:paraId="56AD533F" w14:textId="77777777" w:rsidR="00EE3FDC" w:rsidRPr="00071337" w:rsidRDefault="00871B4A" w:rsidP="006D47C8">
      <w:pPr>
        <w:pStyle w:val="5"/>
        <w:tabs>
          <w:tab w:val="left" w:pos="851"/>
        </w:tabs>
        <w:spacing w:before="240"/>
        <w:ind w:left="0" w:firstLine="0"/>
        <w:rPr>
          <w:b w:val="0"/>
          <w:i/>
          <w:sz w:val="20"/>
          <w:szCs w:val="20"/>
        </w:rPr>
      </w:pPr>
      <w:bookmarkStart w:id="73" w:name="_Toc150935782"/>
      <w:bookmarkStart w:id="74" w:name="_Toc157686524"/>
      <w:bookmarkStart w:id="75" w:name="_Toc158123296"/>
      <w:r w:rsidRPr="00071337">
        <w:rPr>
          <w:b w:val="0"/>
          <w:i/>
          <w:sz w:val="20"/>
          <w:szCs w:val="20"/>
        </w:rPr>
        <w:t>ТЕСТИРОВАНИЕ ГЛИНОКИСЛОТНОГО СОСТАВА</w:t>
      </w:r>
      <w:bookmarkEnd w:id="73"/>
      <w:bookmarkEnd w:id="74"/>
      <w:bookmarkEnd w:id="75"/>
      <w:r w:rsidRPr="00071337">
        <w:rPr>
          <w:b w:val="0"/>
          <w:i/>
          <w:sz w:val="20"/>
          <w:szCs w:val="20"/>
        </w:rPr>
        <w:t xml:space="preserve"> </w:t>
      </w:r>
    </w:p>
    <w:p w14:paraId="525F7852" w14:textId="77777777" w:rsidR="000D10F1" w:rsidRPr="00CB2F63" w:rsidRDefault="000D10F1" w:rsidP="00FE0AC2">
      <w:pPr>
        <w:spacing w:before="120"/>
        <w:jc w:val="both"/>
      </w:pPr>
      <w:r w:rsidRPr="00A229BE">
        <w:t>Тесты проводятся по методикам, приведенным выше</w:t>
      </w:r>
      <w:r w:rsidR="005100CE" w:rsidRPr="00A229BE">
        <w:t xml:space="preserve"> </w:t>
      </w:r>
      <w:r w:rsidR="00EE3FDC" w:rsidRPr="00A229BE">
        <w:t>в разделе (</w:t>
      </w:r>
      <w:r w:rsidR="00A229BE">
        <w:t>соляная кислота</w:t>
      </w:r>
      <w:r w:rsidR="00EE3FDC" w:rsidRPr="00A229BE">
        <w:t xml:space="preserve"> </w:t>
      </w:r>
      <w:r w:rsidR="00A229BE">
        <w:t>для карбонатных коллекторов</w:t>
      </w:r>
      <w:r w:rsidR="00EE3FDC" w:rsidRPr="00A229BE">
        <w:t>)</w:t>
      </w:r>
      <w:r w:rsidRPr="00A229BE">
        <w:t xml:space="preserve">. Для получения нейтрализованной </w:t>
      </w:r>
      <w:proofErr w:type="spellStart"/>
      <w:r w:rsidRPr="00A229BE">
        <w:t>глинокислоты</w:t>
      </w:r>
      <w:proofErr w:type="spellEnd"/>
      <w:r w:rsidRPr="00A229BE">
        <w:t xml:space="preserve"> в неё добавляют заранее рассчитанное количество </w:t>
      </w:r>
      <w:smartTag w:uri="urn:schemas-microsoft-com:office:smarttags" w:element="metricconverter">
        <w:smartTagPr>
          <w:attr w:name="ProductID" w:val="10 М"/>
        </w:smartTagPr>
        <w:r w:rsidRPr="00A229BE">
          <w:t>10 М</w:t>
        </w:r>
      </w:smartTag>
      <w:r w:rsidRPr="00A229BE">
        <w:t xml:space="preserve"> раствора </w:t>
      </w:r>
      <w:proofErr w:type="spellStart"/>
      <w:r w:rsidRPr="00A229BE">
        <w:rPr>
          <w:lang w:val="en-US"/>
        </w:rPr>
        <w:t>NaOH</w:t>
      </w:r>
      <w:proofErr w:type="spellEnd"/>
      <w:r w:rsidRPr="00A229BE">
        <w:t xml:space="preserve"> до остаточной  концентрации </w:t>
      </w:r>
      <w:proofErr w:type="spellStart"/>
      <w:r w:rsidRPr="00A229BE">
        <w:rPr>
          <w:lang w:val="en-US"/>
        </w:rPr>
        <w:t>HCl</w:t>
      </w:r>
      <w:proofErr w:type="spellEnd"/>
      <w:r w:rsidRPr="00A229BE">
        <w:t xml:space="preserve"> в кислотном составе 3 % по массе.</w:t>
      </w:r>
      <w:r w:rsidRPr="00CB2F63">
        <w:t xml:space="preserve"> </w:t>
      </w:r>
    </w:p>
    <w:p w14:paraId="3397B2DD" w14:textId="77777777" w:rsidR="000D10F1" w:rsidRDefault="000D10F1" w:rsidP="00FE0AC2">
      <w:pPr>
        <w:spacing w:before="120"/>
        <w:jc w:val="both"/>
      </w:pPr>
      <w:r w:rsidRPr="00F46859">
        <w:t>Для высоких температур</w:t>
      </w:r>
      <w:r w:rsidRPr="00CB2F63">
        <w:t xml:space="preserve"> количество </w:t>
      </w:r>
      <w:smartTag w:uri="urn:schemas-microsoft-com:office:smarttags" w:element="metricconverter">
        <w:smartTagPr>
          <w:attr w:name="ProductID" w:val="10 М"/>
        </w:smartTagPr>
        <w:r w:rsidRPr="00CB2F63">
          <w:t>10 М</w:t>
        </w:r>
      </w:smartTag>
      <w:r w:rsidRPr="00CB2F63">
        <w:t xml:space="preserve"> раствора </w:t>
      </w:r>
      <w:proofErr w:type="spellStart"/>
      <w:r w:rsidRPr="00CB2F63">
        <w:t>NaOH</w:t>
      </w:r>
      <w:proofErr w:type="spellEnd"/>
      <w:r w:rsidRPr="00CB2F63">
        <w:t xml:space="preserve"> рассчитывают на полную нейтрализацию кислоты.</w:t>
      </w:r>
    </w:p>
    <w:p w14:paraId="5DB5904A" w14:textId="77777777" w:rsidR="00227625" w:rsidRPr="00071337" w:rsidRDefault="0059124A" w:rsidP="006D47C8">
      <w:pPr>
        <w:pStyle w:val="7"/>
        <w:tabs>
          <w:tab w:val="left" w:pos="1134"/>
        </w:tabs>
        <w:spacing w:after="0"/>
        <w:ind w:left="0" w:firstLine="0"/>
        <w:rPr>
          <w:b w:val="0"/>
          <w:i/>
          <w:sz w:val="20"/>
          <w:szCs w:val="20"/>
        </w:rPr>
      </w:pPr>
      <w:bookmarkStart w:id="76" w:name="_Toc150935783"/>
      <w:bookmarkStart w:id="77" w:name="_Toc157686525"/>
      <w:bookmarkStart w:id="78" w:name="_Toc158123297"/>
      <w:r w:rsidRPr="00071337">
        <w:rPr>
          <w:b w:val="0"/>
          <w:i/>
          <w:sz w:val="20"/>
          <w:szCs w:val="20"/>
        </w:rPr>
        <w:t>РАСТВОРИМОСТЬ КОЛЬМАТАНТА В ГЛИНОКИСЛОТЕ</w:t>
      </w:r>
      <w:bookmarkEnd w:id="76"/>
      <w:bookmarkEnd w:id="77"/>
      <w:bookmarkEnd w:id="78"/>
    </w:p>
    <w:p w14:paraId="196D5614" w14:textId="169386AC" w:rsidR="00494DD8" w:rsidRPr="00764408" w:rsidRDefault="00494DD8" w:rsidP="00FE0AC2">
      <w:pPr>
        <w:spacing w:before="120"/>
        <w:jc w:val="both"/>
      </w:pPr>
      <w:r w:rsidRPr="00764408">
        <w:t xml:space="preserve">Для определения растворимости </w:t>
      </w:r>
      <w:proofErr w:type="spellStart"/>
      <w:r w:rsidRPr="00764408">
        <w:t>кольматанта</w:t>
      </w:r>
      <w:proofErr w:type="spellEnd"/>
      <w:r w:rsidRPr="00764408">
        <w:t xml:space="preserve"> в </w:t>
      </w:r>
      <w:proofErr w:type="spellStart"/>
      <w:r w:rsidRPr="00764408">
        <w:t>глинокислоте</w:t>
      </w:r>
      <w:proofErr w:type="spellEnd"/>
      <w:r w:rsidRPr="00764408">
        <w:t xml:space="preserve"> его отмывают от органического компонента и растворимой в соляной кислоте </w:t>
      </w:r>
      <w:proofErr w:type="spellStart"/>
      <w:r w:rsidRPr="00764408">
        <w:t>составляюшей</w:t>
      </w:r>
      <w:proofErr w:type="spellEnd"/>
      <w:r w:rsidRPr="00764408">
        <w:t xml:space="preserve"> в </w:t>
      </w:r>
      <w:r w:rsidR="0059124A" w:rsidRPr="00764408">
        <w:t>соответствии</w:t>
      </w:r>
      <w:r w:rsidR="00FE0AC2">
        <w:t xml:space="preserve"> с п. 4.3</w:t>
      </w:r>
      <w:r w:rsidRPr="00764408">
        <w:t xml:space="preserve"> и 4.5 Приложения 3 настоящ</w:t>
      </w:r>
      <w:r w:rsidR="001F313E">
        <w:t>их Типовых требований</w:t>
      </w:r>
      <w:r w:rsidRPr="00764408">
        <w:t xml:space="preserve">. </w:t>
      </w:r>
    </w:p>
    <w:p w14:paraId="128C0606" w14:textId="598327A4" w:rsidR="00115F4D" w:rsidRPr="00C429AB" w:rsidRDefault="00494DD8" w:rsidP="00FE0AC2">
      <w:pPr>
        <w:spacing w:before="120"/>
        <w:jc w:val="both"/>
      </w:pPr>
      <w:r w:rsidRPr="00764408">
        <w:t>Для испытания о</w:t>
      </w:r>
      <w:r w:rsidR="00115F4D" w:rsidRPr="00764408">
        <w:t xml:space="preserve">садок с фильтра </w:t>
      </w:r>
      <w:r w:rsidRPr="00764408">
        <w:t xml:space="preserve">в количестве 2,0 г </w:t>
      </w:r>
      <w:r w:rsidR="002E05A9" w:rsidRPr="00764408">
        <w:t>(</w:t>
      </w:r>
      <w:r w:rsidR="002E05A9" w:rsidRPr="00764408">
        <w:rPr>
          <w:i/>
          <w:lang w:val="en-US"/>
        </w:rPr>
        <w:t>m</w:t>
      </w:r>
      <w:r w:rsidR="002E05A9" w:rsidRPr="00764408">
        <w:rPr>
          <w:i/>
          <w:vertAlign w:val="subscript"/>
        </w:rPr>
        <w:t>1</w:t>
      </w:r>
      <w:r w:rsidR="002E05A9" w:rsidRPr="00764408">
        <w:t xml:space="preserve">) </w:t>
      </w:r>
      <w:r w:rsidR="00115F4D" w:rsidRPr="00764408">
        <w:t>после выполнения операции по</w:t>
      </w:r>
      <w:r w:rsidR="004F457F" w:rsidRPr="00764408">
        <w:t xml:space="preserve"> 4.5</w:t>
      </w:r>
      <w:r w:rsidR="00DA0794" w:rsidRPr="00764408">
        <w:t> </w:t>
      </w:r>
      <w:r w:rsidR="004F457F" w:rsidRPr="00764408">
        <w:t>Приложения 3 настоящ</w:t>
      </w:r>
      <w:r w:rsidR="001F313E">
        <w:t>их Типовых требований</w:t>
      </w:r>
      <w:r w:rsidR="00051B7C">
        <w:t xml:space="preserve"> </w:t>
      </w:r>
      <w:r w:rsidR="00115F4D" w:rsidRPr="00764408">
        <w:t>переносят в тефлоновый стаканчик. В стаканчик наливают 5</w:t>
      </w:r>
      <w:r w:rsidR="004F457F" w:rsidRPr="00764408">
        <w:t> </w:t>
      </w:r>
      <w:r w:rsidR="00DA0794" w:rsidRPr="00764408">
        <w:t xml:space="preserve">мл </w:t>
      </w:r>
      <w:proofErr w:type="spellStart"/>
      <w:r w:rsidR="00E604CD" w:rsidRPr="00E604CD">
        <w:t>глинокислот</w:t>
      </w:r>
      <w:r w:rsidR="00E604CD">
        <w:t>ы</w:t>
      </w:r>
      <w:proofErr w:type="spellEnd"/>
      <w:r w:rsidR="00E604CD" w:rsidRPr="00E604CD">
        <w:t xml:space="preserve"> </w:t>
      </w:r>
      <w:r w:rsidR="00DA0794" w:rsidRPr="00764408">
        <w:t xml:space="preserve">и </w:t>
      </w:r>
      <w:r w:rsidR="00115F4D" w:rsidRPr="00764408">
        <w:t>помеща</w:t>
      </w:r>
      <w:r w:rsidR="00DA0794" w:rsidRPr="00764408">
        <w:t>ют</w:t>
      </w:r>
      <w:r w:rsidR="00115F4D" w:rsidRPr="00764408">
        <w:t xml:space="preserve"> в водяную баню с пластовой температурой на 6 часов.</w:t>
      </w:r>
      <w:r w:rsidR="00115F4D" w:rsidRPr="00C429AB">
        <w:t xml:space="preserve"> </w:t>
      </w:r>
    </w:p>
    <w:p w14:paraId="20CFD5F8" w14:textId="77777777" w:rsidR="00115F4D" w:rsidRPr="00C429AB" w:rsidRDefault="00115F4D" w:rsidP="00FE0AC2">
      <w:pPr>
        <w:spacing w:before="120"/>
        <w:jc w:val="both"/>
      </w:pPr>
      <w:r w:rsidRPr="00C429AB">
        <w:t xml:space="preserve">После чего снимают стаканчик с водяной бани, доводят температуру до комнатной. Фильтруют содержимое стаканчика через бумажный фильтр, перенося твердый остаток из стаканчика на фильтр. </w:t>
      </w:r>
    </w:p>
    <w:p w14:paraId="60505100" w14:textId="77777777" w:rsidR="00115F4D" w:rsidRPr="00C429AB" w:rsidRDefault="00115F4D" w:rsidP="00FE0AC2">
      <w:pPr>
        <w:spacing w:before="120"/>
        <w:jc w:val="both"/>
      </w:pPr>
      <w:r w:rsidRPr="00C429AB">
        <w:t>Бумажный фильтр предварительно сушат в сушильном шкафу при температуре 105</w:t>
      </w:r>
      <w:r w:rsidR="002E05A9">
        <w:t xml:space="preserve"> </w:t>
      </w:r>
      <w:proofErr w:type="spellStart"/>
      <w:r w:rsidRPr="00C429AB">
        <w:rPr>
          <w:vertAlign w:val="superscript"/>
        </w:rPr>
        <w:t>о</w:t>
      </w:r>
      <w:r w:rsidRPr="00C429AB">
        <w:t>С</w:t>
      </w:r>
      <w:proofErr w:type="spellEnd"/>
      <w:r w:rsidRPr="00C429AB">
        <w:t xml:space="preserve"> и взвешивают. Результат взвешивания в граммах записывают с точностью до четвертого десятичного знака. </w:t>
      </w:r>
    </w:p>
    <w:p w14:paraId="044058E7" w14:textId="77777777" w:rsidR="00115F4D" w:rsidRPr="00C429AB" w:rsidRDefault="00115F4D" w:rsidP="00FE0AC2">
      <w:pPr>
        <w:spacing w:before="120"/>
        <w:jc w:val="both"/>
      </w:pPr>
      <w:r w:rsidRPr="00C429AB">
        <w:t xml:space="preserve">Твердый осадок на фильтре </w:t>
      </w:r>
      <w:r w:rsidR="00CC71EA">
        <w:t xml:space="preserve">промывают </w:t>
      </w:r>
      <w:r w:rsidRPr="00C429AB">
        <w:t xml:space="preserve">несколькими порциями дистиллированной воды до рН ~ 7 (по универсальному индикатору). Затем фильтр помещают в фарфоровую чашку и сушат в сушильном шкафу при температуре 105 </w:t>
      </w:r>
      <w:proofErr w:type="spellStart"/>
      <w:r w:rsidRPr="00C429AB">
        <w:rPr>
          <w:vertAlign w:val="superscript"/>
        </w:rPr>
        <w:t>о</w:t>
      </w:r>
      <w:r w:rsidRPr="00C429AB">
        <w:t>С</w:t>
      </w:r>
      <w:proofErr w:type="spellEnd"/>
      <w:r w:rsidRPr="00C429AB">
        <w:t xml:space="preserve"> в течение 1 часа. </w:t>
      </w:r>
    </w:p>
    <w:p w14:paraId="339F389C" w14:textId="77777777" w:rsidR="00115F4D" w:rsidRPr="00C429AB" w:rsidRDefault="00115F4D" w:rsidP="00FE0AC2">
      <w:pPr>
        <w:spacing w:before="120"/>
        <w:jc w:val="both"/>
      </w:pPr>
      <w:r w:rsidRPr="00C429AB">
        <w:t xml:space="preserve">Чашку с фильтром извлекают из сушильного шкафа, охлаждают до комнатной температуры в эксикаторе и фильтр взвешивают. Результат взвешивания в граммах записывают с точностью до четвертого десятичного знака – </w:t>
      </w:r>
      <w:r w:rsidRPr="00C429AB">
        <w:rPr>
          <w:lang w:val="en-US"/>
        </w:rPr>
        <w:t>m</w:t>
      </w:r>
      <w:r w:rsidR="00CC71EA" w:rsidRPr="00925204">
        <w:rPr>
          <w:vertAlign w:val="subscript"/>
        </w:rPr>
        <w:t>2</w:t>
      </w:r>
      <w:r w:rsidRPr="00C429AB">
        <w:t>.</w:t>
      </w:r>
    </w:p>
    <w:p w14:paraId="7E4B9654" w14:textId="77777777" w:rsidR="00115F4D" w:rsidRPr="00C429AB" w:rsidRDefault="00115F4D" w:rsidP="00FE0AC2">
      <w:pPr>
        <w:spacing w:before="120"/>
        <w:jc w:val="both"/>
      </w:pPr>
      <w:r w:rsidRPr="00C429AB">
        <w:t xml:space="preserve">Растворяющая способность </w:t>
      </w:r>
      <w:proofErr w:type="spellStart"/>
      <w:r w:rsidR="00E604CD" w:rsidRPr="00E604CD">
        <w:t>глинокислот</w:t>
      </w:r>
      <w:r w:rsidR="00E604CD">
        <w:t>ы</w:t>
      </w:r>
      <w:proofErr w:type="spellEnd"/>
      <w:r w:rsidR="00E604CD" w:rsidRPr="00E604CD">
        <w:t xml:space="preserve"> </w:t>
      </w:r>
      <w:r w:rsidRPr="00C429AB">
        <w:t>определяют по формуле</w:t>
      </w:r>
      <w:r w:rsidR="00FE08F3">
        <w:t xml:space="preserve"> (6)</w:t>
      </w:r>
      <w:r w:rsidRPr="00C429AB">
        <w:t>:</w:t>
      </w:r>
    </w:p>
    <w:p w14:paraId="34D316AB" w14:textId="77777777" w:rsidR="00115F4D" w:rsidRPr="00C429AB" w:rsidRDefault="006A1300" w:rsidP="00AC52E2">
      <w:pPr>
        <w:pStyle w:val="14"/>
        <w:spacing w:line="240" w:lineRule="auto"/>
        <w:ind w:firstLine="0"/>
        <w:jc w:val="right"/>
        <w:rPr>
          <w:color w:val="000000"/>
          <w:sz w:val="24"/>
          <w:szCs w:val="24"/>
          <w:lang w:bidi="ru-RU"/>
        </w:rPr>
      </w:pPr>
      <m:oMath>
        <m:r>
          <w:rPr>
            <w:rFonts w:ascii="Cambria Math" w:hAnsi="Cambria Math"/>
            <w:color w:val="000000"/>
            <w:szCs w:val="24"/>
            <w:lang w:val="en-US" w:bidi="ru-RU"/>
          </w:rPr>
          <m:t>β</m:t>
        </m:r>
        <m:r>
          <m:rPr>
            <m:sty m:val="p"/>
          </m:rPr>
          <w:rPr>
            <w:rFonts w:ascii="Cambria Math" w:hAnsi="Cambria Math"/>
            <w:color w:val="000000"/>
            <w:szCs w:val="24"/>
            <w:lang w:bidi="ru-RU"/>
          </w:rPr>
          <m:t>=</m:t>
        </m:r>
        <m:f>
          <m:fPr>
            <m:ctrlPr>
              <w:rPr>
                <w:rFonts w:ascii="Cambria Math" w:hAnsi="Cambria Math"/>
                <w:color w:val="000000"/>
                <w:szCs w:val="24"/>
                <w:lang w:bidi="ru-RU"/>
              </w:rPr>
            </m:ctrlPr>
          </m:fPr>
          <m:num>
            <m:r>
              <w:rPr>
                <w:rFonts w:ascii="Cambria Math" w:hAnsi="Cambria Math"/>
                <w:color w:val="000000"/>
                <w:szCs w:val="24"/>
                <w:lang w:bidi="en-US"/>
              </w:rPr>
              <m:t>(</m:t>
            </m:r>
            <m:sSub>
              <m:sSubPr>
                <m:ctrlPr>
                  <w:rPr>
                    <w:rFonts w:ascii="Cambria Math" w:hAnsi="Cambria Math"/>
                    <w:i/>
                    <w:color w:val="000000"/>
                    <w:szCs w:val="24"/>
                    <w:lang w:bidi="en-US"/>
                  </w:rPr>
                </m:ctrlPr>
              </m:sSubPr>
              <m:e>
                <m:r>
                  <w:rPr>
                    <w:rFonts w:ascii="Cambria Math" w:hAnsi="Cambria Math"/>
                    <w:color w:val="000000"/>
                    <w:szCs w:val="24"/>
                    <w:lang w:val="en-US" w:bidi="en-US"/>
                  </w:rPr>
                  <m:t>m</m:t>
                </m:r>
              </m:e>
              <m:sub>
                <m:r>
                  <w:rPr>
                    <w:rFonts w:ascii="Cambria Math" w:hAnsi="Cambria Math"/>
                    <w:color w:val="000000"/>
                    <w:szCs w:val="24"/>
                    <w:lang w:bidi="en-US"/>
                  </w:rPr>
                  <m:t>1</m:t>
                </m:r>
              </m:sub>
            </m:sSub>
            <m:r>
              <m:rPr>
                <m:sty m:val="p"/>
              </m:rPr>
              <w:rPr>
                <w:rFonts w:ascii="Cambria Math" w:hAnsi="Cambria Math"/>
                <w:color w:val="000000"/>
                <w:szCs w:val="24"/>
                <w:lang w:bidi="en-US"/>
              </w:rPr>
              <m:t>-</m:t>
            </m:r>
            <m:sSub>
              <m:sSubPr>
                <m:ctrlPr>
                  <w:rPr>
                    <w:rFonts w:ascii="Cambria Math" w:hAnsi="Cambria Math"/>
                    <w:color w:val="000000"/>
                    <w:szCs w:val="24"/>
                    <w:lang w:bidi="en-US"/>
                  </w:rPr>
                </m:ctrlPr>
              </m:sSubPr>
              <m:e>
                <m:r>
                  <w:rPr>
                    <w:rFonts w:ascii="Cambria Math" w:hAnsi="Cambria Math"/>
                    <w:color w:val="000000"/>
                    <w:szCs w:val="24"/>
                    <w:lang w:val="en-US" w:bidi="en-US"/>
                  </w:rPr>
                  <m:t>m</m:t>
                </m:r>
              </m:e>
              <m:sub>
                <m:r>
                  <w:rPr>
                    <w:rFonts w:ascii="Cambria Math" w:hAnsi="Cambria Math"/>
                    <w:color w:val="000000"/>
                    <w:szCs w:val="24"/>
                    <w:lang w:bidi="en-US"/>
                  </w:rPr>
                  <m:t>2)</m:t>
                </m:r>
              </m:sub>
            </m:sSub>
          </m:num>
          <m:den>
            <m:r>
              <w:rPr>
                <w:rFonts w:ascii="Cambria Math" w:hAnsi="Cambria Math"/>
                <w:color w:val="000000"/>
                <w:szCs w:val="24"/>
                <w:lang w:val="en-US" w:bidi="ru-RU"/>
              </w:rPr>
              <m:t>ρV</m:t>
            </m:r>
          </m:den>
        </m:f>
      </m:oMath>
      <w:r w:rsidR="00115F4D" w:rsidRPr="00C429AB">
        <w:rPr>
          <w:sz w:val="24"/>
          <w:szCs w:val="24"/>
        </w:rPr>
        <w:t xml:space="preserve"> </w:t>
      </w:r>
      <w:r w:rsidR="00115F4D" w:rsidRPr="00C429AB">
        <w:rPr>
          <w:color w:val="000000"/>
          <w:sz w:val="24"/>
          <w:szCs w:val="24"/>
          <w:lang w:bidi="ru-RU"/>
        </w:rPr>
        <w:tab/>
        <w:t>, г/г</w:t>
      </w:r>
      <w:r w:rsidR="00115F4D" w:rsidRPr="00C429AB">
        <w:rPr>
          <w:color w:val="000000"/>
          <w:sz w:val="24"/>
          <w:szCs w:val="24"/>
          <w:lang w:bidi="ru-RU"/>
        </w:rPr>
        <w:tab/>
      </w:r>
      <w:r w:rsidR="00AC52E2">
        <w:rPr>
          <w:color w:val="000000"/>
          <w:sz w:val="24"/>
          <w:szCs w:val="24"/>
          <w:lang w:bidi="ru-RU"/>
        </w:rPr>
        <w:tab/>
      </w:r>
      <w:r w:rsidR="00AC52E2">
        <w:rPr>
          <w:color w:val="000000"/>
          <w:sz w:val="24"/>
          <w:szCs w:val="24"/>
          <w:lang w:bidi="ru-RU"/>
        </w:rPr>
        <w:tab/>
      </w:r>
      <w:r w:rsidR="00AC52E2">
        <w:rPr>
          <w:color w:val="000000"/>
          <w:sz w:val="24"/>
          <w:szCs w:val="24"/>
          <w:lang w:bidi="ru-RU"/>
        </w:rPr>
        <w:tab/>
      </w:r>
      <w:r w:rsidR="00AC52E2">
        <w:rPr>
          <w:color w:val="000000"/>
          <w:sz w:val="24"/>
          <w:szCs w:val="24"/>
          <w:lang w:bidi="ru-RU"/>
        </w:rPr>
        <w:tab/>
      </w:r>
      <w:r w:rsidR="00AC52E2">
        <w:rPr>
          <w:color w:val="000000"/>
          <w:sz w:val="24"/>
          <w:szCs w:val="24"/>
          <w:lang w:bidi="ru-RU"/>
        </w:rPr>
        <w:tab/>
        <w:t>(6)</w:t>
      </w:r>
    </w:p>
    <w:p w14:paraId="4DDE8B27" w14:textId="1794AD7A" w:rsidR="00051B7C" w:rsidRDefault="00051B7C" w:rsidP="00836D10">
      <w:pPr>
        <w:pStyle w:val="14"/>
        <w:spacing w:before="120" w:line="240" w:lineRule="auto"/>
        <w:ind w:left="567" w:firstLine="0"/>
        <w:rPr>
          <w:color w:val="000000"/>
          <w:sz w:val="24"/>
          <w:szCs w:val="24"/>
          <w:lang w:bidi="ru-RU"/>
        </w:rPr>
      </w:pPr>
      <w:r>
        <w:rPr>
          <w:color w:val="000000"/>
          <w:sz w:val="24"/>
          <w:szCs w:val="24"/>
          <w:lang w:bidi="ru-RU"/>
        </w:rPr>
        <w:t>г</w:t>
      </w:r>
      <w:r w:rsidR="00115F4D" w:rsidRPr="00C429AB">
        <w:rPr>
          <w:color w:val="000000"/>
          <w:sz w:val="24"/>
          <w:szCs w:val="24"/>
          <w:lang w:bidi="ru-RU"/>
        </w:rPr>
        <w:t>де</w:t>
      </w:r>
      <w:r>
        <w:rPr>
          <w:color w:val="000000"/>
          <w:sz w:val="24"/>
          <w:szCs w:val="24"/>
          <w:lang w:bidi="ru-RU"/>
        </w:rPr>
        <w:t>:</w:t>
      </w:r>
      <w:r w:rsidR="00115F4D" w:rsidRPr="00C429AB">
        <w:rPr>
          <w:color w:val="000000"/>
          <w:sz w:val="24"/>
          <w:szCs w:val="24"/>
          <w:lang w:bidi="ru-RU"/>
        </w:rPr>
        <w:t xml:space="preserve"> </w:t>
      </w:r>
    </w:p>
    <w:p w14:paraId="2119653B" w14:textId="3DCFCE34" w:rsidR="00115F4D" w:rsidRPr="00C429AB" w:rsidRDefault="00115F4D" w:rsidP="00836D10">
      <w:pPr>
        <w:pStyle w:val="14"/>
        <w:spacing w:before="120" w:line="240" w:lineRule="auto"/>
        <w:ind w:left="567" w:firstLine="0"/>
        <w:rPr>
          <w:color w:val="000000"/>
          <w:sz w:val="24"/>
          <w:szCs w:val="24"/>
          <w:lang w:bidi="ru-RU"/>
        </w:rPr>
      </w:pPr>
      <w:r w:rsidRPr="00C429AB">
        <w:rPr>
          <w:color w:val="000000"/>
          <w:sz w:val="24"/>
          <w:szCs w:val="24"/>
          <w:lang w:val="en-US" w:bidi="en-US"/>
        </w:rPr>
        <w:t>m</w:t>
      </w:r>
      <w:r w:rsidRPr="00C429AB">
        <w:rPr>
          <w:color w:val="000000"/>
          <w:sz w:val="24"/>
          <w:szCs w:val="24"/>
          <w:vertAlign w:val="subscript"/>
          <w:lang w:bidi="en-US"/>
        </w:rPr>
        <w:t>1</w:t>
      </w:r>
      <w:r w:rsidRPr="00C429AB">
        <w:rPr>
          <w:color w:val="000000"/>
          <w:sz w:val="24"/>
          <w:szCs w:val="24"/>
          <w:lang w:bidi="en-US"/>
        </w:rPr>
        <w:t xml:space="preserve"> </w:t>
      </w:r>
      <w:r w:rsidR="00051B7C">
        <w:t>–</w:t>
      </w:r>
      <w:r w:rsidRPr="00C429AB">
        <w:rPr>
          <w:color w:val="000000"/>
          <w:sz w:val="24"/>
          <w:szCs w:val="24"/>
          <w:lang w:bidi="ru-RU"/>
        </w:rPr>
        <w:t xml:space="preserve"> масса образца до опыта, г; </w:t>
      </w:r>
    </w:p>
    <w:p w14:paraId="664D4A5E" w14:textId="68267329" w:rsidR="00115F4D" w:rsidRPr="00C429AB" w:rsidRDefault="00115F4D" w:rsidP="00FE0AC2">
      <w:pPr>
        <w:pStyle w:val="14"/>
        <w:spacing w:before="120" w:line="240" w:lineRule="auto"/>
        <w:ind w:left="567" w:firstLine="0"/>
        <w:rPr>
          <w:color w:val="000000"/>
          <w:sz w:val="24"/>
          <w:szCs w:val="24"/>
          <w:lang w:bidi="ru-RU"/>
        </w:rPr>
      </w:pPr>
      <w:r w:rsidRPr="00C429AB">
        <w:rPr>
          <w:color w:val="000000"/>
          <w:sz w:val="24"/>
          <w:szCs w:val="24"/>
          <w:lang w:val="en-US" w:bidi="en-US"/>
        </w:rPr>
        <w:t>m</w:t>
      </w:r>
      <w:r w:rsidRPr="00C429AB">
        <w:rPr>
          <w:color w:val="000000"/>
          <w:sz w:val="24"/>
          <w:szCs w:val="24"/>
          <w:vertAlign w:val="subscript"/>
          <w:lang w:bidi="en-US"/>
        </w:rPr>
        <w:t>2</w:t>
      </w:r>
      <w:r w:rsidRPr="00C429AB">
        <w:rPr>
          <w:color w:val="000000"/>
          <w:sz w:val="24"/>
          <w:szCs w:val="24"/>
          <w:lang w:bidi="en-US"/>
        </w:rPr>
        <w:t xml:space="preserve"> </w:t>
      </w:r>
      <w:r w:rsidR="00051B7C">
        <w:t>–</w:t>
      </w:r>
      <w:r w:rsidRPr="00C429AB">
        <w:rPr>
          <w:color w:val="000000"/>
          <w:sz w:val="24"/>
          <w:szCs w:val="24"/>
          <w:lang w:bidi="ru-RU"/>
        </w:rPr>
        <w:t xml:space="preserve"> масса образца после опыта, г;</w:t>
      </w:r>
    </w:p>
    <w:p w14:paraId="3E2AF25B" w14:textId="77777777" w:rsidR="00115F4D" w:rsidRPr="00C429AB" w:rsidRDefault="00115F4D" w:rsidP="00FE0AC2">
      <w:pPr>
        <w:pStyle w:val="14"/>
        <w:spacing w:before="120" w:line="240" w:lineRule="auto"/>
        <w:ind w:left="567" w:firstLine="0"/>
        <w:rPr>
          <w:color w:val="000000"/>
          <w:sz w:val="24"/>
          <w:szCs w:val="24"/>
          <w:lang w:bidi="ru-RU"/>
        </w:rPr>
      </w:pPr>
      <w:r w:rsidRPr="00C429AB">
        <w:rPr>
          <w:color w:val="000000"/>
          <w:sz w:val="24"/>
          <w:szCs w:val="24"/>
          <w:lang w:val="en-US" w:bidi="ru-RU"/>
        </w:rPr>
        <w:t>V</w:t>
      </w:r>
      <w:r w:rsidRPr="00C429AB">
        <w:rPr>
          <w:color w:val="000000"/>
          <w:sz w:val="24"/>
          <w:szCs w:val="24"/>
          <w:lang w:bidi="ru-RU"/>
        </w:rPr>
        <w:t xml:space="preserve"> – объём </w:t>
      </w:r>
      <w:proofErr w:type="spellStart"/>
      <w:r w:rsidR="00E604CD" w:rsidRPr="00E604CD">
        <w:rPr>
          <w:color w:val="000000"/>
          <w:sz w:val="24"/>
          <w:szCs w:val="24"/>
          <w:lang w:bidi="ru-RU"/>
        </w:rPr>
        <w:t>глинокислот</w:t>
      </w:r>
      <w:r w:rsidR="00E604CD">
        <w:rPr>
          <w:color w:val="000000"/>
          <w:sz w:val="24"/>
          <w:szCs w:val="24"/>
          <w:lang w:bidi="ru-RU"/>
        </w:rPr>
        <w:t>ы</w:t>
      </w:r>
      <w:proofErr w:type="spellEnd"/>
      <w:r w:rsidRPr="00C429AB">
        <w:rPr>
          <w:color w:val="000000"/>
          <w:sz w:val="24"/>
          <w:szCs w:val="24"/>
          <w:lang w:bidi="ru-RU"/>
        </w:rPr>
        <w:t>, мл;</w:t>
      </w:r>
    </w:p>
    <w:p w14:paraId="10A070B7" w14:textId="77777777" w:rsidR="00115F4D" w:rsidRPr="00C429AB" w:rsidRDefault="00115F4D" w:rsidP="00FE0AC2">
      <w:pPr>
        <w:pStyle w:val="14"/>
        <w:spacing w:before="120" w:line="240" w:lineRule="auto"/>
        <w:ind w:left="567" w:firstLine="0"/>
        <w:rPr>
          <w:sz w:val="24"/>
          <w:szCs w:val="24"/>
        </w:rPr>
      </w:pPr>
      <w:r w:rsidRPr="00C429AB">
        <w:rPr>
          <w:color w:val="000000"/>
          <w:sz w:val="24"/>
          <w:szCs w:val="24"/>
          <w:lang w:bidi="ru-RU"/>
        </w:rPr>
        <w:t xml:space="preserve">ρ – плотность </w:t>
      </w:r>
      <w:proofErr w:type="spellStart"/>
      <w:r w:rsidR="00E604CD" w:rsidRPr="00E604CD">
        <w:rPr>
          <w:color w:val="000000"/>
          <w:sz w:val="24"/>
          <w:szCs w:val="24"/>
          <w:lang w:bidi="ru-RU"/>
        </w:rPr>
        <w:t>глинокислот</w:t>
      </w:r>
      <w:r w:rsidR="00E604CD">
        <w:rPr>
          <w:color w:val="000000"/>
          <w:sz w:val="24"/>
          <w:szCs w:val="24"/>
          <w:lang w:bidi="ru-RU"/>
        </w:rPr>
        <w:t>ы</w:t>
      </w:r>
      <w:proofErr w:type="spellEnd"/>
      <w:r w:rsidRPr="00C429AB">
        <w:rPr>
          <w:color w:val="000000"/>
          <w:sz w:val="24"/>
          <w:szCs w:val="24"/>
          <w:lang w:bidi="ru-RU"/>
        </w:rPr>
        <w:t>, г/мл.</w:t>
      </w:r>
    </w:p>
    <w:p w14:paraId="7610E648" w14:textId="35C71D79" w:rsidR="00257164" w:rsidRPr="00071337" w:rsidRDefault="00B816F6" w:rsidP="006D47C8">
      <w:pPr>
        <w:pStyle w:val="4"/>
        <w:tabs>
          <w:tab w:val="left" w:pos="709"/>
        </w:tabs>
        <w:spacing w:before="240"/>
        <w:ind w:left="0" w:firstLine="0"/>
        <w:rPr>
          <w:i/>
          <w:sz w:val="20"/>
          <w:szCs w:val="20"/>
        </w:rPr>
      </w:pPr>
      <w:bookmarkStart w:id="79" w:name="_Toc392853341"/>
      <w:bookmarkStart w:id="80" w:name="_Toc407283219"/>
      <w:bookmarkStart w:id="81" w:name="_Toc158123298"/>
      <w:r w:rsidRPr="00071337">
        <w:rPr>
          <w:i/>
          <w:sz w:val="20"/>
          <w:szCs w:val="20"/>
        </w:rPr>
        <w:t xml:space="preserve">ПРОЦЕДУРА ПРОВЕДЕНИЯ ТЕСТИРОВАНИЯ КОРРОЗИОННОЙ АГРЕССИВНОСТИ </w:t>
      </w:r>
      <w:bookmarkEnd w:id="79"/>
      <w:bookmarkEnd w:id="80"/>
      <w:r w:rsidRPr="00071337">
        <w:rPr>
          <w:i/>
          <w:sz w:val="20"/>
          <w:szCs w:val="20"/>
        </w:rPr>
        <w:t>КИСЛОТЫ</w:t>
      </w:r>
      <w:bookmarkEnd w:id="81"/>
    </w:p>
    <w:p w14:paraId="015F5524" w14:textId="043B8B0F" w:rsidR="00257164" w:rsidRPr="00CB2F63" w:rsidRDefault="00257164" w:rsidP="00FE0AC2">
      <w:pPr>
        <w:spacing w:before="120"/>
        <w:jc w:val="both"/>
        <w:rPr>
          <w:color w:val="000000"/>
        </w:rPr>
      </w:pPr>
      <w:r w:rsidRPr="00CB2F63">
        <w:t xml:space="preserve">Тест на скорость распространения коррозии должен быть проведен именно с той маркой стали НКТ, которая будет использована в этой скважине </w:t>
      </w:r>
      <w:r w:rsidRPr="00CB2F63">
        <w:rPr>
          <w:color w:val="000000"/>
        </w:rPr>
        <w:t>(</w:t>
      </w:r>
      <w:r w:rsidR="00C4097C" w:rsidRPr="00C4097C">
        <w:rPr>
          <w:rFonts w:eastAsia="Times New Roman"/>
          <w:szCs w:val="24"/>
          <w:lang w:eastAsia="ru-RU"/>
        </w:rPr>
        <w:t>Государственный стандарт</w:t>
      </w:r>
      <w:r w:rsidR="00C4097C" w:rsidRPr="00C4097C">
        <w:rPr>
          <w:rFonts w:ascii="Times" w:eastAsia="Times New Roman" w:hAnsi="Times"/>
          <w:b/>
          <w:color w:val="000000"/>
          <w:szCs w:val="24"/>
          <w:lang w:eastAsia="ru-RU"/>
        </w:rPr>
        <w:t xml:space="preserve"> </w:t>
      </w:r>
      <w:r w:rsidR="00C4097C" w:rsidRPr="00C4097C">
        <w:rPr>
          <w:rFonts w:ascii="Times" w:eastAsia="Times New Roman" w:hAnsi="Times" w:cs="Arial"/>
          <w:bCs/>
          <w:iCs/>
          <w:color w:val="000000"/>
          <w:szCs w:val="28"/>
        </w:rPr>
        <w:t>ГОСТ</w:t>
      </w:r>
      <w:r w:rsidR="00C4097C" w:rsidRPr="00C4097C">
        <w:rPr>
          <w:rFonts w:asciiTheme="minorHAnsi" w:eastAsia="Times New Roman" w:hAnsiTheme="minorHAnsi" w:cs="Arial"/>
          <w:bCs/>
          <w:iCs/>
          <w:color w:val="000000"/>
          <w:szCs w:val="28"/>
        </w:rPr>
        <w:t> </w:t>
      </w:r>
      <w:r w:rsidR="00C4097C" w:rsidRPr="00C4097C">
        <w:rPr>
          <w:rFonts w:ascii="Times" w:eastAsia="Times New Roman" w:hAnsi="Times" w:cs="Arial"/>
          <w:bCs/>
          <w:iCs/>
          <w:color w:val="000000"/>
          <w:szCs w:val="28"/>
        </w:rPr>
        <w:t>9.908</w:t>
      </w:r>
      <w:r w:rsidR="00C4097C" w:rsidRPr="00C4097C">
        <w:rPr>
          <w:rFonts w:eastAsia="Times New Roman"/>
          <w:szCs w:val="24"/>
          <w:lang w:eastAsia="ru-RU"/>
        </w:rPr>
        <w:t>-85 (СТ СЭВ 4815-84, СТ СЭВ 6445-88) «Единая система защиты от коррозии и старения. Металлы и сплавы. Методы определения показателей коррозии и коррозионной стойкости»</w:t>
      </w:r>
      <w:r w:rsidRPr="005B575D">
        <w:rPr>
          <w:rStyle w:val="af9"/>
          <w:b w:val="0"/>
          <w:color w:val="000000"/>
        </w:rPr>
        <w:t>).</w:t>
      </w:r>
    </w:p>
    <w:p w14:paraId="4151F8A8" w14:textId="77777777" w:rsidR="00257164" w:rsidRDefault="00257164" w:rsidP="00FE0AC2">
      <w:pPr>
        <w:spacing w:before="120"/>
        <w:jc w:val="both"/>
      </w:pPr>
      <w:r w:rsidRPr="00CB2F63">
        <w:t>Скорость коррозии определяют по изменению массы образца стали, приходящейся на единицу поверхности, в единицу времени</w:t>
      </w:r>
      <w:r>
        <w:t xml:space="preserve"> (в данном случае за 12 часов)</w:t>
      </w:r>
      <w:r w:rsidR="005A3759">
        <w:t>:</w:t>
      </w:r>
    </w:p>
    <w:p w14:paraId="00BD0FD1" w14:textId="77777777" w:rsidR="00257164" w:rsidRDefault="00257164" w:rsidP="000F3FE8">
      <w:pPr>
        <w:jc w:val="right"/>
      </w:pPr>
      <w:r w:rsidRPr="00CB2F63">
        <w:rPr>
          <w:position w:val="-24"/>
          <w:lang w:val="en-US"/>
        </w:rPr>
        <w:object w:dxaOrig="1240" w:dyaOrig="639" w14:anchorId="73530F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5pt;height:31.5pt" o:ole="">
            <v:imagedata r:id="rId24" o:title=""/>
          </v:shape>
          <o:OLEObject Type="Embed" ProgID="Equation.3" ShapeID="_x0000_i1025" DrawAspect="Content" ObjectID="_1776238700" r:id="rId25"/>
        </w:object>
      </w:r>
      <w:r w:rsidRPr="00CB2F63">
        <w:t>,</w:t>
      </w:r>
      <w:r w:rsidR="005A3759">
        <w:t xml:space="preserve"> </w:t>
      </w:r>
      <w:r w:rsidR="00DC4831">
        <w:t xml:space="preserve">             </w:t>
      </w:r>
      <w:r w:rsidR="000F3FE8">
        <w:t xml:space="preserve">                                                               </w:t>
      </w:r>
      <w:r w:rsidR="00DC4831">
        <w:t xml:space="preserve">  </w:t>
      </w:r>
      <w:r w:rsidR="005A3759">
        <w:t>(</w:t>
      </w:r>
      <w:r w:rsidR="00AC52E2">
        <w:t>7</w:t>
      </w:r>
      <w:r w:rsidR="005A3759">
        <w:t>)</w:t>
      </w:r>
    </w:p>
    <w:p w14:paraId="70146824" w14:textId="77777777" w:rsidR="00257164" w:rsidRDefault="00257164" w:rsidP="00FE0AC2">
      <w:pPr>
        <w:spacing w:before="120"/>
        <w:ind w:left="567"/>
      </w:pPr>
      <w:r w:rsidRPr="00CB2F63">
        <w:t>где</w:t>
      </w:r>
      <w:r>
        <w:t>:</w:t>
      </w:r>
    </w:p>
    <w:p w14:paraId="59EC1527" w14:textId="3B6431BE" w:rsidR="00257164" w:rsidRPr="00CB2F63" w:rsidRDefault="00257164" w:rsidP="00FE0AC2">
      <w:pPr>
        <w:spacing w:before="120"/>
        <w:ind w:left="567"/>
      </w:pPr>
      <w:r w:rsidRPr="00CB2F63">
        <w:rPr>
          <w:i/>
          <w:lang w:val="en-US"/>
        </w:rPr>
        <w:t>v</w:t>
      </w:r>
      <w:r w:rsidRPr="00CB2F63">
        <w:t xml:space="preserve"> </w:t>
      </w:r>
      <w:r w:rsidR="00B13F0F">
        <w:t>–</w:t>
      </w:r>
      <w:r w:rsidRPr="00CB2F63">
        <w:t xml:space="preserve"> скорость коррозии, г/см</w:t>
      </w:r>
      <w:r w:rsidRPr="00CB2F63">
        <w:rPr>
          <w:vertAlign w:val="superscript"/>
        </w:rPr>
        <w:t>2</w:t>
      </w:r>
      <w:r w:rsidRPr="00CB2F63">
        <w:t>;</w:t>
      </w:r>
    </w:p>
    <w:p w14:paraId="50F46A16" w14:textId="77777777" w:rsidR="00257164" w:rsidRPr="00CB2F63" w:rsidRDefault="00257164" w:rsidP="00FE0AC2">
      <w:pPr>
        <w:spacing w:before="120"/>
        <w:ind w:left="567"/>
      </w:pPr>
      <w:r w:rsidRPr="00CB2F63">
        <w:t>m</w:t>
      </w:r>
      <w:r w:rsidRPr="00CB2F63">
        <w:rPr>
          <w:vertAlign w:val="subscript"/>
        </w:rPr>
        <w:t>1</w:t>
      </w:r>
      <w:r w:rsidRPr="00CB2F63">
        <w:t xml:space="preserve">, </w:t>
      </w:r>
      <w:r w:rsidRPr="00CB2F63">
        <w:rPr>
          <w:lang w:val="en-US"/>
        </w:rPr>
        <w:t>m</w:t>
      </w:r>
      <w:r w:rsidRPr="00CB2F63">
        <w:rPr>
          <w:vertAlign w:val="subscript"/>
        </w:rPr>
        <w:t>2</w:t>
      </w:r>
      <w:r w:rsidRPr="00CB2F63">
        <w:t xml:space="preserve"> – масса образца стали до и после испытаний, г;</w:t>
      </w:r>
    </w:p>
    <w:p w14:paraId="4B969D91" w14:textId="77777777" w:rsidR="00257164" w:rsidRDefault="00257164" w:rsidP="00FE0AC2">
      <w:pPr>
        <w:spacing w:before="120"/>
        <w:ind w:left="567"/>
      </w:pPr>
      <w:r w:rsidRPr="00CB2F63">
        <w:rPr>
          <w:lang w:val="en-US"/>
        </w:rPr>
        <w:t>S</w:t>
      </w:r>
      <w:r w:rsidRPr="00CB2F63">
        <w:t xml:space="preserve"> – площадь поверхности купона (образца), см</w:t>
      </w:r>
      <w:r w:rsidRPr="00CB2F63">
        <w:rPr>
          <w:vertAlign w:val="superscript"/>
        </w:rPr>
        <w:t>2</w:t>
      </w:r>
      <w:r w:rsidR="00B53EF6">
        <w:t>.</w:t>
      </w:r>
    </w:p>
    <w:p w14:paraId="6C2799C4" w14:textId="372D1587" w:rsidR="00257164" w:rsidRPr="00CB2F63" w:rsidRDefault="00257164" w:rsidP="00FE0AC2">
      <w:pPr>
        <w:spacing w:before="120"/>
        <w:jc w:val="both"/>
      </w:pPr>
      <w:r w:rsidRPr="00A229BE">
        <w:t>Для проведения процедуры используется новая труба НКТ (обычно марки «</w:t>
      </w:r>
      <w:r w:rsidRPr="00A229BE">
        <w:rPr>
          <w:lang w:val="en-US"/>
        </w:rPr>
        <w:t>K</w:t>
      </w:r>
      <w:r w:rsidRPr="00A229BE">
        <w:t xml:space="preserve">»), которая разрезается на отрезки длиной </w:t>
      </w:r>
      <w:smartTag w:uri="urn:schemas-microsoft-com:office:smarttags" w:element="metricconverter">
        <w:smartTagPr>
          <w:attr w:name="ProductID" w:val="2,54 см"/>
        </w:smartTagPr>
        <w:r w:rsidRPr="00A229BE">
          <w:t>2,54 см</w:t>
        </w:r>
      </w:smartTag>
      <w:r w:rsidRPr="00A229BE">
        <w:t xml:space="preserve"> по телу трубы между резьбовым соединением и муфтой. Затем каждый отрезок необходимо разрезать ещё на 4 одинаковые части. Трубу следует </w:t>
      </w:r>
      <w:r w:rsidRPr="0036028C">
        <w:t xml:space="preserve">разрезать </w:t>
      </w:r>
      <w:r w:rsidR="0036028C" w:rsidRPr="0036028C">
        <w:t>высокоскоростн</w:t>
      </w:r>
      <w:r w:rsidR="0036028C">
        <w:t>ым</w:t>
      </w:r>
      <w:r w:rsidR="0036028C" w:rsidRPr="0036028C">
        <w:t xml:space="preserve"> отрезн</w:t>
      </w:r>
      <w:r w:rsidR="0036028C">
        <w:t>ым</w:t>
      </w:r>
      <w:r w:rsidR="0036028C" w:rsidRPr="0036028C">
        <w:t xml:space="preserve"> </w:t>
      </w:r>
      <w:r w:rsidR="0036028C">
        <w:t>прецизионным</w:t>
      </w:r>
      <w:r w:rsidR="0036028C" w:rsidRPr="0036028C">
        <w:t xml:space="preserve"> оборудование</w:t>
      </w:r>
      <w:r w:rsidR="0036028C">
        <w:t>м</w:t>
      </w:r>
      <w:r w:rsidRPr="00A229BE">
        <w:t>, а не газовым резаком (если резать трубу резаком, прочность стали изменится и это</w:t>
      </w:r>
      <w:r w:rsidR="00F41B92">
        <w:t xml:space="preserve"> повлияет на результаты теста). </w:t>
      </w:r>
      <w:r w:rsidRPr="00A229BE">
        <w:rPr>
          <w:b/>
        </w:rPr>
        <w:t>Купоны заводского изготовления не могут быть использованы для этого теста.</w:t>
      </w:r>
      <w:r w:rsidRPr="00A229BE">
        <w:t xml:space="preserve"> В каждом купоне следует просверлить отверстие для подвешивания внутри баночки с кислотным раствором. Необходимо, чтобы все отверстия в купонах имели один диаметр. Диаметр самих отверстий значения не имеет</w:t>
      </w:r>
      <w:r w:rsidR="00C72D0B">
        <w:t xml:space="preserve">, т.к. </w:t>
      </w:r>
      <w:r w:rsidR="0036028C">
        <w:t>их площадь</w:t>
      </w:r>
      <w:r w:rsidR="00C72D0B">
        <w:t xml:space="preserve"> не должн</w:t>
      </w:r>
      <w:r w:rsidR="0036028C">
        <w:t>а</w:t>
      </w:r>
      <w:r w:rsidR="00C72D0B">
        <w:t xml:space="preserve"> учитываться при опреде</w:t>
      </w:r>
      <w:r w:rsidR="00B16453">
        <w:t>ле</w:t>
      </w:r>
      <w:r w:rsidR="00C72D0B">
        <w:t>нии площади образца</w:t>
      </w:r>
      <w:r w:rsidR="00B16453">
        <w:t xml:space="preserve"> купона</w:t>
      </w:r>
      <w:r w:rsidRPr="00A229BE">
        <w:t xml:space="preserve">. Для </w:t>
      </w:r>
      <w:r w:rsidR="00DC4831" w:rsidRPr="00A229BE">
        <w:t>проведени</w:t>
      </w:r>
      <w:r w:rsidR="00DC4831">
        <w:t>я</w:t>
      </w:r>
      <w:r w:rsidR="00DC4831" w:rsidRPr="00A229BE">
        <w:t xml:space="preserve"> </w:t>
      </w:r>
      <w:r w:rsidRPr="00A229BE">
        <w:t>тестирования на скорость коррозии купоны не могут быть использованы более одного раза.</w:t>
      </w:r>
    </w:p>
    <w:p w14:paraId="4642E917" w14:textId="77777777" w:rsidR="007226B9" w:rsidRDefault="007226B9" w:rsidP="00FE0AC2">
      <w:pPr>
        <w:spacing w:before="120"/>
        <w:jc w:val="both"/>
      </w:pPr>
      <w:r w:rsidRPr="007226B9">
        <w:t xml:space="preserve">Купоны должны быть взвешены перед тестированием. </w:t>
      </w:r>
    </w:p>
    <w:p w14:paraId="0FF4FEFC" w14:textId="77777777" w:rsidR="00257164" w:rsidRPr="00CB2F63" w:rsidRDefault="00257164" w:rsidP="00FE0AC2">
      <w:pPr>
        <w:spacing w:before="120"/>
        <w:jc w:val="both"/>
      </w:pPr>
      <w:r w:rsidRPr="00CB2F63">
        <w:t>Скорость коррозии не должна превышать следующие значения</w:t>
      </w:r>
      <w:r>
        <w:t>:</w:t>
      </w:r>
    </w:p>
    <w:p w14:paraId="44E6C50A" w14:textId="43BC273E" w:rsidR="00257164" w:rsidRPr="00CB2F63" w:rsidRDefault="00C4097C" w:rsidP="00071337">
      <w:pPr>
        <w:numPr>
          <w:ilvl w:val="2"/>
          <w:numId w:val="20"/>
        </w:numPr>
        <w:tabs>
          <w:tab w:val="clear" w:pos="720"/>
          <w:tab w:val="left" w:pos="567"/>
        </w:tabs>
        <w:spacing w:before="60"/>
        <w:ind w:left="567" w:hanging="397"/>
        <w:jc w:val="both"/>
        <w:rPr>
          <w:color w:val="000000"/>
        </w:rPr>
      </w:pPr>
      <w:r>
        <w:t>п</w:t>
      </w:r>
      <w:r w:rsidR="00257164" w:rsidRPr="00CB2F63">
        <w:t>ри температуре на забое ниже 93 </w:t>
      </w:r>
      <w:r w:rsidR="00257164" w:rsidRPr="00CB2F63">
        <w:rPr>
          <w:vertAlign w:val="superscript"/>
        </w:rPr>
        <w:t>0</w:t>
      </w:r>
      <w:r w:rsidR="00257164" w:rsidRPr="00CB2F63">
        <w:t xml:space="preserve">C скорость коррозии за 12 часов не должна превышать </w:t>
      </w:r>
      <w:r w:rsidR="00257164" w:rsidRPr="00CB2F63">
        <w:rPr>
          <w:color w:val="000000"/>
        </w:rPr>
        <w:t>значения 0,0</w:t>
      </w:r>
      <w:r w:rsidR="008A198B">
        <w:rPr>
          <w:color w:val="000000"/>
        </w:rPr>
        <w:t>0</w:t>
      </w:r>
      <w:r w:rsidR="00257164" w:rsidRPr="00CB2F63">
        <w:rPr>
          <w:color w:val="000000"/>
        </w:rPr>
        <w:t>9765 г/см². Если потер</w:t>
      </w:r>
      <w:r w:rsidR="00257164">
        <w:rPr>
          <w:color w:val="000000"/>
        </w:rPr>
        <w:t>я</w:t>
      </w:r>
      <w:r w:rsidR="00257164" w:rsidRPr="00CB2F63">
        <w:rPr>
          <w:color w:val="000000"/>
        </w:rPr>
        <w:t xml:space="preserve"> веса выше указанного значения, то тест считается не пройденным, необходимо поменять ингибитор коррозии или увеличить его концентрацию, а затем повторить тест для получения требуемых ограничений</w:t>
      </w:r>
      <w:r>
        <w:rPr>
          <w:color w:val="000000"/>
        </w:rPr>
        <w:t>;</w:t>
      </w:r>
      <w:r w:rsidR="00257164" w:rsidRPr="00CB2F63">
        <w:rPr>
          <w:color w:val="000000"/>
        </w:rPr>
        <w:t xml:space="preserve"> </w:t>
      </w:r>
    </w:p>
    <w:p w14:paraId="6421F303" w14:textId="6BBB0831" w:rsidR="00257164" w:rsidRPr="00CB2F63" w:rsidRDefault="00C4097C" w:rsidP="00071337">
      <w:pPr>
        <w:numPr>
          <w:ilvl w:val="2"/>
          <w:numId w:val="20"/>
        </w:numPr>
        <w:tabs>
          <w:tab w:val="clear" w:pos="720"/>
          <w:tab w:val="left" w:pos="567"/>
        </w:tabs>
        <w:spacing w:before="60"/>
        <w:ind w:left="567" w:hanging="397"/>
        <w:jc w:val="both"/>
        <w:rPr>
          <w:color w:val="000000"/>
        </w:rPr>
      </w:pPr>
      <w:r>
        <w:rPr>
          <w:color w:val="000000"/>
        </w:rPr>
        <w:t>п</w:t>
      </w:r>
      <w:r w:rsidR="00257164" w:rsidRPr="00CB2F63">
        <w:rPr>
          <w:color w:val="000000"/>
        </w:rPr>
        <w:t>ри температуре на забое выше 93 </w:t>
      </w:r>
      <w:r w:rsidR="00257164" w:rsidRPr="00CB2F63">
        <w:rPr>
          <w:color w:val="000000"/>
          <w:vertAlign w:val="superscript"/>
        </w:rPr>
        <w:t>0</w:t>
      </w:r>
      <w:r w:rsidR="00257164" w:rsidRPr="00CB2F63">
        <w:rPr>
          <w:color w:val="000000"/>
        </w:rPr>
        <w:t xml:space="preserve">C скорость коррозии за 12 ч не должна превышать 0,02412 г/cм². Если скорость коррозии выше этого значения, то тест считается не пройденным, необходимо поменять ингибитор коррозии или увеличить его концентрацию, а затем повторить тест для получения требуемых ограничений. </w:t>
      </w:r>
    </w:p>
    <w:p w14:paraId="0574A6E4" w14:textId="77777777" w:rsidR="00257164" w:rsidRDefault="00257164" w:rsidP="00FE0AC2">
      <w:pPr>
        <w:spacing w:before="120"/>
        <w:jc w:val="both"/>
        <w:rPr>
          <w:color w:val="000000"/>
        </w:rPr>
      </w:pPr>
      <w:r w:rsidRPr="00CB2F63">
        <w:rPr>
          <w:color w:val="000000"/>
        </w:rPr>
        <w:t>Все тесты на скорость коррозии должны проводиться с использованием кислотного состава, содержащего ВСЕ химические реагенты для данной композиции.</w:t>
      </w:r>
      <w:r>
        <w:rPr>
          <w:color w:val="000000"/>
        </w:rPr>
        <w:t xml:space="preserve"> </w:t>
      </w:r>
      <w:r w:rsidRPr="00D70B68">
        <w:rPr>
          <w:color w:val="000000"/>
        </w:rPr>
        <w:t xml:space="preserve">Тесты </w:t>
      </w:r>
      <w:r>
        <w:rPr>
          <w:color w:val="000000"/>
        </w:rPr>
        <w:t>на скорость коррозии должны проводить</w:t>
      </w:r>
      <w:r w:rsidRPr="00D70B68">
        <w:rPr>
          <w:color w:val="000000"/>
        </w:rPr>
        <w:t>ся при статической температуре забоя скважины</w:t>
      </w:r>
      <w:r>
        <w:rPr>
          <w:color w:val="000000"/>
        </w:rPr>
        <w:t xml:space="preserve">. Для проведения тестов при температурах выше 93ºС необходимо использование </w:t>
      </w:r>
      <w:r w:rsidR="007226B9" w:rsidRPr="007226B9">
        <w:rPr>
          <w:color w:val="000000"/>
        </w:rPr>
        <w:t>автоклав</w:t>
      </w:r>
      <w:r w:rsidR="0036028C">
        <w:rPr>
          <w:color w:val="000000"/>
        </w:rPr>
        <w:t>а</w:t>
      </w:r>
      <w:r>
        <w:rPr>
          <w:color w:val="000000"/>
        </w:rPr>
        <w:t>.</w:t>
      </w:r>
    </w:p>
    <w:p w14:paraId="67332269" w14:textId="77777777" w:rsidR="00257164" w:rsidRPr="00CB2F63" w:rsidRDefault="00257164" w:rsidP="00FE0AC2">
      <w:pPr>
        <w:keepNext/>
        <w:spacing w:before="120"/>
        <w:ind w:left="567"/>
        <w:jc w:val="both"/>
        <w:rPr>
          <w:i/>
          <w:color w:val="000000"/>
          <w:u w:val="single"/>
        </w:rPr>
      </w:pPr>
      <w:r w:rsidRPr="00CB2F63">
        <w:rPr>
          <w:i/>
          <w:color w:val="000000"/>
          <w:u w:val="single"/>
        </w:rPr>
        <w:t>Примечания.</w:t>
      </w:r>
    </w:p>
    <w:p w14:paraId="2FBC0F15" w14:textId="77777777" w:rsidR="00257164" w:rsidRPr="00071337" w:rsidRDefault="00220489" w:rsidP="00B82E36">
      <w:pPr>
        <w:spacing w:before="120"/>
        <w:ind w:left="567"/>
        <w:jc w:val="both"/>
        <w:rPr>
          <w:i/>
          <w:color w:val="000000"/>
        </w:rPr>
      </w:pPr>
      <w:r w:rsidRPr="00B82E36">
        <w:rPr>
          <w:i/>
          <w:color w:val="000000"/>
        </w:rPr>
        <w:t xml:space="preserve">При наличии </w:t>
      </w:r>
      <w:r w:rsidRPr="00071337">
        <w:rPr>
          <w:i/>
          <w:color w:val="000000"/>
        </w:rPr>
        <w:t xml:space="preserve">точечной </w:t>
      </w:r>
      <w:r w:rsidR="00257164" w:rsidRPr="00071337">
        <w:rPr>
          <w:i/>
          <w:color w:val="000000"/>
        </w:rPr>
        <w:t xml:space="preserve">коррозии </w:t>
      </w:r>
      <w:r w:rsidRPr="00071337">
        <w:rPr>
          <w:i/>
          <w:color w:val="000000"/>
        </w:rPr>
        <w:t xml:space="preserve">её </w:t>
      </w:r>
      <w:r w:rsidR="00EA66C6" w:rsidRPr="00071337">
        <w:rPr>
          <w:i/>
          <w:color w:val="000000"/>
          <w:lang w:val="en-US"/>
        </w:rPr>
        <w:t>c</w:t>
      </w:r>
      <w:proofErr w:type="spellStart"/>
      <w:r w:rsidRPr="00071337">
        <w:rPr>
          <w:i/>
          <w:color w:val="000000"/>
        </w:rPr>
        <w:t>корость</w:t>
      </w:r>
      <w:proofErr w:type="spellEnd"/>
      <w:r w:rsidRPr="00071337">
        <w:rPr>
          <w:i/>
          <w:color w:val="000000"/>
        </w:rPr>
        <w:t xml:space="preserve"> </w:t>
      </w:r>
      <w:r w:rsidR="00257164" w:rsidRPr="00071337">
        <w:rPr>
          <w:i/>
          <w:color w:val="000000"/>
        </w:rPr>
        <w:t>определяют по степени.</w:t>
      </w:r>
    </w:p>
    <w:p w14:paraId="5C9B528C" w14:textId="77777777" w:rsidR="00257164" w:rsidRPr="00071337" w:rsidRDefault="00257164" w:rsidP="00071337">
      <w:pPr>
        <w:spacing w:before="120"/>
        <w:ind w:firstLine="567"/>
        <w:jc w:val="both"/>
        <w:rPr>
          <w:i/>
        </w:rPr>
      </w:pPr>
      <w:r w:rsidRPr="00071337">
        <w:rPr>
          <w:i/>
        </w:rPr>
        <w:t xml:space="preserve">Степень точечной коррозии – не должна превышать </w:t>
      </w:r>
      <w:r w:rsidRPr="00B82E36">
        <w:rPr>
          <w:i/>
        </w:rPr>
        <w:t>5</w:t>
      </w:r>
      <w:r w:rsidRPr="00071337">
        <w:rPr>
          <w:i/>
        </w:rPr>
        <w:t xml:space="preserve"> ед</w:t>
      </w:r>
      <w:r w:rsidR="00DC4831" w:rsidRPr="00071337">
        <w:rPr>
          <w:i/>
        </w:rPr>
        <w:t>.</w:t>
      </w:r>
      <w:r w:rsidRPr="00071337">
        <w:rPr>
          <w:i/>
        </w:rPr>
        <w:t xml:space="preserve"> по </w:t>
      </w:r>
      <w:proofErr w:type="spellStart"/>
      <w:r w:rsidRPr="00071337">
        <w:rPr>
          <w:i/>
        </w:rPr>
        <w:t>девятибальной</w:t>
      </w:r>
      <w:proofErr w:type="spellEnd"/>
      <w:r w:rsidRPr="00071337">
        <w:rPr>
          <w:i/>
        </w:rPr>
        <w:t xml:space="preserve"> шкале. </w:t>
      </w:r>
    </w:p>
    <w:p w14:paraId="4DBAAE5C" w14:textId="77777777" w:rsidR="00257164" w:rsidRPr="00B82E36" w:rsidRDefault="00257164" w:rsidP="00B82E36">
      <w:pPr>
        <w:tabs>
          <w:tab w:val="left" w:pos="284"/>
        </w:tabs>
        <w:spacing w:before="120" w:line="276" w:lineRule="auto"/>
        <w:ind w:left="567"/>
        <w:jc w:val="both"/>
        <w:rPr>
          <w:i/>
        </w:rPr>
      </w:pPr>
      <w:r w:rsidRPr="00B82E36">
        <w:rPr>
          <w:i/>
        </w:rPr>
        <w:t>0. Отсутствие точ</w:t>
      </w:r>
      <w:r w:rsidR="00CF0C56" w:rsidRPr="00B82E36">
        <w:rPr>
          <w:i/>
        </w:rPr>
        <w:t xml:space="preserve">ек, поверхность без изменений. </w:t>
      </w:r>
    </w:p>
    <w:p w14:paraId="0DBFCFAC" w14:textId="77777777" w:rsidR="00257164" w:rsidRPr="00B82E36" w:rsidRDefault="00257164" w:rsidP="00B82E36">
      <w:pPr>
        <w:tabs>
          <w:tab w:val="left" w:pos="284"/>
        </w:tabs>
        <w:spacing w:before="120" w:line="276" w:lineRule="auto"/>
        <w:ind w:left="567"/>
        <w:jc w:val="both"/>
        <w:rPr>
          <w:i/>
        </w:rPr>
      </w:pPr>
      <w:r w:rsidRPr="00B82E36">
        <w:rPr>
          <w:i/>
        </w:rPr>
        <w:t xml:space="preserve">1. Отсутствие точек, </w:t>
      </w:r>
      <w:proofErr w:type="spellStart"/>
      <w:r w:rsidR="00CF0C56" w:rsidRPr="00B82E36">
        <w:rPr>
          <w:i/>
        </w:rPr>
        <w:t>межзерновая</w:t>
      </w:r>
      <w:proofErr w:type="spellEnd"/>
      <w:r w:rsidR="00CF0C56" w:rsidRPr="00B82E36">
        <w:rPr>
          <w:i/>
        </w:rPr>
        <w:t xml:space="preserve"> коррозия по краям. </w:t>
      </w:r>
    </w:p>
    <w:p w14:paraId="128EC192" w14:textId="77777777" w:rsidR="00257164" w:rsidRPr="00B82E36" w:rsidRDefault="00257164" w:rsidP="00B82E36">
      <w:pPr>
        <w:tabs>
          <w:tab w:val="left" w:pos="284"/>
        </w:tabs>
        <w:spacing w:before="120" w:line="276" w:lineRule="auto"/>
        <w:ind w:left="567"/>
        <w:jc w:val="both"/>
        <w:rPr>
          <w:i/>
        </w:rPr>
      </w:pPr>
      <w:r w:rsidRPr="00B82E36">
        <w:rPr>
          <w:i/>
        </w:rPr>
        <w:t xml:space="preserve">2. Отсутствие точек на главной поверхности. Мелкие точки по краям. </w:t>
      </w:r>
    </w:p>
    <w:p w14:paraId="09A4A77A" w14:textId="77777777" w:rsidR="00257164" w:rsidRPr="00B82E36" w:rsidRDefault="00257164" w:rsidP="00B82E36">
      <w:pPr>
        <w:tabs>
          <w:tab w:val="left" w:pos="284"/>
        </w:tabs>
        <w:spacing w:before="120" w:line="276" w:lineRule="auto"/>
        <w:ind w:left="567"/>
        <w:jc w:val="both"/>
        <w:rPr>
          <w:i/>
        </w:rPr>
      </w:pPr>
      <w:r w:rsidRPr="00B82E36">
        <w:rPr>
          <w:i/>
        </w:rPr>
        <w:t>3. Менее 25 точ</w:t>
      </w:r>
      <w:r w:rsidR="00CF0C56" w:rsidRPr="00B82E36">
        <w:rPr>
          <w:i/>
        </w:rPr>
        <w:t xml:space="preserve">ек – мелкая точечная коррозия. </w:t>
      </w:r>
    </w:p>
    <w:p w14:paraId="0CB9B7F5" w14:textId="77777777" w:rsidR="00257164" w:rsidRPr="00B82E36" w:rsidRDefault="00257164" w:rsidP="00B82E36">
      <w:pPr>
        <w:tabs>
          <w:tab w:val="left" w:pos="284"/>
        </w:tabs>
        <w:spacing w:before="120" w:line="276" w:lineRule="auto"/>
        <w:ind w:left="567"/>
        <w:jc w:val="both"/>
        <w:rPr>
          <w:i/>
        </w:rPr>
      </w:pPr>
      <w:r w:rsidRPr="00B82E36">
        <w:rPr>
          <w:i/>
        </w:rPr>
        <w:t>4. 25 точ</w:t>
      </w:r>
      <w:r w:rsidR="00CF0C56" w:rsidRPr="00B82E36">
        <w:rPr>
          <w:i/>
        </w:rPr>
        <w:t xml:space="preserve">ек – мелкая точечная коррозия. </w:t>
      </w:r>
    </w:p>
    <w:p w14:paraId="4BD2F42A" w14:textId="77777777" w:rsidR="00257164" w:rsidRPr="00B82E36" w:rsidRDefault="00257164" w:rsidP="00B82E36">
      <w:pPr>
        <w:tabs>
          <w:tab w:val="left" w:pos="284"/>
        </w:tabs>
        <w:spacing w:before="120" w:line="276" w:lineRule="auto"/>
        <w:ind w:left="567"/>
        <w:jc w:val="both"/>
        <w:rPr>
          <w:i/>
        </w:rPr>
      </w:pPr>
      <w:r w:rsidRPr="00B82E36">
        <w:rPr>
          <w:i/>
        </w:rPr>
        <w:t>5. Менее 11 точек - 0,40–0,79 мм в ди</w:t>
      </w:r>
      <w:r w:rsidR="00CF0C56" w:rsidRPr="00B82E36">
        <w:rPr>
          <w:i/>
        </w:rPr>
        <w:t xml:space="preserve">аметре, 0,20–0,41 мм глубиной. </w:t>
      </w:r>
    </w:p>
    <w:p w14:paraId="76EDD801" w14:textId="77777777" w:rsidR="00257164" w:rsidRPr="00B82E36" w:rsidRDefault="00257164" w:rsidP="00B82E36">
      <w:pPr>
        <w:tabs>
          <w:tab w:val="left" w:pos="284"/>
        </w:tabs>
        <w:spacing w:before="120" w:line="276" w:lineRule="auto"/>
        <w:ind w:left="567"/>
        <w:jc w:val="both"/>
        <w:rPr>
          <w:i/>
        </w:rPr>
      </w:pPr>
      <w:r w:rsidRPr="00B82E36">
        <w:rPr>
          <w:i/>
        </w:rPr>
        <w:t>6. 11-25</w:t>
      </w:r>
      <w:r w:rsidR="00CF0C56" w:rsidRPr="00B82E36">
        <w:rPr>
          <w:i/>
        </w:rPr>
        <w:t xml:space="preserve"> точек, размер как в пункте 5. </w:t>
      </w:r>
    </w:p>
    <w:p w14:paraId="1D849C05" w14:textId="77777777" w:rsidR="00257164" w:rsidRPr="00B82E36" w:rsidRDefault="00257164" w:rsidP="00B82E36">
      <w:pPr>
        <w:tabs>
          <w:tab w:val="left" w:pos="284"/>
        </w:tabs>
        <w:spacing w:before="120" w:line="276" w:lineRule="auto"/>
        <w:ind w:left="567"/>
        <w:jc w:val="both"/>
        <w:rPr>
          <w:i/>
        </w:rPr>
      </w:pPr>
      <w:r w:rsidRPr="00B82E36">
        <w:rPr>
          <w:i/>
        </w:rPr>
        <w:t>7. Больше чем 25</w:t>
      </w:r>
      <w:r w:rsidR="00CF0C56" w:rsidRPr="00B82E36">
        <w:rPr>
          <w:i/>
        </w:rPr>
        <w:t xml:space="preserve"> точек, размер как в пункте 5. </w:t>
      </w:r>
    </w:p>
    <w:p w14:paraId="036236D3" w14:textId="77777777" w:rsidR="00257164" w:rsidRPr="00B82E36" w:rsidRDefault="00257164" w:rsidP="00B82E36">
      <w:pPr>
        <w:tabs>
          <w:tab w:val="left" w:pos="284"/>
        </w:tabs>
        <w:spacing w:before="120" w:line="276" w:lineRule="auto"/>
        <w:ind w:left="567"/>
        <w:jc w:val="both"/>
        <w:rPr>
          <w:i/>
        </w:rPr>
      </w:pPr>
      <w:r w:rsidRPr="00B82E36">
        <w:rPr>
          <w:i/>
        </w:rPr>
        <w:t xml:space="preserve">8. Большие точки - 1,60–3,20 мм в диаметре; более </w:t>
      </w:r>
      <w:smartTag w:uri="urn:schemas-microsoft-com:office:smarttags" w:element="metricconverter">
        <w:smartTagPr>
          <w:attr w:name="ProductID" w:val="0,79 мм"/>
        </w:smartTagPr>
        <w:r w:rsidRPr="00B82E36">
          <w:rPr>
            <w:i/>
          </w:rPr>
          <w:t>0,79 мм</w:t>
        </w:r>
      </w:smartTag>
      <w:r w:rsidR="00CF0C56" w:rsidRPr="00B82E36">
        <w:rPr>
          <w:i/>
        </w:rPr>
        <w:t xml:space="preserve"> глубиной. </w:t>
      </w:r>
    </w:p>
    <w:p w14:paraId="69DDE94F" w14:textId="77777777" w:rsidR="00257164" w:rsidRPr="00B82E36" w:rsidRDefault="00257164" w:rsidP="00B82E36">
      <w:pPr>
        <w:tabs>
          <w:tab w:val="left" w:pos="284"/>
        </w:tabs>
        <w:spacing w:before="120" w:line="276" w:lineRule="auto"/>
        <w:ind w:left="567"/>
        <w:jc w:val="both"/>
        <w:rPr>
          <w:i/>
        </w:rPr>
      </w:pPr>
      <w:r w:rsidRPr="00B82E36">
        <w:rPr>
          <w:i/>
        </w:rPr>
        <w:t xml:space="preserve">9. Неприемлемо – Заменить антикоррозийные химические реагенты. </w:t>
      </w:r>
    </w:p>
    <w:p w14:paraId="014C5F6F" w14:textId="0DD514C7" w:rsidR="00257164" w:rsidRDefault="00257164" w:rsidP="00FE0AC2">
      <w:pPr>
        <w:spacing w:before="120"/>
        <w:jc w:val="both"/>
      </w:pPr>
      <w:r w:rsidRPr="00CB2F63">
        <w:t xml:space="preserve">На </w:t>
      </w:r>
      <w:r w:rsidR="009B35C8">
        <w:t>Р</w:t>
      </w:r>
      <w:r w:rsidRPr="00CB2F63">
        <w:t>ис</w:t>
      </w:r>
      <w:r>
        <w:t>унке</w:t>
      </w:r>
      <w:r w:rsidRPr="00D73DF1">
        <w:t xml:space="preserve"> </w:t>
      </w:r>
      <w:r w:rsidRPr="00CB2F63">
        <w:t>3 приведена иллюстрация теста на скорость распространения коррозии при температуре 93 </w:t>
      </w:r>
      <w:r w:rsidRPr="00CB2F63">
        <w:rPr>
          <w:vertAlign w:val="superscript"/>
        </w:rPr>
        <w:t>0</w:t>
      </w:r>
      <w:r w:rsidRPr="00CB2F63">
        <w:t xml:space="preserve">С. </w:t>
      </w:r>
    </w:p>
    <w:p w14:paraId="69F5CFBB" w14:textId="428AC619" w:rsidR="00257164" w:rsidRPr="00D70B68" w:rsidRDefault="00257164" w:rsidP="00FE0AC2">
      <w:pPr>
        <w:spacing w:before="120"/>
        <w:jc w:val="both"/>
      </w:pPr>
      <w:r>
        <w:t xml:space="preserve">На </w:t>
      </w:r>
      <w:r w:rsidR="009B35C8">
        <w:t>Р</w:t>
      </w:r>
      <w:r>
        <w:t xml:space="preserve">исунке </w:t>
      </w:r>
      <w:r w:rsidR="00C72D0B">
        <w:t xml:space="preserve">4 </w:t>
      </w:r>
      <w:r>
        <w:t>приведен пример теста на скорость коррозии</w:t>
      </w:r>
      <w:r w:rsidRPr="00D70B68">
        <w:t xml:space="preserve"> (</w:t>
      </w:r>
      <w:r>
        <w:t>Баночки должны находит</w:t>
      </w:r>
      <w:r w:rsidR="00C72D0B">
        <w:t>ь</w:t>
      </w:r>
      <w:r>
        <w:t xml:space="preserve">ся в  водяной бане или </w:t>
      </w:r>
      <w:proofErr w:type="spellStart"/>
      <w:r>
        <w:t>термошкафе</w:t>
      </w:r>
      <w:proofErr w:type="spellEnd"/>
      <w:r w:rsidRPr="00D70B68">
        <w:t>)</w:t>
      </w:r>
    </w:p>
    <w:p w14:paraId="162F31CC" w14:textId="77777777" w:rsidR="00257164" w:rsidRPr="00CB2F63" w:rsidRDefault="006A1300" w:rsidP="00FC75E5">
      <w:pPr>
        <w:keepNext/>
        <w:jc w:val="center"/>
      </w:pPr>
      <w:r>
        <w:rPr>
          <w:noProof/>
          <w:lang w:eastAsia="ru-RU"/>
        </w:rPr>
        <w:drawing>
          <wp:inline distT="0" distB="0" distL="0" distR="0" wp14:anchorId="548D6598" wp14:editId="4F7F5AE6">
            <wp:extent cx="4246774" cy="1733550"/>
            <wp:effectExtent l="0" t="0" r="1905" b="0"/>
            <wp:docPr id="2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46741" cy="1733537"/>
                    </a:xfrm>
                    <a:prstGeom prst="rect">
                      <a:avLst/>
                    </a:prstGeom>
                    <a:noFill/>
                    <a:ln>
                      <a:noFill/>
                    </a:ln>
                  </pic:spPr>
                </pic:pic>
              </a:graphicData>
            </a:graphic>
          </wp:inline>
        </w:drawing>
      </w:r>
    </w:p>
    <w:p w14:paraId="2B961D87" w14:textId="42F75B88" w:rsidR="00257164" w:rsidRPr="009B35C8" w:rsidRDefault="009B35C8" w:rsidP="009B35C8">
      <w:pPr>
        <w:pStyle w:val="ac"/>
        <w:spacing w:before="60" w:beforeAutospacing="0" w:after="0" w:afterAutospacing="0"/>
        <w:jc w:val="center"/>
        <w:rPr>
          <w:rFonts w:ascii="Arial" w:hAnsi="Arial" w:cs="Arial"/>
          <w:b/>
          <w:sz w:val="20"/>
          <w:szCs w:val="20"/>
        </w:rPr>
      </w:pPr>
      <w:r w:rsidRPr="009B35C8">
        <w:rPr>
          <w:rFonts w:ascii="Arial" w:hAnsi="Arial" w:cs="Arial"/>
          <w:b/>
          <w:sz w:val="20"/>
          <w:szCs w:val="20"/>
        </w:rPr>
        <w:t xml:space="preserve">Рис. </w:t>
      </w:r>
      <w:r w:rsidRPr="009B35C8">
        <w:rPr>
          <w:rFonts w:ascii="Arial" w:hAnsi="Arial" w:cs="Arial"/>
          <w:b/>
          <w:sz w:val="20"/>
          <w:szCs w:val="20"/>
        </w:rPr>
        <w:fldChar w:fldCharType="begin"/>
      </w:r>
      <w:r w:rsidRPr="009B35C8">
        <w:rPr>
          <w:rFonts w:ascii="Arial" w:hAnsi="Arial" w:cs="Arial"/>
          <w:b/>
          <w:sz w:val="20"/>
          <w:szCs w:val="20"/>
        </w:rPr>
        <w:instrText xml:space="preserve"> SEQ Рисунок \* ARABIC </w:instrText>
      </w:r>
      <w:r w:rsidRPr="009B35C8">
        <w:rPr>
          <w:rFonts w:ascii="Arial" w:hAnsi="Arial" w:cs="Arial"/>
          <w:b/>
          <w:sz w:val="20"/>
          <w:szCs w:val="20"/>
        </w:rPr>
        <w:fldChar w:fldCharType="separate"/>
      </w:r>
      <w:r>
        <w:rPr>
          <w:rFonts w:ascii="Arial" w:hAnsi="Arial" w:cs="Arial"/>
          <w:b/>
          <w:noProof/>
          <w:sz w:val="20"/>
          <w:szCs w:val="20"/>
        </w:rPr>
        <w:t>3</w:t>
      </w:r>
      <w:r w:rsidRPr="009B35C8">
        <w:rPr>
          <w:rFonts w:ascii="Arial" w:hAnsi="Arial" w:cs="Arial"/>
          <w:b/>
          <w:sz w:val="20"/>
          <w:szCs w:val="20"/>
        </w:rPr>
        <w:fldChar w:fldCharType="end"/>
      </w:r>
      <w:r w:rsidRPr="009B35C8">
        <w:rPr>
          <w:rFonts w:ascii="Arial" w:hAnsi="Arial" w:cs="Arial"/>
          <w:b/>
          <w:sz w:val="20"/>
          <w:szCs w:val="20"/>
        </w:rPr>
        <w:t xml:space="preserve"> </w:t>
      </w:r>
      <w:r w:rsidR="00257164" w:rsidRPr="009B35C8">
        <w:rPr>
          <w:rFonts w:ascii="Arial" w:hAnsi="Arial" w:cs="Arial"/>
          <w:b/>
          <w:sz w:val="20"/>
          <w:szCs w:val="20"/>
        </w:rPr>
        <w:t>Тест на скорость коррозии. Степень точечной корро</w:t>
      </w:r>
      <w:r w:rsidR="00FE0AC2" w:rsidRPr="009B35C8">
        <w:rPr>
          <w:rFonts w:ascii="Arial" w:hAnsi="Arial" w:cs="Arial"/>
          <w:b/>
          <w:sz w:val="20"/>
          <w:szCs w:val="20"/>
        </w:rPr>
        <w:t>зии обозначена красными цифрами</w:t>
      </w:r>
    </w:p>
    <w:p w14:paraId="38F78349" w14:textId="77777777" w:rsidR="00257164" w:rsidRDefault="006A1300" w:rsidP="00FC75E5">
      <w:pPr>
        <w:jc w:val="center"/>
      </w:pPr>
      <w:r>
        <w:rPr>
          <w:noProof/>
          <w:lang w:eastAsia="ru-RU"/>
        </w:rPr>
        <w:drawing>
          <wp:inline distT="0" distB="0" distL="0" distR="0" wp14:anchorId="63CF0BDC" wp14:editId="1906DCC1">
            <wp:extent cx="3200400" cy="2428875"/>
            <wp:effectExtent l="0" t="0" r="0" b="9525"/>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00400" cy="2428875"/>
                    </a:xfrm>
                    <a:prstGeom prst="rect">
                      <a:avLst/>
                    </a:prstGeom>
                    <a:noFill/>
                    <a:ln>
                      <a:noFill/>
                    </a:ln>
                  </pic:spPr>
                </pic:pic>
              </a:graphicData>
            </a:graphic>
          </wp:inline>
        </w:drawing>
      </w:r>
    </w:p>
    <w:p w14:paraId="0A7446B0" w14:textId="7ACAB49E" w:rsidR="00257164" w:rsidRDefault="009B35C8" w:rsidP="009B35C8">
      <w:pPr>
        <w:pStyle w:val="ac"/>
        <w:spacing w:before="60" w:beforeAutospacing="0" w:after="0" w:afterAutospacing="0"/>
        <w:jc w:val="center"/>
      </w:pPr>
      <w:r>
        <w:rPr>
          <w:rFonts w:ascii="Arial" w:hAnsi="Arial" w:cs="Arial"/>
          <w:b/>
          <w:sz w:val="20"/>
          <w:szCs w:val="20"/>
        </w:rPr>
        <w:t>Рис.</w:t>
      </w:r>
      <w:r w:rsidRPr="009B35C8">
        <w:rPr>
          <w:rFonts w:ascii="Arial" w:hAnsi="Arial" w:cs="Arial"/>
          <w:b/>
          <w:sz w:val="20"/>
          <w:szCs w:val="20"/>
        </w:rPr>
        <w:t xml:space="preserve"> </w:t>
      </w:r>
      <w:r w:rsidRPr="009B35C8">
        <w:rPr>
          <w:rFonts w:ascii="Arial" w:hAnsi="Arial" w:cs="Arial"/>
          <w:b/>
          <w:sz w:val="20"/>
          <w:szCs w:val="20"/>
        </w:rPr>
        <w:fldChar w:fldCharType="begin"/>
      </w:r>
      <w:r w:rsidRPr="009B35C8">
        <w:rPr>
          <w:rFonts w:ascii="Arial" w:hAnsi="Arial" w:cs="Arial"/>
          <w:b/>
          <w:sz w:val="20"/>
          <w:szCs w:val="20"/>
        </w:rPr>
        <w:instrText xml:space="preserve"> SEQ Рисунок \* ARABIC </w:instrText>
      </w:r>
      <w:r w:rsidRPr="009B35C8">
        <w:rPr>
          <w:rFonts w:ascii="Arial" w:hAnsi="Arial" w:cs="Arial"/>
          <w:b/>
          <w:sz w:val="20"/>
          <w:szCs w:val="20"/>
        </w:rPr>
        <w:fldChar w:fldCharType="separate"/>
      </w:r>
      <w:r w:rsidRPr="009B35C8">
        <w:rPr>
          <w:rFonts w:ascii="Arial" w:hAnsi="Arial" w:cs="Arial"/>
          <w:b/>
          <w:noProof/>
          <w:sz w:val="20"/>
          <w:szCs w:val="20"/>
        </w:rPr>
        <w:t>4</w:t>
      </w:r>
      <w:r w:rsidRPr="009B35C8">
        <w:rPr>
          <w:rFonts w:ascii="Arial" w:hAnsi="Arial" w:cs="Arial"/>
          <w:b/>
          <w:sz w:val="20"/>
          <w:szCs w:val="20"/>
        </w:rPr>
        <w:fldChar w:fldCharType="end"/>
      </w:r>
      <w:r>
        <w:rPr>
          <w:rFonts w:ascii="Arial" w:hAnsi="Arial" w:cs="Arial"/>
          <w:b/>
          <w:sz w:val="20"/>
          <w:szCs w:val="20"/>
        </w:rPr>
        <w:t xml:space="preserve"> </w:t>
      </w:r>
      <w:r w:rsidR="00257164" w:rsidRPr="009B35C8">
        <w:rPr>
          <w:rFonts w:ascii="Arial" w:hAnsi="Arial" w:cs="Arial"/>
          <w:b/>
          <w:sz w:val="20"/>
          <w:szCs w:val="20"/>
        </w:rPr>
        <w:t>Проведение тест</w:t>
      </w:r>
      <w:r w:rsidR="00FE0AC2" w:rsidRPr="009B35C8">
        <w:rPr>
          <w:rFonts w:ascii="Arial" w:hAnsi="Arial" w:cs="Arial"/>
          <w:b/>
          <w:sz w:val="20"/>
          <w:szCs w:val="20"/>
        </w:rPr>
        <w:t>а на скорость коррозии</w:t>
      </w:r>
    </w:p>
    <w:p w14:paraId="29C88623" w14:textId="77777777" w:rsidR="00011819" w:rsidRPr="00127827" w:rsidRDefault="00011819" w:rsidP="00FE0AC2">
      <w:pPr>
        <w:pStyle w:val="4"/>
        <w:tabs>
          <w:tab w:val="left" w:pos="709"/>
        </w:tabs>
        <w:spacing w:before="240"/>
        <w:ind w:left="0" w:firstLine="0"/>
        <w:rPr>
          <w:i/>
          <w:sz w:val="20"/>
          <w:szCs w:val="20"/>
        </w:rPr>
      </w:pPr>
      <w:bookmarkStart w:id="82" w:name="_Toc142654917"/>
      <w:bookmarkStart w:id="83" w:name="_Toc158123299"/>
      <w:r w:rsidRPr="00127827">
        <w:rPr>
          <w:i/>
          <w:sz w:val="20"/>
          <w:szCs w:val="20"/>
        </w:rPr>
        <w:t>ОПРЕДЕЛЕНИЕ КОНЦЕНТРАЦИИ КИСЛОТ ВХОДЯЩИХ В ГЛИНОКИСЛОТНЫЙ СОСТАВ</w:t>
      </w:r>
      <w:bookmarkEnd w:id="82"/>
      <w:bookmarkEnd w:id="83"/>
    </w:p>
    <w:p w14:paraId="0CCEA909" w14:textId="77777777" w:rsidR="00011819" w:rsidRPr="00127827" w:rsidRDefault="00011819" w:rsidP="00FE0AC2">
      <w:pPr>
        <w:pStyle w:val="5"/>
        <w:tabs>
          <w:tab w:val="left" w:pos="851"/>
        </w:tabs>
        <w:spacing w:before="240"/>
        <w:ind w:left="0" w:firstLine="0"/>
        <w:rPr>
          <w:b w:val="0"/>
          <w:i/>
          <w:caps/>
          <w:sz w:val="20"/>
          <w:szCs w:val="20"/>
        </w:rPr>
      </w:pPr>
      <w:bookmarkStart w:id="84" w:name="_Toc150935786"/>
      <w:bookmarkStart w:id="85" w:name="_Toc157686528"/>
      <w:bookmarkStart w:id="86" w:name="_Toc158123300"/>
      <w:r w:rsidRPr="00127827">
        <w:rPr>
          <w:b w:val="0"/>
          <w:i/>
          <w:caps/>
          <w:sz w:val="20"/>
          <w:szCs w:val="20"/>
        </w:rPr>
        <w:t>СУЩНОСТЬ МЕТОДА</w:t>
      </w:r>
      <w:bookmarkEnd w:id="84"/>
      <w:bookmarkEnd w:id="85"/>
      <w:bookmarkEnd w:id="86"/>
    </w:p>
    <w:p w14:paraId="6F377A36" w14:textId="77777777" w:rsidR="00011819" w:rsidRPr="00011819" w:rsidRDefault="00011819" w:rsidP="00FE0AC2">
      <w:pPr>
        <w:spacing w:before="120"/>
        <w:jc w:val="both"/>
        <w:rPr>
          <w:rFonts w:eastAsia="Times New Roman"/>
          <w:szCs w:val="24"/>
          <w:lang w:eastAsia="ru-RU"/>
        </w:rPr>
      </w:pPr>
      <w:r w:rsidRPr="00011819">
        <w:rPr>
          <w:rFonts w:eastAsia="Times New Roman"/>
          <w:szCs w:val="24"/>
          <w:lang w:eastAsia="ru-RU"/>
        </w:rPr>
        <w:t xml:space="preserve">Определение проводится путем кислотно-основного титрования и </w:t>
      </w:r>
      <w:proofErr w:type="spellStart"/>
      <w:r w:rsidRPr="00011819">
        <w:rPr>
          <w:rFonts w:eastAsia="Times New Roman"/>
          <w:szCs w:val="24"/>
          <w:lang w:eastAsia="ru-RU"/>
        </w:rPr>
        <w:t>меркуриметрического</w:t>
      </w:r>
      <w:proofErr w:type="spellEnd"/>
      <w:r w:rsidRPr="00011819">
        <w:rPr>
          <w:rFonts w:eastAsia="Times New Roman"/>
          <w:szCs w:val="24"/>
          <w:lang w:eastAsia="ru-RU"/>
        </w:rPr>
        <w:t xml:space="preserve"> определения хлоридов.</w:t>
      </w:r>
    </w:p>
    <w:p w14:paraId="3E584F72" w14:textId="77777777" w:rsidR="00011819" w:rsidRPr="00011819" w:rsidRDefault="00011819" w:rsidP="00FE0AC2">
      <w:pPr>
        <w:spacing w:before="120"/>
        <w:jc w:val="both"/>
        <w:rPr>
          <w:rFonts w:eastAsia="Times New Roman"/>
          <w:szCs w:val="24"/>
          <w:lang w:eastAsia="ru-RU"/>
        </w:rPr>
      </w:pPr>
      <w:r w:rsidRPr="00011819">
        <w:rPr>
          <w:rFonts w:eastAsia="Times New Roman"/>
          <w:szCs w:val="24"/>
          <w:lang w:eastAsia="ru-RU"/>
        </w:rPr>
        <w:t xml:space="preserve">Сначала определяется суммарное количество вещества кислот </w:t>
      </w:r>
      <w:proofErr w:type="spellStart"/>
      <w:r w:rsidRPr="00011819">
        <w:rPr>
          <w:rFonts w:eastAsia="Times New Roman"/>
          <w:szCs w:val="24"/>
          <w:lang w:val="en-US" w:eastAsia="ru-RU"/>
        </w:rPr>
        <w:t>HCl</w:t>
      </w:r>
      <w:proofErr w:type="spellEnd"/>
      <w:r w:rsidRPr="00011819">
        <w:rPr>
          <w:rFonts w:eastAsia="Times New Roman"/>
          <w:szCs w:val="24"/>
          <w:lang w:eastAsia="ru-RU"/>
        </w:rPr>
        <w:t xml:space="preserve"> и </w:t>
      </w:r>
      <w:r w:rsidRPr="00011819">
        <w:rPr>
          <w:rFonts w:eastAsia="Times New Roman"/>
          <w:szCs w:val="24"/>
          <w:lang w:val="en-US" w:eastAsia="ru-RU"/>
        </w:rPr>
        <w:t>HF</w:t>
      </w:r>
      <w:r w:rsidRPr="00011819">
        <w:rPr>
          <w:rFonts w:eastAsia="Times New Roman"/>
          <w:szCs w:val="24"/>
          <w:lang w:eastAsia="ru-RU"/>
        </w:rPr>
        <w:t xml:space="preserve"> методом кислотно-основного титрования. Затем определяется количественное содержание хлоридов, которое численно равно количеству вещества соляной кислоты. По разнице между суммарным количеством кислот и количеством вещества </w:t>
      </w:r>
      <w:proofErr w:type="spellStart"/>
      <w:r w:rsidRPr="00011819">
        <w:rPr>
          <w:rFonts w:eastAsia="Times New Roman"/>
          <w:szCs w:val="24"/>
          <w:lang w:val="en-US" w:eastAsia="ru-RU"/>
        </w:rPr>
        <w:t>HCl</w:t>
      </w:r>
      <w:proofErr w:type="spellEnd"/>
      <w:r w:rsidRPr="00011819">
        <w:rPr>
          <w:rFonts w:eastAsia="Times New Roman"/>
          <w:szCs w:val="24"/>
          <w:lang w:eastAsia="ru-RU"/>
        </w:rPr>
        <w:t xml:space="preserve"> находят количество вещества </w:t>
      </w:r>
      <w:r w:rsidRPr="00011819">
        <w:rPr>
          <w:rFonts w:eastAsia="Times New Roman"/>
          <w:szCs w:val="24"/>
          <w:lang w:val="en-US" w:eastAsia="ru-RU"/>
        </w:rPr>
        <w:t>HF</w:t>
      </w:r>
      <w:r w:rsidRPr="00011819">
        <w:rPr>
          <w:rFonts w:eastAsia="Times New Roman"/>
          <w:szCs w:val="24"/>
          <w:lang w:eastAsia="ru-RU"/>
        </w:rPr>
        <w:t xml:space="preserve">. </w:t>
      </w:r>
    </w:p>
    <w:p w14:paraId="5CEC9C8F" w14:textId="77777777" w:rsidR="00011819" w:rsidRPr="00011819" w:rsidRDefault="00011819" w:rsidP="00FE0AC2">
      <w:pPr>
        <w:spacing w:before="120"/>
        <w:jc w:val="both"/>
        <w:rPr>
          <w:rFonts w:eastAsia="Times New Roman"/>
          <w:szCs w:val="24"/>
          <w:lang w:eastAsia="ru-RU"/>
        </w:rPr>
      </w:pPr>
      <w:proofErr w:type="spellStart"/>
      <w:r w:rsidRPr="00011819">
        <w:rPr>
          <w:rFonts w:eastAsia="Times New Roman"/>
          <w:szCs w:val="24"/>
          <w:lang w:eastAsia="ru-RU"/>
        </w:rPr>
        <w:t>Меркуриметрический</w:t>
      </w:r>
      <w:proofErr w:type="spellEnd"/>
      <w:r w:rsidRPr="00011819">
        <w:rPr>
          <w:rFonts w:eastAsia="Times New Roman"/>
          <w:szCs w:val="24"/>
          <w:lang w:eastAsia="ru-RU"/>
        </w:rPr>
        <w:t xml:space="preserve"> метод определения хлоридов основан на титровании хлорид-ионов раствором нитрата ртути (</w:t>
      </w:r>
      <w:r w:rsidRPr="00011819">
        <w:rPr>
          <w:rFonts w:eastAsia="Times New Roman"/>
          <w:szCs w:val="24"/>
          <w:lang w:val="en-US" w:eastAsia="ru-RU"/>
        </w:rPr>
        <w:t>II</w:t>
      </w:r>
      <w:r w:rsidRPr="00011819">
        <w:rPr>
          <w:rFonts w:eastAsia="Times New Roman"/>
          <w:szCs w:val="24"/>
          <w:lang w:eastAsia="ru-RU"/>
        </w:rPr>
        <w:t xml:space="preserve">) в присутствии индикатора </w:t>
      </w:r>
      <w:proofErr w:type="spellStart"/>
      <w:r w:rsidRPr="00011819">
        <w:rPr>
          <w:rFonts w:eastAsia="Times New Roman"/>
          <w:szCs w:val="24"/>
          <w:lang w:eastAsia="ru-RU"/>
        </w:rPr>
        <w:t>дифенилкарбазона</w:t>
      </w:r>
      <w:proofErr w:type="spellEnd"/>
      <w:r w:rsidRPr="00011819">
        <w:rPr>
          <w:rFonts w:eastAsia="Times New Roman"/>
          <w:szCs w:val="24"/>
          <w:lang w:eastAsia="ru-RU"/>
        </w:rPr>
        <w:t>. Добавление нитрата ртути (</w:t>
      </w:r>
      <w:r w:rsidRPr="00011819">
        <w:rPr>
          <w:rFonts w:eastAsia="Times New Roman"/>
          <w:szCs w:val="24"/>
          <w:lang w:val="en-US" w:eastAsia="ru-RU"/>
        </w:rPr>
        <w:t>II</w:t>
      </w:r>
      <w:r w:rsidRPr="00011819">
        <w:rPr>
          <w:rFonts w:eastAsia="Times New Roman"/>
          <w:szCs w:val="24"/>
          <w:lang w:eastAsia="ru-RU"/>
        </w:rPr>
        <w:t>) в раствор, содержащий хлорид-ионы, приводит к образованию в кислой среде растворимой, но практически неионизированной хлорной ртути (</w:t>
      </w:r>
      <w:r w:rsidRPr="00011819">
        <w:rPr>
          <w:rFonts w:eastAsia="Times New Roman"/>
          <w:szCs w:val="24"/>
          <w:lang w:val="en-US" w:eastAsia="ru-RU"/>
        </w:rPr>
        <w:t>II</w:t>
      </w:r>
      <w:r w:rsidRPr="00011819">
        <w:rPr>
          <w:rFonts w:eastAsia="Times New Roman"/>
          <w:szCs w:val="24"/>
          <w:lang w:eastAsia="ru-RU"/>
        </w:rPr>
        <w:t>). В точке эквивалентности происходит реакция ионов ртути (</w:t>
      </w:r>
      <w:r w:rsidRPr="00011819">
        <w:rPr>
          <w:rFonts w:eastAsia="Times New Roman"/>
          <w:szCs w:val="24"/>
          <w:lang w:val="en-US" w:eastAsia="ru-RU"/>
        </w:rPr>
        <w:t>II</w:t>
      </w:r>
      <w:r w:rsidRPr="00011819">
        <w:rPr>
          <w:rFonts w:eastAsia="Times New Roman"/>
          <w:szCs w:val="24"/>
          <w:lang w:eastAsia="ru-RU"/>
        </w:rPr>
        <w:t xml:space="preserve">) с </w:t>
      </w:r>
      <w:proofErr w:type="spellStart"/>
      <w:r w:rsidRPr="00011819">
        <w:rPr>
          <w:rFonts w:eastAsia="Times New Roman"/>
          <w:szCs w:val="24"/>
          <w:lang w:eastAsia="ru-RU"/>
        </w:rPr>
        <w:t>дифенилкарбазоном</w:t>
      </w:r>
      <w:proofErr w:type="spellEnd"/>
      <w:r w:rsidRPr="00011819">
        <w:rPr>
          <w:rFonts w:eastAsia="Times New Roman"/>
          <w:szCs w:val="24"/>
          <w:lang w:eastAsia="ru-RU"/>
        </w:rPr>
        <w:t xml:space="preserve"> с образованием соединения, окрашивающего раствор в фиолетовый цвет. </w:t>
      </w:r>
    </w:p>
    <w:p w14:paraId="7C3EF31C" w14:textId="635461F9" w:rsidR="00011819" w:rsidRPr="00011819" w:rsidRDefault="00011819" w:rsidP="00FE0AC2">
      <w:pPr>
        <w:spacing w:before="120"/>
        <w:jc w:val="both"/>
        <w:rPr>
          <w:rFonts w:eastAsia="Times New Roman"/>
          <w:szCs w:val="24"/>
          <w:lang w:eastAsia="ru-RU"/>
        </w:rPr>
      </w:pPr>
      <w:r w:rsidRPr="00011819">
        <w:rPr>
          <w:rFonts w:eastAsia="Times New Roman"/>
          <w:szCs w:val="24"/>
          <w:lang w:eastAsia="ru-RU"/>
        </w:rPr>
        <w:t>В ряде случаев химические реагенты в кислотной композиции и</w:t>
      </w:r>
      <w:r w:rsidR="00B82588">
        <w:rPr>
          <w:rFonts w:eastAsia="Times New Roman"/>
          <w:szCs w:val="24"/>
          <w:lang w:eastAsia="ru-RU"/>
        </w:rPr>
        <w:t> (</w:t>
      </w:r>
      <w:r w:rsidRPr="00011819">
        <w:rPr>
          <w:rFonts w:eastAsia="Times New Roman"/>
          <w:szCs w:val="24"/>
          <w:lang w:eastAsia="ru-RU"/>
        </w:rPr>
        <w:t>или</w:t>
      </w:r>
      <w:r w:rsidR="00B82588">
        <w:rPr>
          <w:rFonts w:eastAsia="Times New Roman"/>
          <w:szCs w:val="24"/>
          <w:lang w:eastAsia="ru-RU"/>
        </w:rPr>
        <w:t>)</w:t>
      </w:r>
      <w:r w:rsidRPr="00011819">
        <w:rPr>
          <w:rFonts w:eastAsia="Times New Roman"/>
          <w:szCs w:val="24"/>
          <w:lang w:eastAsia="ru-RU"/>
        </w:rPr>
        <w:t xml:space="preserve"> ионный состав воды для приготовления кислотных составов могут влиять на результат определения. Это влияние заключается в вовлечении </w:t>
      </w:r>
      <w:proofErr w:type="spellStart"/>
      <w:r w:rsidRPr="00011819">
        <w:rPr>
          <w:rFonts w:eastAsia="Times New Roman"/>
          <w:szCs w:val="24"/>
          <w:lang w:eastAsia="ru-RU"/>
        </w:rPr>
        <w:t>титранта</w:t>
      </w:r>
      <w:proofErr w:type="spellEnd"/>
      <w:r w:rsidRPr="00011819">
        <w:rPr>
          <w:rFonts w:eastAsia="Times New Roman"/>
          <w:szCs w:val="24"/>
          <w:lang w:eastAsia="ru-RU"/>
        </w:rPr>
        <w:t xml:space="preserve"> азотнокислой ртути в побочные реакции. В результате происходит завышение массовой доли соляной кислоты </w:t>
      </w:r>
      <w:proofErr w:type="spellStart"/>
      <w:r w:rsidRPr="00011819">
        <w:rPr>
          <w:rFonts w:eastAsia="Times New Roman"/>
          <w:szCs w:val="24"/>
          <w:lang w:val="en-US" w:eastAsia="ru-RU"/>
        </w:rPr>
        <w:t>X</w:t>
      </w:r>
      <w:r w:rsidRPr="00011819">
        <w:rPr>
          <w:rFonts w:eastAsia="Times New Roman"/>
          <w:szCs w:val="24"/>
          <w:vertAlign w:val="subscript"/>
          <w:lang w:val="en-US" w:eastAsia="ru-RU"/>
        </w:rPr>
        <w:t>HCl</w:t>
      </w:r>
      <w:proofErr w:type="spellEnd"/>
      <w:r w:rsidRPr="00011819">
        <w:rPr>
          <w:rFonts w:eastAsia="Times New Roman"/>
          <w:szCs w:val="24"/>
          <w:lang w:eastAsia="ru-RU"/>
        </w:rPr>
        <w:t xml:space="preserve"> и занижение массовой доли плавиковой кислоты </w:t>
      </w:r>
      <w:r w:rsidRPr="00011819">
        <w:rPr>
          <w:rFonts w:eastAsia="Times New Roman"/>
          <w:szCs w:val="24"/>
          <w:lang w:val="en-US" w:eastAsia="ru-RU"/>
        </w:rPr>
        <w:t>X</w:t>
      </w:r>
      <w:r w:rsidRPr="00011819">
        <w:rPr>
          <w:rFonts w:eastAsia="Times New Roman"/>
          <w:szCs w:val="24"/>
          <w:vertAlign w:val="subscript"/>
          <w:lang w:val="en-US" w:eastAsia="ru-RU"/>
        </w:rPr>
        <w:t>HF</w:t>
      </w:r>
      <w:r w:rsidRPr="00011819">
        <w:rPr>
          <w:rFonts w:eastAsia="Times New Roman"/>
          <w:szCs w:val="24"/>
          <w:lang w:eastAsia="ru-RU"/>
        </w:rPr>
        <w:t>. Для устранения этого влияния проводится определение аналитического сигнала фона (п</w:t>
      </w:r>
      <w:r w:rsidR="00FE0AC2">
        <w:rPr>
          <w:rFonts w:eastAsia="Times New Roman"/>
          <w:szCs w:val="24"/>
          <w:lang w:eastAsia="ru-RU"/>
        </w:rPr>
        <w:t>.</w:t>
      </w:r>
      <w:r w:rsidR="003C3880">
        <w:rPr>
          <w:rFonts w:eastAsia="Times New Roman"/>
          <w:szCs w:val="24"/>
          <w:lang w:eastAsia="ru-RU"/>
        </w:rPr>
        <w:t xml:space="preserve"> 1.2.5</w:t>
      </w:r>
      <w:r w:rsidR="00FE0AC2">
        <w:rPr>
          <w:rFonts w:eastAsia="Times New Roman"/>
          <w:szCs w:val="24"/>
          <w:lang w:eastAsia="ru-RU"/>
        </w:rPr>
        <w:t>.5</w:t>
      </w:r>
      <w:r w:rsidRPr="00011819">
        <w:rPr>
          <w:rFonts w:eastAsia="Times New Roman"/>
          <w:szCs w:val="24"/>
          <w:lang w:eastAsia="ru-RU"/>
        </w:rPr>
        <w:t>).</w:t>
      </w:r>
    </w:p>
    <w:p w14:paraId="16017F39" w14:textId="77777777" w:rsidR="00011819" w:rsidRPr="0059181D" w:rsidRDefault="00011819" w:rsidP="006D47C8">
      <w:pPr>
        <w:pStyle w:val="5"/>
        <w:tabs>
          <w:tab w:val="left" w:pos="993"/>
        </w:tabs>
        <w:spacing w:before="240"/>
        <w:ind w:left="0" w:firstLine="0"/>
        <w:rPr>
          <w:b w:val="0"/>
          <w:i/>
          <w:sz w:val="20"/>
          <w:szCs w:val="20"/>
        </w:rPr>
      </w:pPr>
      <w:bookmarkStart w:id="87" w:name="_Toc150935787"/>
      <w:bookmarkStart w:id="88" w:name="_Toc157686529"/>
      <w:bookmarkStart w:id="89" w:name="_Toc158123301"/>
      <w:r w:rsidRPr="0059181D">
        <w:rPr>
          <w:b w:val="0"/>
          <w:i/>
          <w:sz w:val="20"/>
          <w:szCs w:val="20"/>
        </w:rPr>
        <w:t>АППАРАТУРА, МАТЕРИАЛЫ И РЕАКТИВЫ</w:t>
      </w:r>
      <w:bookmarkEnd w:id="87"/>
      <w:bookmarkEnd w:id="88"/>
      <w:bookmarkEnd w:id="89"/>
    </w:p>
    <w:p w14:paraId="527A5F89" w14:textId="77777777" w:rsidR="00011819" w:rsidRPr="00011819" w:rsidRDefault="00011819" w:rsidP="00554C20">
      <w:pPr>
        <w:widowControl w:val="0"/>
        <w:spacing w:before="120"/>
        <w:jc w:val="both"/>
        <w:rPr>
          <w:rFonts w:eastAsia="Times New Roman"/>
          <w:szCs w:val="24"/>
          <w:lang w:eastAsia="ru-RU"/>
        </w:rPr>
      </w:pPr>
      <w:r w:rsidRPr="00011819">
        <w:rPr>
          <w:rFonts w:eastAsia="Times New Roman"/>
          <w:szCs w:val="24"/>
          <w:lang w:eastAsia="ru-RU"/>
        </w:rPr>
        <w:t>Мерная лабораторная стеклянная посуда.</w:t>
      </w:r>
    </w:p>
    <w:p w14:paraId="3BAFDC98" w14:textId="1197A823" w:rsidR="00011819" w:rsidRPr="00011819" w:rsidRDefault="00011819" w:rsidP="00554C20">
      <w:pPr>
        <w:widowControl w:val="0"/>
        <w:spacing w:before="120"/>
        <w:jc w:val="both"/>
        <w:rPr>
          <w:rFonts w:eastAsia="Times New Roman"/>
          <w:szCs w:val="24"/>
          <w:lang w:eastAsia="ru-RU"/>
        </w:rPr>
      </w:pPr>
      <w:r w:rsidRPr="00011819">
        <w:rPr>
          <w:rFonts w:eastAsia="Times New Roman"/>
          <w:szCs w:val="24"/>
          <w:lang w:eastAsia="ru-RU"/>
        </w:rPr>
        <w:t>Вода дистиллированная (</w:t>
      </w:r>
      <w:r w:rsidR="00103868" w:rsidRPr="00C57A72">
        <w:t>Н</w:t>
      </w:r>
      <w:r w:rsidR="00103868">
        <w:t>ациональный</w:t>
      </w:r>
      <w:r w:rsidR="00103868" w:rsidRPr="00C57A72">
        <w:t xml:space="preserve"> стандарт </w:t>
      </w:r>
      <w:r w:rsidR="00103868" w:rsidRPr="00C57A72">
        <w:rPr>
          <w:szCs w:val="24"/>
          <w:lang w:eastAsia="ru-RU"/>
        </w:rPr>
        <w:t>ГОСТ Р 58144-2018 «Вода дистиллированная. Технические условия»</w:t>
      </w:r>
      <w:r w:rsidRPr="00011819">
        <w:rPr>
          <w:rFonts w:eastAsia="Times New Roman"/>
          <w:szCs w:val="24"/>
          <w:lang w:eastAsia="ru-RU"/>
        </w:rPr>
        <w:t>).</w:t>
      </w:r>
    </w:p>
    <w:p w14:paraId="64AE742E" w14:textId="3FD6C298" w:rsidR="00011819" w:rsidRPr="00011819" w:rsidRDefault="00011819" w:rsidP="00554C20">
      <w:pPr>
        <w:widowControl w:val="0"/>
        <w:spacing w:before="120"/>
        <w:jc w:val="both"/>
        <w:rPr>
          <w:rFonts w:eastAsia="Times New Roman"/>
          <w:szCs w:val="24"/>
          <w:lang w:eastAsia="ru-RU"/>
        </w:rPr>
      </w:pPr>
      <w:r w:rsidRPr="00011819">
        <w:rPr>
          <w:rFonts w:eastAsia="Times New Roman"/>
          <w:szCs w:val="24"/>
          <w:lang w:eastAsia="ru-RU"/>
        </w:rPr>
        <w:t>Гидроксид натрия (</w:t>
      </w:r>
      <w:r w:rsidR="00103868" w:rsidRPr="0025671C">
        <w:rPr>
          <w:szCs w:val="24"/>
          <w:lang w:eastAsia="ru-RU"/>
        </w:rPr>
        <w:t>Межгосударственн</w:t>
      </w:r>
      <w:r w:rsidR="00103868">
        <w:rPr>
          <w:szCs w:val="24"/>
          <w:lang w:eastAsia="ru-RU"/>
        </w:rPr>
        <w:t>ый</w:t>
      </w:r>
      <w:r w:rsidR="00103868" w:rsidRPr="0025671C">
        <w:rPr>
          <w:szCs w:val="24"/>
          <w:lang w:eastAsia="ru-RU"/>
        </w:rPr>
        <w:t xml:space="preserve"> стандарт ГОСТ 4328-77 «Реактивы. Натрия гидроокись. Технические условия»</w:t>
      </w:r>
      <w:r w:rsidRPr="00011819">
        <w:rPr>
          <w:rFonts w:eastAsia="Times New Roman"/>
          <w:szCs w:val="24"/>
          <w:lang w:eastAsia="ru-RU"/>
        </w:rPr>
        <w:t xml:space="preserve">), раствор с концентрацией 1 моль/дм³ (1н.) готовят по </w:t>
      </w:r>
      <w:r w:rsidR="00103868" w:rsidRPr="00B63976">
        <w:rPr>
          <w:szCs w:val="24"/>
          <w:lang w:eastAsia="ru-RU"/>
        </w:rPr>
        <w:t>Межгосуда</w:t>
      </w:r>
      <w:r w:rsidR="00103868">
        <w:rPr>
          <w:szCs w:val="24"/>
          <w:lang w:eastAsia="ru-RU"/>
        </w:rPr>
        <w:t>рственному</w:t>
      </w:r>
      <w:r w:rsidR="00103868" w:rsidRPr="00B63976">
        <w:rPr>
          <w:szCs w:val="24"/>
          <w:lang w:eastAsia="ru-RU"/>
        </w:rPr>
        <w:t xml:space="preserve"> стандарт</w:t>
      </w:r>
      <w:r w:rsidR="00103868">
        <w:rPr>
          <w:szCs w:val="24"/>
          <w:lang w:eastAsia="ru-RU"/>
        </w:rPr>
        <w:t>у</w:t>
      </w:r>
      <w:r w:rsidR="00103868" w:rsidRPr="00B63976">
        <w:rPr>
          <w:szCs w:val="24"/>
          <w:lang w:eastAsia="ru-RU"/>
        </w:rPr>
        <w:t xml:space="preserve"> </w:t>
      </w:r>
      <w:r w:rsidR="00103868" w:rsidRPr="006F15B4">
        <w:t>ГОСТ 25794.1</w:t>
      </w:r>
      <w:r w:rsidR="00103868" w:rsidRPr="00B63976">
        <w:rPr>
          <w:szCs w:val="24"/>
          <w:lang w:eastAsia="ru-RU"/>
        </w:rPr>
        <w:t>-83 «Реактивы. Методы приготовления титрованных растворов для кислотно-основного титрования»</w:t>
      </w:r>
      <w:r w:rsidRPr="00011819">
        <w:rPr>
          <w:rFonts w:eastAsia="Times New Roman"/>
          <w:szCs w:val="24"/>
          <w:lang w:eastAsia="ru-RU"/>
        </w:rPr>
        <w:t>.</w:t>
      </w:r>
    </w:p>
    <w:p w14:paraId="13ABF50F" w14:textId="5CC64064" w:rsidR="00011819" w:rsidRPr="00011819" w:rsidRDefault="00011819" w:rsidP="00554C20">
      <w:pPr>
        <w:widowControl w:val="0"/>
        <w:spacing w:before="120"/>
        <w:jc w:val="both"/>
        <w:rPr>
          <w:rFonts w:eastAsia="Times New Roman"/>
          <w:szCs w:val="24"/>
          <w:lang w:eastAsia="ru-RU"/>
        </w:rPr>
      </w:pPr>
      <w:r w:rsidRPr="00011819">
        <w:rPr>
          <w:rFonts w:eastAsia="Times New Roman"/>
          <w:szCs w:val="24"/>
          <w:lang w:eastAsia="ru-RU"/>
        </w:rPr>
        <w:t>Фенолфталеин, 1% спиртовой раствор (</w:t>
      </w:r>
      <w:r w:rsidR="00103868">
        <w:rPr>
          <w:szCs w:val="24"/>
          <w:lang w:eastAsia="ru-RU"/>
        </w:rPr>
        <w:t>Межгосударственный</w:t>
      </w:r>
      <w:r w:rsidR="00103868" w:rsidRPr="00B63976">
        <w:rPr>
          <w:szCs w:val="24"/>
          <w:lang w:eastAsia="ru-RU"/>
        </w:rPr>
        <w:t xml:space="preserve"> стандарт </w:t>
      </w:r>
      <w:r w:rsidR="00103868" w:rsidRPr="006F15B4">
        <w:t>ГОСТ 4919</w:t>
      </w:r>
      <w:r w:rsidR="00103868">
        <w:t>.</w:t>
      </w:r>
      <w:r w:rsidR="00103868" w:rsidRPr="006F15B4">
        <w:t>1</w:t>
      </w:r>
      <w:r w:rsidR="00103868" w:rsidRPr="00B63976">
        <w:rPr>
          <w:szCs w:val="24"/>
          <w:lang w:eastAsia="ru-RU"/>
        </w:rPr>
        <w:t>-2016 «Реактивы и особо чистые вещества. Метолы приготовления растворов индикаторов»</w:t>
      </w:r>
      <w:r w:rsidRPr="00011819">
        <w:rPr>
          <w:rFonts w:eastAsia="Times New Roman"/>
          <w:szCs w:val="24"/>
          <w:lang w:eastAsia="ru-RU"/>
        </w:rPr>
        <w:t>).</w:t>
      </w:r>
    </w:p>
    <w:p w14:paraId="46E50CF3" w14:textId="77777777" w:rsidR="00011819" w:rsidRPr="00011819" w:rsidRDefault="00011819" w:rsidP="00554C20">
      <w:pPr>
        <w:widowControl w:val="0"/>
        <w:spacing w:before="120"/>
        <w:jc w:val="both"/>
        <w:rPr>
          <w:rFonts w:eastAsia="Times New Roman"/>
          <w:szCs w:val="24"/>
          <w:lang w:eastAsia="ru-RU"/>
        </w:rPr>
      </w:pPr>
      <w:r w:rsidRPr="00011819">
        <w:rPr>
          <w:rFonts w:eastAsia="Times New Roman"/>
          <w:szCs w:val="24"/>
          <w:lang w:eastAsia="ru-RU"/>
        </w:rPr>
        <w:t xml:space="preserve">Смешанный индикатор: 0,5 г </w:t>
      </w:r>
      <w:proofErr w:type="spellStart"/>
      <w:r w:rsidRPr="00011819">
        <w:rPr>
          <w:rFonts w:eastAsia="Times New Roman"/>
          <w:szCs w:val="24"/>
          <w:lang w:eastAsia="ru-RU"/>
        </w:rPr>
        <w:t>дифенилкарбазона</w:t>
      </w:r>
      <w:proofErr w:type="spellEnd"/>
      <w:r w:rsidRPr="00011819">
        <w:rPr>
          <w:rFonts w:eastAsia="Times New Roman"/>
          <w:szCs w:val="24"/>
          <w:lang w:eastAsia="ru-RU"/>
        </w:rPr>
        <w:t xml:space="preserve"> и 0,05 г </w:t>
      </w:r>
      <w:proofErr w:type="spellStart"/>
      <w:r w:rsidRPr="00011819">
        <w:rPr>
          <w:rFonts w:eastAsia="Times New Roman"/>
          <w:szCs w:val="24"/>
          <w:lang w:eastAsia="ru-RU"/>
        </w:rPr>
        <w:t>бромфенолового</w:t>
      </w:r>
      <w:proofErr w:type="spellEnd"/>
      <w:r w:rsidRPr="00011819">
        <w:rPr>
          <w:rFonts w:eastAsia="Times New Roman"/>
          <w:szCs w:val="24"/>
          <w:lang w:eastAsia="ru-RU"/>
        </w:rPr>
        <w:t xml:space="preserve"> синего переносят в мерную колбу емкостью 100 см³ и доводят объем раствора 96%-м этиловым спиртом до метки.</w:t>
      </w:r>
    </w:p>
    <w:p w14:paraId="5C2EB193" w14:textId="53640F37" w:rsidR="00011819" w:rsidRPr="00011819" w:rsidRDefault="00011819" w:rsidP="00554C20">
      <w:pPr>
        <w:widowControl w:val="0"/>
        <w:spacing w:before="120"/>
        <w:jc w:val="both"/>
        <w:rPr>
          <w:rFonts w:eastAsia="Times New Roman"/>
          <w:szCs w:val="24"/>
          <w:lang w:eastAsia="ru-RU"/>
        </w:rPr>
      </w:pPr>
      <w:r w:rsidRPr="00011819">
        <w:rPr>
          <w:rFonts w:eastAsia="Times New Roman"/>
          <w:szCs w:val="24"/>
          <w:lang w:eastAsia="ru-RU"/>
        </w:rPr>
        <w:t xml:space="preserve">0,05 н. раствор азотнокислой ртути по </w:t>
      </w:r>
      <w:r w:rsidR="00103868">
        <w:rPr>
          <w:szCs w:val="24"/>
          <w:lang w:eastAsia="ru-RU"/>
        </w:rPr>
        <w:t>Государственному</w:t>
      </w:r>
      <w:r w:rsidR="00103868" w:rsidRPr="0025671C">
        <w:rPr>
          <w:szCs w:val="24"/>
          <w:lang w:eastAsia="ru-RU"/>
        </w:rPr>
        <w:t xml:space="preserve"> стандарт</w:t>
      </w:r>
      <w:r w:rsidR="00103868">
        <w:rPr>
          <w:szCs w:val="24"/>
          <w:lang w:eastAsia="ru-RU"/>
        </w:rPr>
        <w:t>у</w:t>
      </w:r>
      <w:r w:rsidR="00103868" w:rsidRPr="0025671C">
        <w:rPr>
          <w:szCs w:val="24"/>
          <w:lang w:eastAsia="ru-RU"/>
        </w:rPr>
        <w:t xml:space="preserve"> </w:t>
      </w:r>
      <w:r w:rsidR="00103868" w:rsidRPr="00011819">
        <w:rPr>
          <w:szCs w:val="24"/>
          <w:lang w:eastAsia="ru-RU"/>
        </w:rPr>
        <w:t>ГОСТ 23268.17</w:t>
      </w:r>
      <w:r w:rsidR="00103868" w:rsidRPr="0025671C">
        <w:rPr>
          <w:szCs w:val="24"/>
          <w:lang w:eastAsia="ru-RU"/>
        </w:rPr>
        <w:t>-78 «Воды минеральные питьевые лечебные, лечебно-столовые и природные столовые. Методы определения хлорид-ионов»</w:t>
      </w:r>
      <w:r w:rsidR="0059181D">
        <w:rPr>
          <w:rFonts w:eastAsia="Times New Roman"/>
          <w:szCs w:val="24"/>
          <w:lang w:eastAsia="ru-RU"/>
        </w:rPr>
        <w:t>.</w:t>
      </w:r>
    </w:p>
    <w:p w14:paraId="065F3271" w14:textId="77777777" w:rsidR="00011819" w:rsidRPr="00071337" w:rsidRDefault="00011819" w:rsidP="006D47C8">
      <w:pPr>
        <w:pStyle w:val="5"/>
        <w:tabs>
          <w:tab w:val="left" w:pos="993"/>
        </w:tabs>
        <w:spacing w:before="240"/>
        <w:ind w:left="0" w:firstLine="0"/>
        <w:rPr>
          <w:b w:val="0"/>
          <w:i/>
          <w:sz w:val="20"/>
          <w:szCs w:val="20"/>
        </w:rPr>
      </w:pPr>
      <w:bookmarkStart w:id="90" w:name="_Toc150935788"/>
      <w:bookmarkStart w:id="91" w:name="_Toc157686530"/>
      <w:bookmarkStart w:id="92" w:name="_Toc158123302"/>
      <w:r w:rsidRPr="00071337">
        <w:rPr>
          <w:b w:val="0"/>
          <w:i/>
          <w:sz w:val="20"/>
          <w:szCs w:val="20"/>
        </w:rPr>
        <w:t>ПРОВЕДЕНИЕ АНАЛИЗА</w:t>
      </w:r>
      <w:bookmarkEnd w:id="90"/>
      <w:bookmarkEnd w:id="91"/>
      <w:bookmarkEnd w:id="92"/>
    </w:p>
    <w:p w14:paraId="0D1ECAF5" w14:textId="77777777" w:rsidR="00011819" w:rsidRPr="0059181D" w:rsidRDefault="00011819" w:rsidP="00FE0AC2">
      <w:pPr>
        <w:pStyle w:val="7"/>
        <w:tabs>
          <w:tab w:val="left" w:pos="1134"/>
        </w:tabs>
        <w:spacing w:after="0"/>
        <w:ind w:left="0" w:firstLine="0"/>
        <w:rPr>
          <w:b w:val="0"/>
          <w:i/>
          <w:sz w:val="20"/>
          <w:szCs w:val="20"/>
          <w:lang w:eastAsia="ru-RU"/>
        </w:rPr>
      </w:pPr>
      <w:bookmarkStart w:id="93" w:name="_Toc150935789"/>
      <w:bookmarkStart w:id="94" w:name="_Toc157686531"/>
      <w:bookmarkStart w:id="95" w:name="_Toc158123303"/>
      <w:r w:rsidRPr="0059181D">
        <w:rPr>
          <w:b w:val="0"/>
          <w:i/>
          <w:sz w:val="20"/>
          <w:szCs w:val="20"/>
          <w:lang w:eastAsia="ru-RU"/>
        </w:rPr>
        <w:t>КИСЛОТНО-ОСНОВНОЕ ТИТРОВАНИЕ</w:t>
      </w:r>
      <w:bookmarkEnd w:id="93"/>
      <w:bookmarkEnd w:id="94"/>
      <w:bookmarkEnd w:id="95"/>
    </w:p>
    <w:p w14:paraId="715CCB6E" w14:textId="77777777" w:rsidR="00011819" w:rsidRPr="00011819" w:rsidRDefault="00011819" w:rsidP="00955E2E">
      <w:pPr>
        <w:widowControl w:val="0"/>
        <w:spacing w:before="120"/>
        <w:jc w:val="both"/>
        <w:rPr>
          <w:rFonts w:eastAsia="Times New Roman"/>
          <w:szCs w:val="24"/>
          <w:lang w:eastAsia="ru-RU"/>
        </w:rPr>
      </w:pPr>
      <w:r w:rsidRPr="00011819">
        <w:rPr>
          <w:rFonts w:eastAsia="Times New Roman"/>
          <w:szCs w:val="24"/>
          <w:lang w:eastAsia="ru-RU"/>
        </w:rPr>
        <w:t>В коническую колбу вместимостью 200 – 250 см³, содержащую 30 – 50 см³ воды, помещают 1 или 2 см³ определяемого раствора кислоты. Добавляют 3-4 капли раствора фенолфталеина и титруют раствором гидроокиси натрия до появления неисчезающей розовой окраски.</w:t>
      </w:r>
    </w:p>
    <w:p w14:paraId="0FF51E2B" w14:textId="77777777" w:rsidR="00011819" w:rsidRPr="001D29C5" w:rsidRDefault="00011819" w:rsidP="0065342B">
      <w:pPr>
        <w:pStyle w:val="7"/>
        <w:tabs>
          <w:tab w:val="left" w:pos="1134"/>
        </w:tabs>
        <w:ind w:left="0" w:firstLine="0"/>
        <w:rPr>
          <w:b w:val="0"/>
          <w:i/>
          <w:sz w:val="20"/>
          <w:szCs w:val="20"/>
          <w:lang w:eastAsia="ru-RU"/>
        </w:rPr>
      </w:pPr>
      <w:bookmarkStart w:id="96" w:name="_Toc11254430"/>
      <w:bookmarkStart w:id="97" w:name="_Toc142654922"/>
      <w:bookmarkStart w:id="98" w:name="_Toc150935790"/>
      <w:bookmarkStart w:id="99" w:name="_Toc157686532"/>
      <w:bookmarkStart w:id="100" w:name="_Toc158123304"/>
      <w:r w:rsidRPr="001D29C5">
        <w:rPr>
          <w:b w:val="0"/>
          <w:i/>
          <w:sz w:val="20"/>
          <w:szCs w:val="20"/>
          <w:lang w:eastAsia="ru-RU"/>
        </w:rPr>
        <w:t>МЕРКУРИМЕТРИЧЕСКОЕ ОПРЕДЕЛЕНИЕ ХЛОРИДОВ</w:t>
      </w:r>
      <w:bookmarkEnd w:id="96"/>
      <w:bookmarkEnd w:id="97"/>
      <w:bookmarkEnd w:id="98"/>
      <w:bookmarkEnd w:id="99"/>
      <w:bookmarkEnd w:id="100"/>
    </w:p>
    <w:p w14:paraId="49931DFA" w14:textId="77777777" w:rsidR="00011819" w:rsidRPr="00011819" w:rsidRDefault="00011819" w:rsidP="00955E2E">
      <w:pPr>
        <w:widowControl w:val="0"/>
        <w:spacing w:before="120"/>
        <w:jc w:val="both"/>
        <w:rPr>
          <w:rFonts w:eastAsia="Times New Roman"/>
          <w:szCs w:val="24"/>
          <w:lang w:eastAsia="ru-RU"/>
        </w:rPr>
      </w:pPr>
      <w:r w:rsidRPr="00011819">
        <w:rPr>
          <w:rFonts w:eastAsia="Times New Roman"/>
          <w:szCs w:val="24"/>
          <w:lang w:eastAsia="ru-RU"/>
        </w:rPr>
        <w:t>В пипетку Мора на 10 см³ набирают анализируемый раствор и переносят его в мерную колбу на 100 см³. Доводят до метки (до 100 см³) дистиллированной водой и перемешивают. В коническую колбу вместимостью 250 см³, содержащую 50 см³ воды, отмеривают 1 или 2 см³ разбавленного анализируемого раствора и добавляют 10 капель смешанного индикатора. Затем содержимое колбы титруют 0,05 н. раствором азотнокислой ртути до исчезновения желтой окраски раствора.</w:t>
      </w:r>
    </w:p>
    <w:p w14:paraId="2BF1EF2A" w14:textId="77777777" w:rsidR="00011819" w:rsidRPr="00C07940" w:rsidRDefault="00011819" w:rsidP="006D47C8">
      <w:pPr>
        <w:pStyle w:val="5"/>
        <w:tabs>
          <w:tab w:val="left" w:pos="993"/>
        </w:tabs>
        <w:spacing w:before="240"/>
        <w:ind w:left="0" w:firstLine="0"/>
        <w:rPr>
          <w:b w:val="0"/>
          <w:i/>
          <w:sz w:val="20"/>
          <w:szCs w:val="20"/>
        </w:rPr>
      </w:pPr>
      <w:bookmarkStart w:id="101" w:name="_Toc150935791"/>
      <w:bookmarkStart w:id="102" w:name="_Toc157686533"/>
      <w:bookmarkStart w:id="103" w:name="_Toc158123305"/>
      <w:r w:rsidRPr="00C07940">
        <w:rPr>
          <w:b w:val="0"/>
          <w:i/>
          <w:sz w:val="20"/>
          <w:szCs w:val="20"/>
        </w:rPr>
        <w:t>ОБРАБОТКА РЕЗУЛЬТАТОВ</w:t>
      </w:r>
      <w:bookmarkEnd w:id="101"/>
      <w:bookmarkEnd w:id="102"/>
      <w:bookmarkEnd w:id="103"/>
    </w:p>
    <w:p w14:paraId="7B70F4F2" w14:textId="77777777" w:rsidR="00011819" w:rsidRPr="00011819" w:rsidRDefault="00011819" w:rsidP="00955E2E">
      <w:pPr>
        <w:spacing w:before="120"/>
        <w:contextualSpacing/>
        <w:jc w:val="both"/>
        <w:rPr>
          <w:rFonts w:eastAsia="Times New Roman"/>
          <w:szCs w:val="24"/>
          <w:lang w:eastAsia="ru-RU"/>
        </w:rPr>
      </w:pPr>
      <w:r w:rsidRPr="00011819">
        <w:rPr>
          <w:rFonts w:eastAsia="Times New Roman"/>
          <w:szCs w:val="24"/>
          <w:lang w:eastAsia="ru-RU"/>
        </w:rPr>
        <w:t>Массовую долю соляной (</w:t>
      </w:r>
      <w:proofErr w:type="spellStart"/>
      <w:r w:rsidRPr="00011819">
        <w:rPr>
          <w:rFonts w:eastAsia="Times New Roman"/>
          <w:szCs w:val="24"/>
          <w:lang w:val="en-US" w:eastAsia="ru-RU"/>
        </w:rPr>
        <w:t>X</w:t>
      </w:r>
      <w:r w:rsidRPr="00011819">
        <w:rPr>
          <w:rFonts w:eastAsia="Times New Roman"/>
          <w:szCs w:val="24"/>
          <w:vertAlign w:val="subscript"/>
          <w:lang w:val="en-US" w:eastAsia="ru-RU"/>
        </w:rPr>
        <w:t>HCl</w:t>
      </w:r>
      <w:proofErr w:type="spellEnd"/>
      <w:r w:rsidRPr="00011819">
        <w:rPr>
          <w:rFonts w:eastAsia="Times New Roman"/>
          <w:szCs w:val="24"/>
          <w:lang w:eastAsia="ru-RU"/>
        </w:rPr>
        <w:t>) и плавиковой кислот (</w:t>
      </w:r>
      <w:r w:rsidRPr="00011819">
        <w:rPr>
          <w:rFonts w:eastAsia="Times New Roman"/>
          <w:szCs w:val="24"/>
          <w:lang w:val="en-US" w:eastAsia="ru-RU"/>
        </w:rPr>
        <w:t>X</w:t>
      </w:r>
      <w:r w:rsidRPr="00011819">
        <w:rPr>
          <w:rFonts w:eastAsia="Times New Roman"/>
          <w:szCs w:val="24"/>
          <w:vertAlign w:val="subscript"/>
          <w:lang w:val="en-US" w:eastAsia="ru-RU"/>
        </w:rPr>
        <w:t>HF</w:t>
      </w:r>
      <w:r w:rsidRPr="00011819">
        <w:rPr>
          <w:rFonts w:eastAsia="Times New Roman"/>
          <w:szCs w:val="24"/>
          <w:lang w:eastAsia="ru-RU"/>
        </w:rPr>
        <w:t>) в процентах вычисляют по формулам:</w:t>
      </w:r>
    </w:p>
    <w:p w14:paraId="3771EE30" w14:textId="77777777" w:rsidR="00011819" w:rsidRPr="00011819" w:rsidRDefault="00011819" w:rsidP="00011819">
      <w:pPr>
        <w:ind w:left="390"/>
        <w:contextualSpacing/>
        <w:jc w:val="right"/>
        <w:rPr>
          <w:rFonts w:eastAsia="Times New Roman"/>
          <w:szCs w:val="24"/>
          <w:lang w:eastAsia="ru-RU"/>
        </w:rPr>
      </w:pPr>
      <w:proofErr w:type="spellStart"/>
      <w:r w:rsidRPr="00011819">
        <w:rPr>
          <w:rFonts w:eastAsia="Times New Roman"/>
          <w:szCs w:val="24"/>
          <w:lang w:val="en-US" w:eastAsia="ru-RU"/>
        </w:rPr>
        <w:t>X</w:t>
      </w:r>
      <w:r w:rsidRPr="00011819">
        <w:rPr>
          <w:rFonts w:eastAsia="Times New Roman"/>
          <w:szCs w:val="24"/>
          <w:vertAlign w:val="subscript"/>
          <w:lang w:val="en-US" w:eastAsia="ru-RU"/>
        </w:rPr>
        <w:t>HCl</w:t>
      </w:r>
      <w:proofErr w:type="spellEnd"/>
      <w:r w:rsidRPr="00011819">
        <w:rPr>
          <w:rFonts w:eastAsia="Times New Roman"/>
          <w:szCs w:val="24"/>
          <w:lang w:eastAsia="ru-RU"/>
        </w:rPr>
        <w:t>=</w:t>
      </w:r>
      <m:oMath>
        <m:r>
          <w:rPr>
            <w:rFonts w:ascii="Cambria Math" w:eastAsia="Times New Roman" w:hAnsi="Cambria Math"/>
            <w:szCs w:val="24"/>
            <w:lang w:eastAsia="ru-RU"/>
          </w:rPr>
          <m:t xml:space="preserve"> </m:t>
        </m:r>
        <m:f>
          <m:fPr>
            <m:ctrlPr>
              <w:rPr>
                <w:rFonts w:ascii="Cambria Math" w:eastAsia="Times New Roman" w:hAnsi="Cambria Math"/>
                <w:i/>
                <w:sz w:val="32"/>
                <w:szCs w:val="32"/>
                <w:lang w:val="en-US" w:eastAsia="ru-RU"/>
              </w:rPr>
            </m:ctrlPr>
          </m:fPr>
          <m:num>
            <m:r>
              <w:rPr>
                <w:rFonts w:ascii="Cambria Math" w:eastAsia="Times New Roman" w:hAnsi="Cambria Math"/>
                <w:sz w:val="32"/>
                <w:szCs w:val="32"/>
                <w:lang w:eastAsia="ru-RU"/>
              </w:rPr>
              <m:t>V</m:t>
            </m:r>
            <m:r>
              <m:rPr>
                <m:sty m:val="p"/>
              </m:rPr>
              <w:rPr>
                <w:rFonts w:ascii="Cambria Math" w:eastAsia="Times New Roman" w:hAnsi="Cambria Math"/>
                <w:szCs w:val="24"/>
                <w:vertAlign w:val="subscript"/>
                <w:lang w:val="en-US" w:eastAsia="ru-RU"/>
              </w:rPr>
              <m:t>Hg</m:t>
            </m:r>
            <m:r>
              <w:rPr>
                <w:rFonts w:ascii="Cambria Math" w:eastAsia="Times New Roman" w:hAnsi="Cambria Math"/>
                <w:sz w:val="32"/>
                <w:szCs w:val="32"/>
                <w:lang w:eastAsia="ru-RU"/>
              </w:rPr>
              <m:t>×0,05×0,03646×10×100</m:t>
            </m:r>
          </m:num>
          <m:den>
            <m:r>
              <w:rPr>
                <w:rFonts w:ascii="Cambria Math" w:eastAsia="Times New Roman" w:hAnsi="Cambria Math"/>
                <w:sz w:val="32"/>
                <w:szCs w:val="32"/>
                <w:lang w:val="en-US" w:eastAsia="ru-RU"/>
              </w:rPr>
              <m:t>V</m:t>
            </m:r>
            <m:r>
              <w:rPr>
                <w:rFonts w:ascii="Cambria Math" w:eastAsia="Times New Roman" w:hAnsi="Cambria Math"/>
                <w:sz w:val="32"/>
                <w:szCs w:val="32"/>
                <w:lang w:eastAsia="ru-RU"/>
              </w:rPr>
              <m:t>₁×</m:t>
            </m:r>
            <m:r>
              <w:rPr>
                <w:rFonts w:ascii="Cambria Math" w:eastAsia="Times New Roman" w:hAnsi="Cambria Math"/>
                <w:sz w:val="32"/>
                <w:szCs w:val="32"/>
                <w:lang w:val="en-US" w:eastAsia="ru-RU"/>
              </w:rPr>
              <m:t>ρ</m:t>
            </m:r>
          </m:den>
        </m:f>
      </m:oMath>
      <w:r w:rsidRPr="00011819">
        <w:rPr>
          <w:rFonts w:eastAsia="Times New Roman"/>
          <w:sz w:val="32"/>
          <w:szCs w:val="32"/>
          <w:lang w:eastAsia="ru-RU"/>
        </w:rPr>
        <w:t xml:space="preserve"> </w:t>
      </w:r>
      <w:r w:rsidRPr="00011819">
        <w:rPr>
          <w:rFonts w:eastAsia="Times New Roman"/>
          <w:sz w:val="32"/>
          <w:szCs w:val="32"/>
          <w:lang w:eastAsia="ru-RU"/>
        </w:rPr>
        <w:tab/>
      </w:r>
      <w:r w:rsidRPr="00011819">
        <w:rPr>
          <w:rFonts w:eastAsia="Times New Roman"/>
          <w:sz w:val="32"/>
          <w:szCs w:val="32"/>
          <w:lang w:eastAsia="ru-RU"/>
        </w:rPr>
        <w:tab/>
      </w:r>
      <w:r w:rsidRPr="00011819">
        <w:rPr>
          <w:rFonts w:eastAsia="Times New Roman"/>
          <w:sz w:val="32"/>
          <w:szCs w:val="32"/>
          <w:lang w:eastAsia="ru-RU"/>
        </w:rPr>
        <w:tab/>
      </w:r>
      <w:r w:rsidRPr="00011819">
        <w:rPr>
          <w:rFonts w:eastAsia="Times New Roman"/>
          <w:sz w:val="32"/>
          <w:szCs w:val="32"/>
          <w:lang w:eastAsia="ru-RU"/>
        </w:rPr>
        <w:tab/>
      </w:r>
      <w:r w:rsidRPr="00011819">
        <w:rPr>
          <w:rFonts w:eastAsia="Times New Roman"/>
          <w:sz w:val="32"/>
          <w:szCs w:val="32"/>
          <w:lang w:eastAsia="ru-RU"/>
        </w:rPr>
        <w:tab/>
      </w:r>
      <w:r w:rsidRPr="00011819">
        <w:rPr>
          <w:rFonts w:eastAsia="Times New Roman"/>
          <w:sz w:val="32"/>
          <w:szCs w:val="32"/>
          <w:lang w:eastAsia="ru-RU"/>
        </w:rPr>
        <w:tab/>
      </w:r>
      <w:r w:rsidRPr="00011819">
        <w:rPr>
          <w:rFonts w:eastAsia="Times New Roman"/>
          <w:szCs w:val="32"/>
          <w:lang w:eastAsia="ru-RU"/>
        </w:rPr>
        <w:t>(</w:t>
      </w:r>
      <w:r w:rsidR="00E50771">
        <w:rPr>
          <w:rFonts w:eastAsia="Times New Roman"/>
          <w:szCs w:val="32"/>
          <w:lang w:eastAsia="ru-RU"/>
        </w:rPr>
        <w:t>8</w:t>
      </w:r>
      <w:r w:rsidRPr="00011819">
        <w:rPr>
          <w:rFonts w:eastAsia="Times New Roman"/>
          <w:szCs w:val="32"/>
          <w:lang w:eastAsia="ru-RU"/>
        </w:rPr>
        <w:t>)</w:t>
      </w:r>
    </w:p>
    <w:p w14:paraId="28CB6E19" w14:textId="77777777" w:rsidR="00011819" w:rsidRPr="00011819" w:rsidRDefault="00011819" w:rsidP="00011819">
      <w:pPr>
        <w:widowControl w:val="0"/>
        <w:jc w:val="center"/>
        <w:rPr>
          <w:rFonts w:eastAsia="Times New Roman"/>
          <w:szCs w:val="24"/>
          <w:lang w:eastAsia="ru-RU"/>
        </w:rPr>
      </w:pPr>
    </w:p>
    <w:p w14:paraId="421DCB67" w14:textId="2FB6C4A8" w:rsidR="00C07940" w:rsidRDefault="00C07940" w:rsidP="00955E2E">
      <w:pPr>
        <w:spacing w:before="120"/>
        <w:ind w:left="567"/>
        <w:jc w:val="both"/>
        <w:rPr>
          <w:rFonts w:eastAsia="Times New Roman"/>
          <w:szCs w:val="24"/>
          <w:lang w:eastAsia="ru-RU"/>
        </w:rPr>
      </w:pPr>
      <w:r>
        <w:rPr>
          <w:rFonts w:eastAsia="Times New Roman"/>
          <w:szCs w:val="24"/>
          <w:lang w:eastAsia="ru-RU"/>
        </w:rPr>
        <w:t>г</w:t>
      </w:r>
      <w:r w:rsidR="00011819" w:rsidRPr="00011819">
        <w:rPr>
          <w:rFonts w:eastAsia="Times New Roman"/>
          <w:szCs w:val="24"/>
          <w:lang w:eastAsia="ru-RU"/>
        </w:rPr>
        <w:t>де</w:t>
      </w:r>
      <w:r>
        <w:rPr>
          <w:rFonts w:eastAsia="Times New Roman"/>
          <w:szCs w:val="24"/>
          <w:lang w:eastAsia="ru-RU"/>
        </w:rPr>
        <w:t>:</w:t>
      </w:r>
    </w:p>
    <w:p w14:paraId="1F4B7393" w14:textId="3EDF85A2" w:rsidR="003C3880" w:rsidRDefault="00011819" w:rsidP="00955E2E">
      <w:pPr>
        <w:spacing w:before="120"/>
        <w:ind w:left="567"/>
        <w:jc w:val="both"/>
        <w:rPr>
          <w:rFonts w:eastAsia="Times New Roman"/>
          <w:szCs w:val="24"/>
          <w:lang w:eastAsia="ru-RU"/>
        </w:rPr>
      </w:pPr>
      <w:proofErr w:type="spellStart"/>
      <w:r w:rsidRPr="00011819">
        <w:rPr>
          <w:rFonts w:eastAsia="Times New Roman"/>
          <w:szCs w:val="24"/>
          <w:lang w:val="en-US" w:eastAsia="ru-RU"/>
        </w:rPr>
        <w:t>V</w:t>
      </w:r>
      <w:r w:rsidRPr="00011819">
        <w:rPr>
          <w:rFonts w:eastAsia="Times New Roman"/>
          <w:szCs w:val="24"/>
          <w:vertAlign w:val="subscript"/>
          <w:lang w:val="en-US" w:eastAsia="ru-RU"/>
        </w:rPr>
        <w:t>Hg</w:t>
      </w:r>
      <w:proofErr w:type="spellEnd"/>
      <w:r w:rsidRPr="00011819">
        <w:rPr>
          <w:rFonts w:eastAsia="Times New Roman"/>
          <w:szCs w:val="24"/>
          <w:lang w:eastAsia="ru-RU"/>
        </w:rPr>
        <w:t xml:space="preserve"> – объем раствора азотнокислой ртути, изра</w:t>
      </w:r>
      <w:r w:rsidR="003C3880">
        <w:rPr>
          <w:rFonts w:eastAsia="Times New Roman"/>
          <w:szCs w:val="24"/>
          <w:lang w:eastAsia="ru-RU"/>
        </w:rPr>
        <w:t xml:space="preserve">сходованного на титрование </w:t>
      </w:r>
      <w:r w:rsidR="00955E2E">
        <w:rPr>
          <w:rFonts w:eastAsia="Times New Roman"/>
          <w:szCs w:val="24"/>
          <w:lang w:eastAsia="ru-RU"/>
        </w:rPr>
        <w:br/>
      </w:r>
      <w:r w:rsidR="003C3880">
        <w:rPr>
          <w:rFonts w:eastAsia="Times New Roman"/>
          <w:szCs w:val="24"/>
          <w:lang w:eastAsia="ru-RU"/>
        </w:rPr>
        <w:t>в п. 1.2.5</w:t>
      </w:r>
      <w:r w:rsidRPr="00011819">
        <w:rPr>
          <w:rFonts w:eastAsia="Times New Roman"/>
          <w:szCs w:val="24"/>
          <w:lang w:eastAsia="ru-RU"/>
        </w:rPr>
        <w:t xml:space="preserve">.3.2, см³; </w:t>
      </w:r>
    </w:p>
    <w:p w14:paraId="2C9D949D" w14:textId="208CBB64"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eastAsia="ru-RU"/>
        </w:rPr>
        <w:t xml:space="preserve">для учета влияния мешающих компонентов значение </w:t>
      </w:r>
      <w:proofErr w:type="spellStart"/>
      <w:r w:rsidRPr="00011819">
        <w:rPr>
          <w:rFonts w:eastAsia="Times New Roman"/>
          <w:szCs w:val="24"/>
          <w:lang w:val="en-US" w:eastAsia="ru-RU"/>
        </w:rPr>
        <w:t>V</w:t>
      </w:r>
      <w:r w:rsidRPr="00011819">
        <w:rPr>
          <w:rFonts w:eastAsia="Times New Roman"/>
          <w:szCs w:val="24"/>
          <w:vertAlign w:val="subscript"/>
          <w:lang w:val="en-US" w:eastAsia="ru-RU"/>
        </w:rPr>
        <w:t>Hg</w:t>
      </w:r>
      <w:proofErr w:type="spellEnd"/>
      <w:r w:rsidRPr="00011819">
        <w:rPr>
          <w:rFonts w:eastAsia="Times New Roman"/>
          <w:szCs w:val="24"/>
          <w:lang w:eastAsia="ru-RU"/>
        </w:rPr>
        <w:t xml:space="preserve"> корректируется (уменьшается) на величину аналитического с</w:t>
      </w:r>
      <w:r w:rsidR="00955E2E">
        <w:rPr>
          <w:rFonts w:eastAsia="Times New Roman"/>
          <w:szCs w:val="24"/>
          <w:lang w:eastAsia="ru-RU"/>
        </w:rPr>
        <w:t>игнала фона, определенного в п.</w:t>
      </w:r>
      <w:r w:rsidR="003C3880">
        <w:rPr>
          <w:rFonts w:eastAsia="Times New Roman"/>
          <w:szCs w:val="24"/>
          <w:lang w:eastAsia="ru-RU"/>
        </w:rPr>
        <w:t xml:space="preserve"> 1.2.5.5</w:t>
      </w:r>
      <w:r w:rsidR="00103868">
        <w:rPr>
          <w:rFonts w:eastAsia="Times New Roman"/>
          <w:szCs w:val="24"/>
          <w:lang w:eastAsia="ru-RU"/>
        </w:rPr>
        <w:t>;</w:t>
      </w:r>
    </w:p>
    <w:p w14:paraId="345B0614" w14:textId="77777777"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eastAsia="ru-RU"/>
        </w:rPr>
        <w:t>0,05 – нормальность раствора азотнокислой ртути, н;</w:t>
      </w:r>
    </w:p>
    <w:p w14:paraId="23050C34" w14:textId="77777777"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eastAsia="ru-RU"/>
        </w:rPr>
        <w:t>0,03646 – масса хлористого водорода, соответствующая 1 см³ 1 н. раствора азотнокислой ртути, г;</w:t>
      </w:r>
    </w:p>
    <w:p w14:paraId="13B1DFB0" w14:textId="15068827"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eastAsia="ru-RU"/>
        </w:rPr>
        <w:t xml:space="preserve">10 – коэффициент разбавления анализируемого </w:t>
      </w:r>
      <w:proofErr w:type="spellStart"/>
      <w:r w:rsidRPr="00011819">
        <w:rPr>
          <w:rFonts w:eastAsia="Times New Roman"/>
          <w:szCs w:val="24"/>
          <w:lang w:eastAsia="ru-RU"/>
        </w:rPr>
        <w:t>глинокислотного</w:t>
      </w:r>
      <w:proofErr w:type="spellEnd"/>
      <w:r w:rsidRPr="00011819">
        <w:rPr>
          <w:rFonts w:eastAsia="Times New Roman"/>
          <w:szCs w:val="24"/>
          <w:lang w:eastAsia="ru-RU"/>
        </w:rPr>
        <w:t xml:space="preserve"> раствора в п. </w:t>
      </w:r>
      <w:r w:rsidR="003C3880" w:rsidRPr="003C3880">
        <w:rPr>
          <w:rFonts w:eastAsia="Times New Roman"/>
          <w:szCs w:val="24"/>
          <w:lang w:eastAsia="ru-RU"/>
        </w:rPr>
        <w:t>1.2.5.3.2</w:t>
      </w:r>
      <w:r w:rsidRPr="00011819">
        <w:rPr>
          <w:rFonts w:eastAsia="Times New Roman"/>
          <w:szCs w:val="24"/>
          <w:lang w:eastAsia="ru-RU"/>
        </w:rPr>
        <w:t>;</w:t>
      </w:r>
    </w:p>
    <w:p w14:paraId="29DF30A4" w14:textId="7F3D84E7"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val="en-US" w:eastAsia="ru-RU"/>
        </w:rPr>
        <w:t>V</w:t>
      </w:r>
      <w:r w:rsidRPr="00011819">
        <w:rPr>
          <w:rFonts w:ascii="Calibri" w:eastAsia="Times New Roman" w:hAnsi="Calibri" w:cs="Calibri"/>
          <w:szCs w:val="24"/>
          <w:lang w:eastAsia="ru-RU"/>
        </w:rPr>
        <w:t>₁</w:t>
      </w:r>
      <w:r w:rsidRPr="00011819">
        <w:rPr>
          <w:rFonts w:eastAsia="Times New Roman"/>
          <w:szCs w:val="24"/>
          <w:lang w:eastAsia="ru-RU"/>
        </w:rPr>
        <w:t xml:space="preserve"> </w:t>
      </w:r>
      <w:r w:rsidR="00C07940" w:rsidRPr="00011819">
        <w:rPr>
          <w:rFonts w:eastAsia="Times New Roman"/>
          <w:szCs w:val="24"/>
          <w:lang w:eastAsia="ru-RU"/>
        </w:rPr>
        <w:t>–</w:t>
      </w:r>
      <w:r w:rsidRPr="00011819">
        <w:rPr>
          <w:rFonts w:eastAsia="Times New Roman"/>
          <w:szCs w:val="24"/>
          <w:lang w:eastAsia="ru-RU"/>
        </w:rPr>
        <w:t xml:space="preserve"> объем порции кислотного раствора, взятого для анализа (1 см³) в п. </w:t>
      </w:r>
      <w:r w:rsidR="003C3880">
        <w:rPr>
          <w:rFonts w:eastAsia="Times New Roman"/>
          <w:szCs w:val="24"/>
          <w:lang w:eastAsia="ru-RU"/>
        </w:rPr>
        <w:t>1.2.5.3.2</w:t>
      </w:r>
      <w:r w:rsidRPr="00011819">
        <w:rPr>
          <w:rFonts w:eastAsia="Times New Roman"/>
          <w:szCs w:val="24"/>
          <w:lang w:eastAsia="ru-RU"/>
        </w:rPr>
        <w:t>, см³;</w:t>
      </w:r>
    </w:p>
    <w:p w14:paraId="7259C4EA" w14:textId="77777777"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eastAsia="ru-RU"/>
        </w:rPr>
        <w:t>ρ – плотность кислотного раствора, г/см³.</w:t>
      </w:r>
    </w:p>
    <w:p w14:paraId="78E42DD4" w14:textId="77777777" w:rsidR="00011819" w:rsidRPr="0065342B" w:rsidRDefault="00011819" w:rsidP="00955E2E">
      <w:pPr>
        <w:spacing w:before="120"/>
        <w:ind w:left="390"/>
        <w:contextualSpacing/>
        <w:jc w:val="right"/>
        <w:rPr>
          <w:rFonts w:eastAsia="Times New Roman"/>
          <w:szCs w:val="24"/>
          <w:lang w:val="en-US" w:eastAsia="ru-RU"/>
        </w:rPr>
      </w:pPr>
      <w:r w:rsidRPr="00011819">
        <w:rPr>
          <w:rFonts w:eastAsia="Times New Roman"/>
          <w:szCs w:val="24"/>
          <w:lang w:val="en-US" w:eastAsia="ru-RU"/>
        </w:rPr>
        <w:t>X</w:t>
      </w:r>
      <w:r w:rsidRPr="00011819">
        <w:rPr>
          <w:rFonts w:eastAsia="Times New Roman"/>
          <w:szCs w:val="24"/>
          <w:vertAlign w:val="subscript"/>
          <w:lang w:val="en-US" w:eastAsia="ru-RU"/>
        </w:rPr>
        <w:t>HF</w:t>
      </w:r>
      <w:r w:rsidRPr="0065342B">
        <w:rPr>
          <w:rFonts w:eastAsia="Times New Roman"/>
          <w:szCs w:val="24"/>
          <w:lang w:val="en-US" w:eastAsia="ru-RU"/>
        </w:rPr>
        <w:t>=</w:t>
      </w:r>
      <m:oMath>
        <m:d>
          <m:dPr>
            <m:ctrlPr>
              <w:rPr>
                <w:rFonts w:ascii="Cambria Math" w:eastAsia="Times New Roman" w:hAnsi="Cambria Math"/>
                <w:szCs w:val="24"/>
                <w:lang w:val="en-US" w:eastAsia="ru-RU"/>
              </w:rPr>
            </m:ctrlPr>
          </m:dPr>
          <m:e>
            <m:r>
              <m:rPr>
                <m:sty m:val="p"/>
              </m:rPr>
              <w:rPr>
                <w:rFonts w:ascii="Cambria Math" w:eastAsia="Times New Roman" w:hAnsi="Cambria Math"/>
                <w:szCs w:val="24"/>
                <w:lang w:val="en-US" w:eastAsia="ru-RU"/>
              </w:rPr>
              <m:t xml:space="preserve"> </m:t>
            </m:r>
            <m:f>
              <m:fPr>
                <m:ctrlPr>
                  <w:rPr>
                    <w:rFonts w:ascii="Cambria Math" w:eastAsia="Times New Roman" w:hAnsi="Cambria Math"/>
                    <w:sz w:val="32"/>
                    <w:szCs w:val="32"/>
                    <w:lang w:val="en-US" w:eastAsia="ru-RU"/>
                  </w:rPr>
                </m:ctrlPr>
              </m:fPr>
              <m:num>
                <m:r>
                  <m:rPr>
                    <m:sty m:val="p"/>
                  </m:rPr>
                  <w:rPr>
                    <w:rFonts w:ascii="Cambria Math" w:eastAsia="Times New Roman" w:hAnsi="Cambria Math"/>
                    <w:sz w:val="32"/>
                    <w:szCs w:val="32"/>
                    <w:lang w:val="en-US" w:eastAsia="ru-RU"/>
                  </w:rPr>
                  <m:t>V</m:t>
                </m:r>
                <m:r>
                  <m:rPr>
                    <m:sty m:val="p"/>
                  </m:rPr>
                  <w:rPr>
                    <w:rFonts w:ascii="Cambria Math" w:eastAsia="Times New Roman" w:hAnsi="Cambria Math"/>
                    <w:szCs w:val="24"/>
                    <w:vertAlign w:val="subscript"/>
                    <w:lang w:val="en-US" w:eastAsia="ru-RU"/>
                  </w:rPr>
                  <m:t>Na</m:t>
                </m:r>
              </m:num>
              <m:den>
                <m:sSub>
                  <m:sSubPr>
                    <m:ctrlPr>
                      <w:rPr>
                        <w:rFonts w:ascii="Cambria Math" w:eastAsia="Times New Roman" w:hAnsi="Cambria Math"/>
                        <w:sz w:val="32"/>
                        <w:szCs w:val="32"/>
                        <w:lang w:val="en-US" w:eastAsia="ru-RU"/>
                      </w:rPr>
                    </m:ctrlPr>
                  </m:sSubPr>
                  <m:e>
                    <m:r>
                      <m:rPr>
                        <m:sty m:val="p"/>
                      </m:rPr>
                      <w:rPr>
                        <w:rFonts w:ascii="Cambria Math" w:eastAsia="Times New Roman" w:hAnsi="Cambria Math"/>
                        <w:sz w:val="32"/>
                        <w:szCs w:val="32"/>
                        <w:lang w:val="en-US" w:eastAsia="ru-RU"/>
                      </w:rPr>
                      <m:t>V</m:t>
                    </m:r>
                  </m:e>
                  <m:sub>
                    <m:r>
                      <m:rPr>
                        <m:sty m:val="p"/>
                      </m:rPr>
                      <w:rPr>
                        <w:rFonts w:ascii="Cambria Math" w:eastAsia="Times New Roman" w:hAnsi="Cambria Math"/>
                        <w:sz w:val="32"/>
                        <w:szCs w:val="32"/>
                        <w:lang w:val="en-US" w:eastAsia="ru-RU"/>
                      </w:rPr>
                      <m:t>2</m:t>
                    </m:r>
                  </m:sub>
                </m:sSub>
              </m:den>
            </m:f>
            <m:r>
              <m:rPr>
                <m:sty m:val="p"/>
              </m:rPr>
              <w:rPr>
                <w:rFonts w:ascii="Cambria Math" w:eastAsia="Times New Roman" w:hAnsi="Cambria Math"/>
                <w:sz w:val="32"/>
                <w:szCs w:val="32"/>
                <w:lang w:val="en-US" w:eastAsia="ru-RU"/>
              </w:rPr>
              <m:t xml:space="preserve">- </m:t>
            </m:r>
            <m:f>
              <m:fPr>
                <m:ctrlPr>
                  <w:rPr>
                    <w:rFonts w:ascii="Cambria Math" w:eastAsia="Times New Roman" w:hAnsi="Cambria Math"/>
                    <w:sz w:val="32"/>
                    <w:szCs w:val="32"/>
                    <w:lang w:val="en-US" w:eastAsia="ru-RU"/>
                  </w:rPr>
                </m:ctrlPr>
              </m:fPr>
              <m:num>
                <m:r>
                  <m:rPr>
                    <m:sty m:val="p"/>
                  </m:rPr>
                  <w:rPr>
                    <w:rFonts w:ascii="Cambria Math" w:eastAsia="Times New Roman" w:hAnsi="Cambria Math"/>
                    <w:sz w:val="32"/>
                    <w:szCs w:val="32"/>
                    <w:lang w:val="en-US" w:eastAsia="ru-RU"/>
                  </w:rPr>
                  <m:t>V</m:t>
                </m:r>
                <m:r>
                  <m:rPr>
                    <m:sty m:val="p"/>
                  </m:rPr>
                  <w:rPr>
                    <w:rFonts w:ascii="Cambria Math" w:eastAsia="Times New Roman" w:hAnsi="Cambria Math"/>
                    <w:szCs w:val="24"/>
                    <w:vertAlign w:val="subscript"/>
                    <w:lang w:val="en-US" w:eastAsia="ru-RU"/>
                  </w:rPr>
                  <m:t>Hg</m:t>
                </m:r>
                <m:r>
                  <m:rPr>
                    <m:sty m:val="p"/>
                  </m:rPr>
                  <w:rPr>
                    <w:rFonts w:ascii="Cambria Math" w:eastAsia="Times New Roman" w:hAnsi="Cambria Math"/>
                    <w:sz w:val="32"/>
                    <w:szCs w:val="32"/>
                    <w:lang w:val="en-US" w:eastAsia="ru-RU"/>
                  </w:rPr>
                  <m:t>×0,05×10</m:t>
                </m:r>
              </m:num>
              <m:den>
                <m:sSub>
                  <m:sSubPr>
                    <m:ctrlPr>
                      <w:rPr>
                        <w:rFonts w:ascii="Cambria Math" w:eastAsia="Times New Roman" w:hAnsi="Cambria Math"/>
                        <w:sz w:val="32"/>
                        <w:szCs w:val="32"/>
                        <w:lang w:val="en-US" w:eastAsia="ru-RU"/>
                      </w:rPr>
                    </m:ctrlPr>
                  </m:sSubPr>
                  <m:e>
                    <m:r>
                      <m:rPr>
                        <m:sty m:val="p"/>
                      </m:rPr>
                      <w:rPr>
                        <w:rFonts w:ascii="Cambria Math" w:eastAsia="Times New Roman" w:hAnsi="Cambria Math"/>
                        <w:sz w:val="32"/>
                        <w:szCs w:val="32"/>
                        <w:lang w:val="en-US" w:eastAsia="ru-RU"/>
                      </w:rPr>
                      <m:t>V</m:t>
                    </m:r>
                  </m:e>
                  <m:sub>
                    <m:r>
                      <m:rPr>
                        <m:sty m:val="p"/>
                      </m:rPr>
                      <w:rPr>
                        <w:rFonts w:ascii="Cambria Math" w:eastAsia="Times New Roman" w:hAnsi="Cambria Math"/>
                        <w:sz w:val="32"/>
                        <w:szCs w:val="32"/>
                        <w:lang w:val="en-US" w:eastAsia="ru-RU"/>
                      </w:rPr>
                      <m:t>1</m:t>
                    </m:r>
                  </m:sub>
                </m:sSub>
              </m:den>
            </m:f>
            <m:ctrlPr>
              <w:rPr>
                <w:rFonts w:ascii="Cambria Math" w:eastAsia="Times New Roman" w:hAnsi="Cambria Math"/>
                <w:sz w:val="32"/>
                <w:szCs w:val="32"/>
                <w:lang w:val="en-US" w:eastAsia="ru-RU"/>
              </w:rPr>
            </m:ctrlPr>
          </m:e>
        </m:d>
        <m:r>
          <m:rPr>
            <m:sty m:val="p"/>
          </m:rPr>
          <w:rPr>
            <w:rFonts w:ascii="Cambria Math" w:eastAsia="Times New Roman" w:hAnsi="Cambria Math"/>
            <w:sz w:val="32"/>
            <w:szCs w:val="32"/>
            <w:lang w:val="en-US" w:eastAsia="ru-RU"/>
          </w:rPr>
          <m:t>×</m:t>
        </m:r>
        <m:f>
          <m:fPr>
            <m:ctrlPr>
              <w:rPr>
                <w:rFonts w:ascii="Cambria Math" w:eastAsia="Times New Roman" w:hAnsi="Cambria Math"/>
                <w:sz w:val="32"/>
                <w:szCs w:val="32"/>
                <w:lang w:val="en-US" w:eastAsia="ru-RU"/>
              </w:rPr>
            </m:ctrlPr>
          </m:fPr>
          <m:num>
            <m:r>
              <m:rPr>
                <m:sty m:val="p"/>
              </m:rPr>
              <w:rPr>
                <w:rFonts w:ascii="Cambria Math" w:eastAsia="Times New Roman" w:hAnsi="Cambria Math"/>
                <w:sz w:val="32"/>
                <w:szCs w:val="32"/>
                <w:lang w:val="en-US" w:eastAsia="ru-RU"/>
              </w:rPr>
              <m:t>0,02×100</m:t>
            </m:r>
          </m:num>
          <m:den>
            <m:r>
              <m:rPr>
                <m:sty m:val="p"/>
              </m:rPr>
              <w:rPr>
                <w:rFonts w:ascii="Cambria Math" w:eastAsia="Times New Roman" w:hAnsi="Cambria Math"/>
                <w:sz w:val="32"/>
                <w:szCs w:val="32"/>
                <w:lang w:val="en-US" w:eastAsia="ru-RU"/>
              </w:rPr>
              <m:t>ρ</m:t>
            </m:r>
          </m:den>
        </m:f>
      </m:oMath>
      <w:r w:rsidRPr="0065342B">
        <w:rPr>
          <w:rFonts w:eastAsia="Times New Roman"/>
          <w:sz w:val="32"/>
          <w:szCs w:val="32"/>
          <w:lang w:val="en-US" w:eastAsia="ru-RU"/>
        </w:rPr>
        <w:t xml:space="preserve"> </w:t>
      </w:r>
      <w:r w:rsidRPr="0065342B">
        <w:rPr>
          <w:rFonts w:eastAsia="Times New Roman"/>
          <w:sz w:val="32"/>
          <w:szCs w:val="32"/>
          <w:lang w:val="en-US" w:eastAsia="ru-RU"/>
        </w:rPr>
        <w:tab/>
      </w:r>
      <w:r w:rsidRPr="0065342B">
        <w:rPr>
          <w:rFonts w:eastAsia="Times New Roman"/>
          <w:sz w:val="32"/>
          <w:szCs w:val="32"/>
          <w:lang w:val="en-US" w:eastAsia="ru-RU"/>
        </w:rPr>
        <w:tab/>
      </w:r>
      <w:r w:rsidRPr="0065342B">
        <w:rPr>
          <w:rFonts w:eastAsia="Times New Roman"/>
          <w:sz w:val="32"/>
          <w:szCs w:val="32"/>
          <w:lang w:val="en-US" w:eastAsia="ru-RU"/>
        </w:rPr>
        <w:tab/>
      </w:r>
      <w:r w:rsidRPr="0065342B">
        <w:rPr>
          <w:rFonts w:eastAsia="Times New Roman"/>
          <w:sz w:val="32"/>
          <w:szCs w:val="32"/>
          <w:lang w:val="en-US" w:eastAsia="ru-RU"/>
        </w:rPr>
        <w:tab/>
      </w:r>
      <w:r w:rsidRPr="0065342B">
        <w:rPr>
          <w:rFonts w:eastAsia="Times New Roman"/>
          <w:sz w:val="32"/>
          <w:szCs w:val="32"/>
          <w:lang w:val="en-US" w:eastAsia="ru-RU"/>
        </w:rPr>
        <w:tab/>
      </w:r>
      <w:r w:rsidRPr="0065342B">
        <w:rPr>
          <w:rFonts w:eastAsia="Times New Roman"/>
          <w:szCs w:val="32"/>
          <w:lang w:val="en-US" w:eastAsia="ru-RU"/>
        </w:rPr>
        <w:t>(</w:t>
      </w:r>
      <w:r w:rsidR="00E50771" w:rsidRPr="0065342B">
        <w:rPr>
          <w:rFonts w:eastAsia="Times New Roman"/>
          <w:szCs w:val="32"/>
          <w:lang w:val="en-US" w:eastAsia="ru-RU"/>
        </w:rPr>
        <w:t>9</w:t>
      </w:r>
      <w:r w:rsidRPr="0065342B">
        <w:rPr>
          <w:rFonts w:eastAsia="Times New Roman"/>
          <w:szCs w:val="32"/>
          <w:lang w:val="en-US" w:eastAsia="ru-RU"/>
        </w:rPr>
        <w:t>)</w:t>
      </w:r>
    </w:p>
    <w:p w14:paraId="64BF22B6" w14:textId="77777777" w:rsidR="00011819" w:rsidRPr="0065342B" w:rsidRDefault="00011819" w:rsidP="00011819">
      <w:pPr>
        <w:widowControl w:val="0"/>
        <w:ind w:left="862"/>
        <w:jc w:val="center"/>
        <w:rPr>
          <w:rFonts w:eastAsia="Times New Roman"/>
          <w:szCs w:val="24"/>
          <w:lang w:val="en-US" w:eastAsia="ru-RU"/>
        </w:rPr>
      </w:pPr>
    </w:p>
    <w:p w14:paraId="13A39456" w14:textId="77777777" w:rsidR="00011819" w:rsidRPr="00011819" w:rsidRDefault="009C14D4" w:rsidP="00955E2E">
      <w:pPr>
        <w:spacing w:before="120"/>
        <w:ind w:left="567"/>
        <w:rPr>
          <w:rFonts w:eastAsia="Times New Roman"/>
          <w:szCs w:val="24"/>
          <w:lang w:eastAsia="ru-RU"/>
        </w:rPr>
      </w:pPr>
      <w:r w:rsidRPr="00011819">
        <w:rPr>
          <w:rFonts w:eastAsia="Times New Roman"/>
          <w:szCs w:val="24"/>
          <w:lang w:eastAsia="ru-RU"/>
        </w:rPr>
        <w:t>г</w:t>
      </w:r>
      <w:r w:rsidR="00011819" w:rsidRPr="00011819">
        <w:rPr>
          <w:rFonts w:eastAsia="Times New Roman"/>
          <w:szCs w:val="24"/>
          <w:lang w:eastAsia="ru-RU"/>
        </w:rPr>
        <w:t xml:space="preserve">де </w:t>
      </w:r>
      <w:proofErr w:type="spellStart"/>
      <w:r w:rsidR="00011819" w:rsidRPr="00011819">
        <w:rPr>
          <w:rFonts w:eastAsia="Times New Roman"/>
          <w:szCs w:val="24"/>
          <w:lang w:val="en-US" w:eastAsia="ru-RU"/>
        </w:rPr>
        <w:t>V</w:t>
      </w:r>
      <w:r w:rsidR="00011819" w:rsidRPr="00011819">
        <w:rPr>
          <w:rFonts w:eastAsia="Times New Roman"/>
          <w:szCs w:val="24"/>
          <w:vertAlign w:val="subscript"/>
          <w:lang w:val="en-US" w:eastAsia="ru-RU"/>
        </w:rPr>
        <w:t>Na</w:t>
      </w:r>
      <w:proofErr w:type="spellEnd"/>
      <w:r w:rsidR="00011819" w:rsidRPr="00011819">
        <w:rPr>
          <w:rFonts w:eastAsia="Times New Roman"/>
          <w:szCs w:val="24"/>
          <w:lang w:eastAsia="ru-RU"/>
        </w:rPr>
        <w:t xml:space="preserve"> – объем раствора гидроксида натрия </w:t>
      </w:r>
      <w:proofErr w:type="spellStart"/>
      <w:r w:rsidR="00011819" w:rsidRPr="00011819">
        <w:rPr>
          <w:rFonts w:eastAsia="Times New Roman"/>
          <w:szCs w:val="24"/>
          <w:lang w:val="en-US" w:eastAsia="ru-RU"/>
        </w:rPr>
        <w:t>NaOH</w:t>
      </w:r>
      <w:proofErr w:type="spellEnd"/>
      <w:r w:rsidR="00011819" w:rsidRPr="00011819">
        <w:rPr>
          <w:rFonts w:eastAsia="Times New Roman"/>
          <w:szCs w:val="24"/>
          <w:lang w:eastAsia="ru-RU"/>
        </w:rPr>
        <w:t xml:space="preserve">, израсходованного на титрование в п. </w:t>
      </w:r>
      <w:r w:rsidR="003C3880" w:rsidRPr="003C3880">
        <w:rPr>
          <w:rFonts w:eastAsia="Times New Roman"/>
          <w:szCs w:val="24"/>
          <w:lang w:eastAsia="ru-RU"/>
        </w:rPr>
        <w:t>1.2.5.3.</w:t>
      </w:r>
      <w:r w:rsidR="003C3880">
        <w:rPr>
          <w:rFonts w:eastAsia="Times New Roman"/>
          <w:szCs w:val="24"/>
          <w:lang w:eastAsia="ru-RU"/>
        </w:rPr>
        <w:t>1.</w:t>
      </w:r>
      <w:r w:rsidR="00011819" w:rsidRPr="00011819">
        <w:rPr>
          <w:rFonts w:eastAsia="Times New Roman"/>
          <w:szCs w:val="24"/>
          <w:lang w:eastAsia="ru-RU"/>
        </w:rPr>
        <w:t>, см³;</w:t>
      </w:r>
    </w:p>
    <w:p w14:paraId="057E5028" w14:textId="77777777" w:rsidR="00011819" w:rsidRPr="00011819" w:rsidRDefault="00011819" w:rsidP="00955E2E">
      <w:pPr>
        <w:spacing w:before="120"/>
        <w:ind w:left="567"/>
        <w:rPr>
          <w:rFonts w:eastAsia="Times New Roman"/>
          <w:szCs w:val="24"/>
          <w:lang w:eastAsia="ru-RU"/>
        </w:rPr>
      </w:pPr>
      <w:proofErr w:type="spellStart"/>
      <w:r w:rsidRPr="00011819">
        <w:rPr>
          <w:rFonts w:eastAsia="Times New Roman"/>
          <w:szCs w:val="24"/>
          <w:lang w:val="en-US" w:eastAsia="ru-RU"/>
        </w:rPr>
        <w:t>V</w:t>
      </w:r>
      <w:r w:rsidRPr="00011819">
        <w:rPr>
          <w:rFonts w:eastAsia="Times New Roman"/>
          <w:szCs w:val="24"/>
          <w:vertAlign w:val="subscript"/>
          <w:lang w:val="en-US" w:eastAsia="ru-RU"/>
        </w:rPr>
        <w:t>Hg</w:t>
      </w:r>
      <w:proofErr w:type="spellEnd"/>
      <w:r w:rsidRPr="00011819">
        <w:rPr>
          <w:rFonts w:eastAsia="Times New Roman"/>
          <w:szCs w:val="24"/>
          <w:lang w:eastAsia="ru-RU"/>
        </w:rPr>
        <w:t xml:space="preserve"> – объем раствора азотнокислой ртути, израсходованного на титрование в п. </w:t>
      </w:r>
      <w:r w:rsidR="003C3880" w:rsidRPr="003C3880">
        <w:rPr>
          <w:rFonts w:eastAsia="Times New Roman"/>
          <w:szCs w:val="24"/>
          <w:lang w:eastAsia="ru-RU"/>
        </w:rPr>
        <w:t>1.2.5.3.2</w:t>
      </w:r>
      <w:r w:rsidRPr="00011819">
        <w:rPr>
          <w:rFonts w:eastAsia="Times New Roman"/>
          <w:szCs w:val="24"/>
          <w:lang w:eastAsia="ru-RU"/>
        </w:rPr>
        <w:t xml:space="preserve">, см³; для учета влияния фона значение </w:t>
      </w:r>
      <w:proofErr w:type="spellStart"/>
      <w:r w:rsidRPr="00011819">
        <w:rPr>
          <w:rFonts w:eastAsia="Times New Roman"/>
          <w:szCs w:val="24"/>
          <w:lang w:val="en-US" w:eastAsia="ru-RU"/>
        </w:rPr>
        <w:t>V</w:t>
      </w:r>
      <w:r w:rsidRPr="00011819">
        <w:rPr>
          <w:rFonts w:eastAsia="Times New Roman"/>
          <w:szCs w:val="24"/>
          <w:vertAlign w:val="subscript"/>
          <w:lang w:val="en-US" w:eastAsia="ru-RU"/>
        </w:rPr>
        <w:t>Hg</w:t>
      </w:r>
      <w:proofErr w:type="spellEnd"/>
      <w:r w:rsidRPr="00011819">
        <w:rPr>
          <w:rFonts w:eastAsia="Times New Roman"/>
          <w:szCs w:val="24"/>
          <w:lang w:eastAsia="ru-RU"/>
        </w:rPr>
        <w:t xml:space="preserve"> корректируется (уменьшается) на величину аналитического сигнала фона, определенного в п. </w:t>
      </w:r>
      <w:r w:rsidR="003C3880">
        <w:rPr>
          <w:rFonts w:eastAsia="Times New Roman"/>
          <w:szCs w:val="24"/>
          <w:lang w:eastAsia="ru-RU"/>
        </w:rPr>
        <w:t>1.2.5.5</w:t>
      </w:r>
      <w:r w:rsidRPr="00011819">
        <w:rPr>
          <w:rFonts w:eastAsia="Times New Roman"/>
          <w:szCs w:val="24"/>
          <w:lang w:eastAsia="ru-RU"/>
        </w:rPr>
        <w:t>.</w:t>
      </w:r>
    </w:p>
    <w:p w14:paraId="59D5C8C0" w14:textId="77777777" w:rsidR="00011819" w:rsidRPr="00011819" w:rsidRDefault="00011819" w:rsidP="00955E2E">
      <w:pPr>
        <w:spacing w:before="120"/>
        <w:ind w:left="567"/>
        <w:rPr>
          <w:rFonts w:eastAsia="Times New Roman"/>
          <w:szCs w:val="24"/>
          <w:lang w:eastAsia="ru-RU"/>
        </w:rPr>
      </w:pPr>
      <w:r w:rsidRPr="00011819">
        <w:rPr>
          <w:rFonts w:eastAsia="Times New Roman"/>
          <w:szCs w:val="24"/>
          <w:lang w:eastAsia="ru-RU"/>
        </w:rPr>
        <w:t>0,05 – нормальность раствора азотнокислой ртути, н;</w:t>
      </w:r>
    </w:p>
    <w:p w14:paraId="79834CC2" w14:textId="77777777" w:rsidR="00011819" w:rsidRPr="00011819" w:rsidRDefault="00011819" w:rsidP="00955E2E">
      <w:pPr>
        <w:spacing w:before="120"/>
        <w:ind w:left="567"/>
        <w:rPr>
          <w:rFonts w:eastAsia="Times New Roman"/>
          <w:szCs w:val="24"/>
          <w:lang w:eastAsia="ru-RU"/>
        </w:rPr>
      </w:pPr>
      <w:r w:rsidRPr="00011819">
        <w:rPr>
          <w:rFonts w:eastAsia="Times New Roman"/>
          <w:szCs w:val="24"/>
          <w:lang w:eastAsia="ru-RU"/>
        </w:rPr>
        <w:t xml:space="preserve">0,02 – масса </w:t>
      </w:r>
      <w:proofErr w:type="spellStart"/>
      <w:r w:rsidRPr="00011819">
        <w:rPr>
          <w:rFonts w:eastAsia="Times New Roman"/>
          <w:szCs w:val="24"/>
          <w:lang w:eastAsia="ru-RU"/>
        </w:rPr>
        <w:t>фтороводорода</w:t>
      </w:r>
      <w:proofErr w:type="spellEnd"/>
      <w:r w:rsidRPr="00011819">
        <w:rPr>
          <w:rFonts w:eastAsia="Times New Roman"/>
          <w:szCs w:val="24"/>
          <w:lang w:eastAsia="ru-RU"/>
        </w:rPr>
        <w:t>, содержащегося в 1 см³ 1 н. раствора плавиковой кислоты, г;</w:t>
      </w:r>
    </w:p>
    <w:p w14:paraId="3D24949B" w14:textId="77777777" w:rsidR="00011819" w:rsidRPr="00011819" w:rsidRDefault="00011819" w:rsidP="00955E2E">
      <w:pPr>
        <w:spacing w:before="120"/>
        <w:ind w:left="567"/>
        <w:rPr>
          <w:rFonts w:eastAsia="Times New Roman"/>
          <w:szCs w:val="24"/>
          <w:lang w:eastAsia="ru-RU"/>
        </w:rPr>
      </w:pPr>
      <w:r w:rsidRPr="00011819">
        <w:rPr>
          <w:rFonts w:eastAsia="Times New Roman"/>
          <w:szCs w:val="24"/>
          <w:lang w:eastAsia="ru-RU"/>
        </w:rPr>
        <w:t xml:space="preserve">10 – коэффициент разбавления анализируемого </w:t>
      </w:r>
      <w:proofErr w:type="spellStart"/>
      <w:r w:rsidRPr="00011819">
        <w:rPr>
          <w:rFonts w:eastAsia="Times New Roman"/>
          <w:szCs w:val="24"/>
          <w:lang w:eastAsia="ru-RU"/>
        </w:rPr>
        <w:t>глинокислотного</w:t>
      </w:r>
      <w:proofErr w:type="spellEnd"/>
      <w:r w:rsidRPr="00011819">
        <w:rPr>
          <w:rFonts w:eastAsia="Times New Roman"/>
          <w:szCs w:val="24"/>
          <w:lang w:eastAsia="ru-RU"/>
        </w:rPr>
        <w:t xml:space="preserve"> раствора в п. </w:t>
      </w:r>
      <w:r w:rsidR="003C3880" w:rsidRPr="003C3880">
        <w:rPr>
          <w:rFonts w:eastAsia="Times New Roman"/>
          <w:szCs w:val="24"/>
          <w:lang w:eastAsia="ru-RU"/>
        </w:rPr>
        <w:t>1.2.5.3.2</w:t>
      </w:r>
      <w:r w:rsidRPr="00011819">
        <w:rPr>
          <w:rFonts w:eastAsia="Times New Roman"/>
          <w:szCs w:val="24"/>
          <w:lang w:eastAsia="ru-RU"/>
        </w:rPr>
        <w:t>;</w:t>
      </w:r>
    </w:p>
    <w:p w14:paraId="3F65C7F7" w14:textId="762082D5" w:rsidR="00011819" w:rsidRPr="00011819" w:rsidRDefault="00011819" w:rsidP="00955E2E">
      <w:pPr>
        <w:spacing w:before="120"/>
        <w:ind w:left="567"/>
        <w:rPr>
          <w:rFonts w:eastAsia="Times New Roman"/>
          <w:szCs w:val="24"/>
          <w:lang w:eastAsia="ru-RU"/>
        </w:rPr>
      </w:pPr>
      <w:r w:rsidRPr="00011819">
        <w:rPr>
          <w:rFonts w:eastAsia="Times New Roman"/>
          <w:szCs w:val="24"/>
          <w:lang w:val="en-US" w:eastAsia="ru-RU"/>
        </w:rPr>
        <w:t>V</w:t>
      </w:r>
      <w:r w:rsidRPr="00011819">
        <w:rPr>
          <w:rFonts w:ascii="Calibri" w:eastAsia="Times New Roman" w:hAnsi="Calibri" w:cs="Calibri"/>
          <w:szCs w:val="24"/>
          <w:lang w:eastAsia="ru-RU"/>
        </w:rPr>
        <w:t>₁</w:t>
      </w:r>
      <w:r w:rsidRPr="00011819">
        <w:rPr>
          <w:rFonts w:eastAsia="Times New Roman"/>
          <w:szCs w:val="24"/>
          <w:lang w:eastAsia="ru-RU"/>
        </w:rPr>
        <w:t xml:space="preserve"> </w:t>
      </w:r>
      <w:r w:rsidR="00C07940" w:rsidRPr="00011819">
        <w:rPr>
          <w:rFonts w:eastAsia="Times New Roman"/>
          <w:szCs w:val="24"/>
          <w:lang w:eastAsia="ru-RU"/>
        </w:rPr>
        <w:t>–</w:t>
      </w:r>
      <w:r w:rsidRPr="00011819">
        <w:rPr>
          <w:rFonts w:eastAsia="Times New Roman"/>
          <w:szCs w:val="24"/>
          <w:lang w:eastAsia="ru-RU"/>
        </w:rPr>
        <w:t xml:space="preserve"> объем порции кислотного раствора, взятого для анализа (1 или 2 см³) в п. </w:t>
      </w:r>
      <w:r w:rsidR="003C3880" w:rsidRPr="003C3880">
        <w:rPr>
          <w:rFonts w:eastAsia="Times New Roman"/>
          <w:szCs w:val="24"/>
          <w:lang w:eastAsia="ru-RU"/>
        </w:rPr>
        <w:t>1.2.5.3.2</w:t>
      </w:r>
      <w:r w:rsidRPr="00011819">
        <w:rPr>
          <w:rFonts w:eastAsia="Times New Roman"/>
          <w:szCs w:val="24"/>
          <w:lang w:eastAsia="ru-RU"/>
        </w:rPr>
        <w:t>, см³;</w:t>
      </w:r>
    </w:p>
    <w:p w14:paraId="3EB51769" w14:textId="614FA876" w:rsidR="00011819" w:rsidRPr="00011819" w:rsidRDefault="00011819" w:rsidP="00955E2E">
      <w:pPr>
        <w:spacing w:before="120"/>
        <w:ind w:left="567"/>
        <w:rPr>
          <w:rFonts w:eastAsia="Times New Roman"/>
          <w:szCs w:val="24"/>
          <w:lang w:eastAsia="ru-RU"/>
        </w:rPr>
      </w:pPr>
      <w:r w:rsidRPr="00011819">
        <w:rPr>
          <w:rFonts w:eastAsia="Times New Roman"/>
          <w:szCs w:val="24"/>
          <w:lang w:val="en-US" w:eastAsia="ru-RU"/>
        </w:rPr>
        <w:t>V</w:t>
      </w:r>
      <w:r w:rsidRPr="00011819">
        <w:rPr>
          <w:rFonts w:ascii="Calibri" w:eastAsia="Times New Roman" w:hAnsi="Calibri" w:cs="Calibri"/>
          <w:szCs w:val="24"/>
          <w:vertAlign w:val="subscript"/>
          <w:lang w:eastAsia="ru-RU"/>
        </w:rPr>
        <w:t>2</w:t>
      </w:r>
      <w:r w:rsidRPr="00011819">
        <w:rPr>
          <w:rFonts w:eastAsia="Times New Roman"/>
          <w:szCs w:val="24"/>
          <w:lang w:eastAsia="ru-RU"/>
        </w:rPr>
        <w:t xml:space="preserve"> </w:t>
      </w:r>
      <w:r w:rsidR="00C07940" w:rsidRPr="00011819">
        <w:rPr>
          <w:rFonts w:eastAsia="Times New Roman"/>
          <w:szCs w:val="24"/>
          <w:lang w:eastAsia="ru-RU"/>
        </w:rPr>
        <w:t>–</w:t>
      </w:r>
      <w:r w:rsidRPr="00011819">
        <w:rPr>
          <w:rFonts w:eastAsia="Times New Roman"/>
          <w:szCs w:val="24"/>
          <w:lang w:eastAsia="ru-RU"/>
        </w:rPr>
        <w:t xml:space="preserve"> объем порции кислотного раствора, взятого для анализа в п. </w:t>
      </w:r>
      <w:r w:rsidR="003C3880" w:rsidRPr="003C3880">
        <w:rPr>
          <w:rFonts w:eastAsia="Times New Roman"/>
          <w:szCs w:val="24"/>
          <w:lang w:eastAsia="ru-RU"/>
        </w:rPr>
        <w:t>1.2.5.3.</w:t>
      </w:r>
      <w:r w:rsidR="003C3880">
        <w:rPr>
          <w:rFonts w:eastAsia="Times New Roman"/>
          <w:szCs w:val="24"/>
          <w:lang w:eastAsia="ru-RU"/>
        </w:rPr>
        <w:t>1</w:t>
      </w:r>
      <w:r w:rsidRPr="00011819">
        <w:rPr>
          <w:rFonts w:eastAsia="Times New Roman"/>
          <w:szCs w:val="24"/>
          <w:lang w:eastAsia="ru-RU"/>
        </w:rPr>
        <w:t>, см³;</w:t>
      </w:r>
    </w:p>
    <w:p w14:paraId="444FF854" w14:textId="77777777" w:rsidR="00011819" w:rsidRPr="00011819" w:rsidRDefault="00011819" w:rsidP="00955E2E">
      <w:pPr>
        <w:spacing w:before="120"/>
        <w:ind w:left="567"/>
        <w:rPr>
          <w:rFonts w:eastAsia="Times New Roman"/>
          <w:szCs w:val="24"/>
          <w:lang w:eastAsia="ru-RU"/>
        </w:rPr>
      </w:pPr>
      <w:r w:rsidRPr="00011819">
        <w:rPr>
          <w:rFonts w:eastAsia="Times New Roman"/>
          <w:szCs w:val="24"/>
          <w:lang w:eastAsia="ru-RU"/>
        </w:rPr>
        <w:t>ρ – плотность кислотного раствора, г/см³.</w:t>
      </w:r>
    </w:p>
    <w:p w14:paraId="4AF6788B" w14:textId="77777777" w:rsidR="00011819" w:rsidRPr="00011819" w:rsidRDefault="00011819" w:rsidP="00836D10">
      <w:pPr>
        <w:spacing w:before="120"/>
        <w:jc w:val="both"/>
        <w:rPr>
          <w:rFonts w:eastAsia="Times New Roman"/>
          <w:szCs w:val="24"/>
          <w:lang w:eastAsia="ru-RU"/>
        </w:rPr>
      </w:pPr>
      <w:r w:rsidRPr="00011819">
        <w:rPr>
          <w:rFonts w:eastAsia="Times New Roman"/>
          <w:szCs w:val="24"/>
          <w:lang w:eastAsia="ru-RU"/>
        </w:rPr>
        <w:t>Отклонение концентрации соляной кислоты от плана работ должно составлять не более 10% </w:t>
      </w:r>
      <w:proofErr w:type="spellStart"/>
      <w:r w:rsidRPr="00011819">
        <w:rPr>
          <w:rFonts w:eastAsia="Times New Roman"/>
          <w:szCs w:val="24"/>
          <w:lang w:eastAsia="ru-RU"/>
        </w:rPr>
        <w:t>отн</w:t>
      </w:r>
      <w:proofErr w:type="spellEnd"/>
      <w:r w:rsidRPr="00011819">
        <w:rPr>
          <w:rFonts w:eastAsia="Times New Roman"/>
          <w:szCs w:val="24"/>
          <w:lang w:eastAsia="ru-RU"/>
        </w:rPr>
        <w:t>.</w:t>
      </w:r>
    </w:p>
    <w:p w14:paraId="6C7B5804" w14:textId="77777777" w:rsidR="00011819" w:rsidRPr="00011819" w:rsidRDefault="00011819" w:rsidP="00955E2E">
      <w:pPr>
        <w:spacing w:before="120"/>
        <w:jc w:val="both"/>
        <w:rPr>
          <w:rFonts w:eastAsia="Times New Roman" w:cs="Calibri"/>
          <w:szCs w:val="24"/>
          <w:lang w:eastAsia="ru-RU"/>
        </w:rPr>
      </w:pPr>
      <w:r w:rsidRPr="00011819">
        <w:rPr>
          <w:rFonts w:eastAsia="Times New Roman"/>
          <w:szCs w:val="24"/>
          <w:lang w:eastAsia="ru-RU"/>
        </w:rPr>
        <w:t xml:space="preserve">Допустимое отклонение по содержанию плавиковой кислоты в </w:t>
      </w:r>
      <w:proofErr w:type="spellStart"/>
      <w:r w:rsidRPr="00011819">
        <w:rPr>
          <w:rFonts w:eastAsia="Times New Roman"/>
          <w:szCs w:val="24"/>
          <w:lang w:eastAsia="ru-RU"/>
        </w:rPr>
        <w:t>глинокислотной</w:t>
      </w:r>
      <w:proofErr w:type="spellEnd"/>
      <w:r w:rsidRPr="00011819">
        <w:rPr>
          <w:rFonts w:eastAsia="Times New Roman"/>
          <w:szCs w:val="24"/>
          <w:lang w:eastAsia="ru-RU"/>
        </w:rPr>
        <w:t xml:space="preserve"> композиции составляет 20% </w:t>
      </w:r>
      <w:proofErr w:type="spellStart"/>
      <w:r w:rsidRPr="00011819">
        <w:rPr>
          <w:rFonts w:eastAsia="Times New Roman"/>
          <w:szCs w:val="24"/>
          <w:lang w:eastAsia="ru-RU"/>
        </w:rPr>
        <w:t>отн</w:t>
      </w:r>
      <w:proofErr w:type="spellEnd"/>
      <w:r w:rsidRPr="00011819">
        <w:rPr>
          <w:rFonts w:eastAsia="Times New Roman"/>
          <w:szCs w:val="24"/>
          <w:lang w:eastAsia="ru-RU"/>
        </w:rPr>
        <w:t>.</w:t>
      </w:r>
    </w:p>
    <w:p w14:paraId="52EC8464" w14:textId="47FEAE9A" w:rsidR="00011819" w:rsidRPr="00011819" w:rsidRDefault="00836D10" w:rsidP="00955E2E">
      <w:pPr>
        <w:spacing w:before="120"/>
        <w:jc w:val="both"/>
        <w:rPr>
          <w:rFonts w:eastAsia="Times New Roman"/>
          <w:szCs w:val="24"/>
          <w:lang w:eastAsia="ru-RU"/>
        </w:rPr>
      </w:pPr>
      <w:r>
        <w:rPr>
          <w:rFonts w:eastAsia="Times New Roman" w:cs="Calibri"/>
          <w:szCs w:val="24"/>
          <w:lang w:eastAsia="ru-RU"/>
        </w:rPr>
        <w:t>Р</w:t>
      </w:r>
      <w:r w:rsidRPr="00011819">
        <w:rPr>
          <w:rFonts w:eastAsia="Times New Roman" w:cs="Calibri"/>
          <w:szCs w:val="24"/>
          <w:lang w:eastAsia="ru-RU"/>
        </w:rPr>
        <w:t xml:space="preserve">езультат </w:t>
      </w:r>
      <w:r w:rsidR="00011819" w:rsidRPr="00011819">
        <w:rPr>
          <w:rFonts w:eastAsia="Times New Roman" w:cs="Calibri"/>
          <w:szCs w:val="24"/>
          <w:lang w:eastAsia="ru-RU"/>
        </w:rPr>
        <w:t xml:space="preserve">титрования в п. </w:t>
      </w:r>
      <w:r w:rsidR="003C3880">
        <w:rPr>
          <w:rFonts w:eastAsia="Times New Roman" w:cs="Calibri"/>
          <w:szCs w:val="24"/>
          <w:lang w:eastAsia="ru-RU"/>
        </w:rPr>
        <w:t>1.2.5.1</w:t>
      </w:r>
      <w:r w:rsidR="00011819" w:rsidRPr="00011819">
        <w:rPr>
          <w:rFonts w:eastAsia="Times New Roman" w:cs="Calibri"/>
          <w:szCs w:val="24"/>
          <w:lang w:eastAsia="ru-RU"/>
        </w:rPr>
        <w:t xml:space="preserve"> (</w:t>
      </w:r>
      <w:proofErr w:type="spellStart"/>
      <w:r w:rsidR="00011819" w:rsidRPr="00011819">
        <w:rPr>
          <w:rFonts w:eastAsia="Times New Roman"/>
          <w:szCs w:val="24"/>
          <w:lang w:val="en-US" w:eastAsia="ru-RU"/>
        </w:rPr>
        <w:t>V</w:t>
      </w:r>
      <w:r w:rsidR="00011819" w:rsidRPr="00011819">
        <w:rPr>
          <w:rFonts w:eastAsia="Times New Roman"/>
          <w:szCs w:val="24"/>
          <w:vertAlign w:val="subscript"/>
          <w:lang w:val="en-US" w:eastAsia="ru-RU"/>
        </w:rPr>
        <w:t>Na</w:t>
      </w:r>
      <w:proofErr w:type="spellEnd"/>
      <w:r w:rsidR="00011819" w:rsidRPr="00011819">
        <w:rPr>
          <w:rFonts w:eastAsia="Times New Roman"/>
          <w:szCs w:val="24"/>
          <w:lang w:eastAsia="ru-RU"/>
        </w:rPr>
        <w:t xml:space="preserve">) должен с отклонением не более 10% соответствовать расчетному значению </w:t>
      </w:r>
      <w:proofErr w:type="spellStart"/>
      <w:r w:rsidR="00011819" w:rsidRPr="00011819">
        <w:rPr>
          <w:rFonts w:eastAsia="Times New Roman"/>
          <w:szCs w:val="24"/>
          <w:lang w:val="en-US" w:eastAsia="ru-RU"/>
        </w:rPr>
        <w:t>V</w:t>
      </w:r>
      <w:r w:rsidR="00011819" w:rsidRPr="00011819">
        <w:rPr>
          <w:rFonts w:eastAsia="Times New Roman"/>
          <w:szCs w:val="24"/>
          <w:vertAlign w:val="subscript"/>
          <w:lang w:val="en-US" w:eastAsia="ru-RU"/>
        </w:rPr>
        <w:t>Na</w:t>
      </w:r>
      <w:proofErr w:type="spellEnd"/>
      <w:r w:rsidR="00011819" w:rsidRPr="00011819">
        <w:rPr>
          <w:rFonts w:eastAsia="Times New Roman" w:cs="Calibri"/>
          <w:szCs w:val="24"/>
          <w:lang w:eastAsia="ru-RU"/>
        </w:rPr>
        <w:t>(</w:t>
      </w:r>
      <w:proofErr w:type="spellStart"/>
      <w:r w:rsidR="00011819" w:rsidRPr="00011819">
        <w:rPr>
          <w:rFonts w:eastAsia="Times New Roman" w:cs="Calibri"/>
          <w:szCs w:val="24"/>
          <w:lang w:eastAsia="ru-RU"/>
        </w:rPr>
        <w:t>расч</w:t>
      </w:r>
      <w:proofErr w:type="spellEnd"/>
      <w:r w:rsidR="00011819" w:rsidRPr="00011819">
        <w:rPr>
          <w:rFonts w:eastAsia="Times New Roman"/>
          <w:szCs w:val="24"/>
          <w:lang w:eastAsia="ru-RU"/>
        </w:rPr>
        <w:t>), полученному по формуле:</w:t>
      </w:r>
    </w:p>
    <w:p w14:paraId="569FE2BE" w14:textId="77777777" w:rsidR="00011819" w:rsidRPr="00011819" w:rsidRDefault="00011819" w:rsidP="00011819">
      <w:pPr>
        <w:jc w:val="center"/>
        <w:rPr>
          <w:rFonts w:eastAsia="Times New Roman"/>
          <w:szCs w:val="24"/>
          <w:lang w:eastAsia="ru-RU"/>
        </w:rPr>
      </w:pPr>
    </w:p>
    <w:p w14:paraId="4ECA7AE0" w14:textId="77777777" w:rsidR="00011819" w:rsidRPr="00011819" w:rsidRDefault="00522D2A" w:rsidP="00011819">
      <w:pPr>
        <w:jc w:val="right"/>
        <w:rPr>
          <w:rFonts w:eastAsia="Times New Roman" w:cs="Calibri"/>
          <w:szCs w:val="24"/>
          <w:lang w:eastAsia="ru-RU"/>
        </w:rPr>
      </w:pPr>
      <m:oMath>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eastAsia="ru-RU"/>
              </w:rPr>
              <m:t>V</m:t>
            </m:r>
          </m:e>
          <m:sub>
            <m:r>
              <m:rPr>
                <m:sty m:val="p"/>
              </m:rPr>
              <w:rPr>
                <w:rFonts w:ascii="Cambria Math" w:eastAsia="Times New Roman" w:hAnsi="Cambria Math" w:cs="Calibri"/>
                <w:szCs w:val="24"/>
                <w:lang w:eastAsia="ru-RU"/>
              </w:rPr>
              <m:t>Na</m:t>
            </m:r>
          </m:sub>
        </m:sSub>
        <m:d>
          <m:dPr>
            <m:ctrlPr>
              <w:rPr>
                <w:rFonts w:ascii="Cambria Math" w:eastAsia="Times New Roman" w:hAnsi="Cambria Math" w:cs="Calibri"/>
                <w:i/>
                <w:szCs w:val="24"/>
                <w:lang w:eastAsia="ru-RU"/>
              </w:rPr>
            </m:ctrlPr>
          </m:dPr>
          <m:e>
            <m:r>
              <w:rPr>
                <w:rFonts w:ascii="Cambria Math" w:eastAsia="Times New Roman" w:hAnsi="Cambria Math" w:cs="Calibri"/>
                <w:szCs w:val="24"/>
                <w:lang w:eastAsia="ru-RU"/>
              </w:rPr>
              <m:t>расч</m:t>
            </m:r>
          </m:e>
        </m:d>
        <m:r>
          <w:rPr>
            <w:rFonts w:ascii="Cambria Math" w:eastAsia="Times New Roman" w:hAnsi="Cambria Math" w:cs="Calibri"/>
            <w:szCs w:val="24"/>
            <w:lang w:eastAsia="ru-RU"/>
          </w:rPr>
          <m:t>=</m:t>
        </m:r>
        <m:f>
          <m:fPr>
            <m:ctrlPr>
              <w:rPr>
                <w:rFonts w:ascii="Cambria Math" w:eastAsia="Times New Roman" w:hAnsi="Cambria Math" w:cs="Calibri"/>
                <w:i/>
                <w:szCs w:val="24"/>
                <w:lang w:eastAsia="ru-RU"/>
              </w:rPr>
            </m:ctrlPr>
          </m:fPr>
          <m:num>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val="en-US" w:eastAsia="ru-RU"/>
                  </w:rPr>
                  <m:t>V</m:t>
                </m:r>
              </m:e>
              <m:sub>
                <m:r>
                  <w:rPr>
                    <w:rFonts w:ascii="Cambria Math" w:eastAsia="Times New Roman" w:hAnsi="Cambria Math" w:cs="Calibri"/>
                    <w:szCs w:val="24"/>
                    <w:lang w:eastAsia="ru-RU"/>
                  </w:rPr>
                  <m:t>2</m:t>
                </m:r>
              </m:sub>
            </m:sSub>
            <m:r>
              <w:rPr>
                <w:rFonts w:ascii="Cambria Math" w:eastAsia="Times New Roman" w:hAnsi="Cambria Math" w:cs="Calibri"/>
                <w:szCs w:val="24"/>
                <w:lang w:eastAsia="ru-RU"/>
              </w:rPr>
              <m:t>×</m:t>
            </m:r>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eastAsia="ru-RU"/>
                  </w:rPr>
                  <m:t>%</m:t>
                </m:r>
              </m:e>
              <m:sub>
                <m:r>
                  <w:rPr>
                    <w:rFonts w:ascii="Cambria Math" w:eastAsia="Times New Roman" w:hAnsi="Cambria Math" w:cs="Calibri"/>
                    <w:szCs w:val="24"/>
                    <w:lang w:eastAsia="ru-RU"/>
                  </w:rPr>
                  <m:t>HCl</m:t>
                </m:r>
              </m:sub>
            </m:sSub>
            <m:r>
              <w:rPr>
                <w:rFonts w:ascii="Cambria Math" w:eastAsia="Times New Roman" w:hAnsi="Cambria Math" w:cs="Calibri"/>
                <w:szCs w:val="24"/>
                <w:lang w:eastAsia="ru-RU"/>
              </w:rPr>
              <m:t>×ρ</m:t>
            </m:r>
          </m:num>
          <m:den>
            <m:r>
              <w:rPr>
                <w:rFonts w:ascii="Cambria Math" w:eastAsia="Times New Roman" w:hAnsi="Cambria Math" w:cs="Calibri"/>
                <w:szCs w:val="24"/>
                <w:lang w:eastAsia="ru-RU"/>
              </w:rPr>
              <m:t>3,65</m:t>
            </m:r>
          </m:den>
        </m:f>
        <m:r>
          <w:rPr>
            <w:rFonts w:ascii="Cambria Math" w:eastAsia="Times New Roman" w:hAnsi="Cambria Math" w:cs="Calibri"/>
            <w:szCs w:val="24"/>
            <w:lang w:eastAsia="ru-RU"/>
          </w:rPr>
          <m:t>+</m:t>
        </m:r>
        <m:f>
          <m:fPr>
            <m:ctrlPr>
              <w:rPr>
                <w:rFonts w:ascii="Cambria Math" w:eastAsia="Times New Roman" w:hAnsi="Cambria Math" w:cs="Calibri"/>
                <w:i/>
                <w:szCs w:val="24"/>
                <w:lang w:eastAsia="ru-RU"/>
              </w:rPr>
            </m:ctrlPr>
          </m:fPr>
          <m:num>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val="en-US" w:eastAsia="ru-RU"/>
                  </w:rPr>
                  <m:t>V</m:t>
                </m:r>
              </m:e>
              <m:sub>
                <m:r>
                  <w:rPr>
                    <w:rFonts w:ascii="Cambria Math" w:eastAsia="Times New Roman" w:hAnsi="Cambria Math" w:cs="Calibri"/>
                    <w:szCs w:val="24"/>
                    <w:lang w:eastAsia="ru-RU"/>
                  </w:rPr>
                  <m:t>2</m:t>
                </m:r>
              </m:sub>
            </m:sSub>
            <m:r>
              <w:rPr>
                <w:rFonts w:ascii="Cambria Math" w:eastAsia="Times New Roman" w:hAnsi="Cambria Math" w:cs="Calibri"/>
                <w:szCs w:val="24"/>
                <w:lang w:eastAsia="ru-RU"/>
              </w:rPr>
              <m:t>×</m:t>
            </m:r>
            <m:sSub>
              <m:sSubPr>
                <m:ctrlPr>
                  <w:rPr>
                    <w:rFonts w:ascii="Cambria Math" w:eastAsia="Times New Roman" w:hAnsi="Cambria Math" w:cs="Calibri"/>
                    <w:i/>
                    <w:szCs w:val="24"/>
                    <w:lang w:eastAsia="ru-RU"/>
                  </w:rPr>
                </m:ctrlPr>
              </m:sSubPr>
              <m:e>
                <m:r>
                  <w:rPr>
                    <w:rFonts w:ascii="Cambria Math" w:eastAsia="Times New Roman" w:hAnsi="Cambria Math" w:cs="Calibri"/>
                    <w:szCs w:val="24"/>
                    <w:lang w:eastAsia="ru-RU"/>
                  </w:rPr>
                  <m:t>%</m:t>
                </m:r>
              </m:e>
              <m:sub>
                <m:r>
                  <w:rPr>
                    <w:rFonts w:ascii="Cambria Math" w:eastAsia="Times New Roman" w:hAnsi="Cambria Math" w:cs="Calibri"/>
                    <w:szCs w:val="24"/>
                    <w:lang w:eastAsia="ru-RU"/>
                  </w:rPr>
                  <m:t>HF</m:t>
                </m:r>
              </m:sub>
            </m:sSub>
            <m:r>
              <w:rPr>
                <w:rFonts w:ascii="Cambria Math" w:eastAsia="Times New Roman" w:hAnsi="Cambria Math" w:cs="Calibri"/>
                <w:szCs w:val="24"/>
                <w:lang w:eastAsia="ru-RU"/>
              </w:rPr>
              <m:t>×ρ</m:t>
            </m:r>
          </m:num>
          <m:den>
            <m:r>
              <w:rPr>
                <w:rFonts w:ascii="Cambria Math" w:eastAsia="Times New Roman" w:hAnsi="Cambria Math" w:cs="Calibri"/>
                <w:szCs w:val="24"/>
                <w:lang w:eastAsia="ru-RU"/>
              </w:rPr>
              <m:t>2</m:t>
            </m:r>
          </m:den>
        </m:f>
      </m:oMath>
      <w:r w:rsidR="00011819" w:rsidRPr="00011819">
        <w:rPr>
          <w:rFonts w:eastAsia="Times New Roman" w:cs="Calibri"/>
          <w:szCs w:val="24"/>
          <w:lang w:eastAsia="ru-RU"/>
        </w:rPr>
        <w:tab/>
      </w:r>
      <w:r w:rsidR="00011819" w:rsidRPr="00011819">
        <w:rPr>
          <w:rFonts w:eastAsia="Times New Roman" w:cs="Calibri"/>
          <w:szCs w:val="24"/>
          <w:lang w:eastAsia="ru-RU"/>
        </w:rPr>
        <w:tab/>
      </w:r>
      <w:r w:rsidR="00011819" w:rsidRPr="00011819">
        <w:rPr>
          <w:rFonts w:eastAsia="Times New Roman" w:cs="Calibri"/>
          <w:szCs w:val="24"/>
          <w:lang w:eastAsia="ru-RU"/>
        </w:rPr>
        <w:tab/>
      </w:r>
      <w:r w:rsidR="00011819" w:rsidRPr="00011819">
        <w:rPr>
          <w:rFonts w:eastAsia="Times New Roman" w:cs="Calibri"/>
          <w:szCs w:val="24"/>
          <w:lang w:eastAsia="ru-RU"/>
        </w:rPr>
        <w:tab/>
      </w:r>
      <w:r w:rsidR="00011819" w:rsidRPr="00011819">
        <w:rPr>
          <w:rFonts w:eastAsia="Times New Roman" w:cs="Calibri"/>
          <w:szCs w:val="24"/>
          <w:lang w:eastAsia="ru-RU"/>
        </w:rPr>
        <w:tab/>
        <w:t>(</w:t>
      </w:r>
      <w:r w:rsidR="00E50771">
        <w:rPr>
          <w:rFonts w:eastAsia="Times New Roman" w:cs="Calibri"/>
          <w:szCs w:val="24"/>
          <w:lang w:eastAsia="ru-RU"/>
        </w:rPr>
        <w:t>10</w:t>
      </w:r>
      <w:r w:rsidR="00011819" w:rsidRPr="00011819">
        <w:rPr>
          <w:rFonts w:eastAsia="Times New Roman" w:cs="Calibri"/>
          <w:szCs w:val="24"/>
          <w:lang w:eastAsia="ru-RU"/>
        </w:rPr>
        <w:t>)</w:t>
      </w:r>
    </w:p>
    <w:p w14:paraId="689E9219" w14:textId="107D2DD4" w:rsidR="00C07940" w:rsidRDefault="00C07940" w:rsidP="00955E2E">
      <w:pPr>
        <w:spacing w:before="120"/>
        <w:ind w:left="567"/>
        <w:jc w:val="both"/>
        <w:rPr>
          <w:rFonts w:eastAsia="Times New Roman"/>
          <w:szCs w:val="24"/>
          <w:lang w:eastAsia="ru-RU"/>
        </w:rPr>
      </w:pPr>
      <w:r>
        <w:rPr>
          <w:rFonts w:eastAsia="Times New Roman"/>
          <w:szCs w:val="24"/>
          <w:lang w:eastAsia="ru-RU"/>
        </w:rPr>
        <w:t>г</w:t>
      </w:r>
      <w:r w:rsidR="00011819" w:rsidRPr="00011819">
        <w:rPr>
          <w:rFonts w:eastAsia="Times New Roman"/>
          <w:szCs w:val="24"/>
          <w:lang w:eastAsia="ru-RU"/>
        </w:rPr>
        <w:t>де</w:t>
      </w:r>
      <w:r>
        <w:rPr>
          <w:rFonts w:eastAsia="Times New Roman"/>
          <w:szCs w:val="24"/>
          <w:lang w:eastAsia="ru-RU"/>
        </w:rPr>
        <w:t>:</w:t>
      </w:r>
    </w:p>
    <w:p w14:paraId="48D8B3C6" w14:textId="1130F1B3"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val="en-US" w:eastAsia="ru-RU"/>
        </w:rPr>
        <w:t>V</w:t>
      </w:r>
      <w:r w:rsidRPr="00011819">
        <w:rPr>
          <w:rFonts w:ascii="Calibri" w:eastAsia="Times New Roman" w:hAnsi="Calibri" w:cs="Calibri"/>
          <w:szCs w:val="24"/>
          <w:vertAlign w:val="subscript"/>
          <w:lang w:eastAsia="ru-RU"/>
        </w:rPr>
        <w:t>2</w:t>
      </w:r>
      <w:r w:rsidRPr="00011819">
        <w:rPr>
          <w:rFonts w:eastAsia="Times New Roman"/>
          <w:szCs w:val="24"/>
          <w:lang w:eastAsia="ru-RU"/>
        </w:rPr>
        <w:t xml:space="preserve"> </w:t>
      </w:r>
      <w:r w:rsidR="00C07940" w:rsidRPr="00011819">
        <w:rPr>
          <w:rFonts w:eastAsia="Times New Roman"/>
          <w:szCs w:val="24"/>
          <w:lang w:eastAsia="ru-RU"/>
        </w:rPr>
        <w:t>–</w:t>
      </w:r>
      <w:r w:rsidRPr="00011819">
        <w:rPr>
          <w:rFonts w:eastAsia="Times New Roman"/>
          <w:szCs w:val="24"/>
          <w:lang w:eastAsia="ru-RU"/>
        </w:rPr>
        <w:t xml:space="preserve"> объем порции кислотного раствора, взятого для анализа в п. </w:t>
      </w:r>
      <w:r w:rsidR="003C3880">
        <w:rPr>
          <w:rFonts w:eastAsia="Times New Roman"/>
          <w:szCs w:val="24"/>
          <w:lang w:eastAsia="ru-RU"/>
        </w:rPr>
        <w:t>1.2.5.1</w:t>
      </w:r>
      <w:r w:rsidRPr="00011819">
        <w:rPr>
          <w:rFonts w:eastAsia="Times New Roman"/>
          <w:szCs w:val="24"/>
          <w:lang w:eastAsia="ru-RU"/>
        </w:rPr>
        <w:t>, см³;</w:t>
      </w:r>
    </w:p>
    <w:p w14:paraId="3C7588F3" w14:textId="77777777" w:rsidR="00011819" w:rsidRPr="00011819" w:rsidRDefault="00011819" w:rsidP="00955E2E">
      <w:pPr>
        <w:tabs>
          <w:tab w:val="left" w:pos="1490"/>
        </w:tabs>
        <w:spacing w:before="120"/>
        <w:ind w:left="567"/>
        <w:jc w:val="both"/>
        <w:rPr>
          <w:rFonts w:eastAsia="Times New Roman" w:cs="Calibri"/>
          <w:szCs w:val="24"/>
          <w:lang w:eastAsia="ru-RU"/>
        </w:rPr>
      </w:pPr>
      <w:r w:rsidRPr="00011819">
        <w:rPr>
          <w:rFonts w:eastAsia="Times New Roman" w:cs="Calibri"/>
          <w:szCs w:val="24"/>
          <w:lang w:eastAsia="ru-RU"/>
        </w:rPr>
        <w:t>%</w:t>
      </w:r>
      <w:proofErr w:type="spellStart"/>
      <w:r w:rsidRPr="00011819">
        <w:rPr>
          <w:rFonts w:eastAsia="Times New Roman" w:cs="Calibri"/>
          <w:szCs w:val="24"/>
          <w:vertAlign w:val="subscript"/>
          <w:lang w:val="en-US" w:eastAsia="ru-RU"/>
        </w:rPr>
        <w:t>HCl</w:t>
      </w:r>
      <w:proofErr w:type="spellEnd"/>
      <w:r w:rsidRPr="00011819">
        <w:rPr>
          <w:rFonts w:eastAsia="Times New Roman" w:cs="Calibri"/>
          <w:szCs w:val="24"/>
          <w:lang w:eastAsia="ru-RU"/>
        </w:rPr>
        <w:t xml:space="preserve"> – содержание соляной кислоты (</w:t>
      </w:r>
      <w:proofErr w:type="spellStart"/>
      <w:r w:rsidRPr="00011819">
        <w:rPr>
          <w:rFonts w:eastAsia="Times New Roman" w:cs="Calibri"/>
          <w:szCs w:val="24"/>
          <w:lang w:val="en-US" w:eastAsia="ru-RU"/>
        </w:rPr>
        <w:t>HCl</w:t>
      </w:r>
      <w:proofErr w:type="spellEnd"/>
      <w:r w:rsidRPr="00011819">
        <w:rPr>
          <w:rFonts w:eastAsia="Times New Roman" w:cs="Calibri"/>
          <w:szCs w:val="24"/>
          <w:lang w:eastAsia="ru-RU"/>
        </w:rPr>
        <w:t>) в кислотном растворе согласно плану работ;</w:t>
      </w:r>
    </w:p>
    <w:p w14:paraId="041399D6" w14:textId="77777777" w:rsidR="00011819" w:rsidRPr="00011819" w:rsidRDefault="00011819" w:rsidP="00955E2E">
      <w:pPr>
        <w:tabs>
          <w:tab w:val="left" w:pos="1490"/>
        </w:tabs>
        <w:spacing w:before="120"/>
        <w:ind w:left="567"/>
        <w:jc w:val="both"/>
        <w:rPr>
          <w:rFonts w:eastAsia="Times New Roman" w:cs="Calibri"/>
          <w:szCs w:val="24"/>
          <w:lang w:eastAsia="ru-RU"/>
        </w:rPr>
      </w:pPr>
      <w:r w:rsidRPr="00011819">
        <w:rPr>
          <w:rFonts w:eastAsia="Times New Roman" w:cs="Calibri"/>
          <w:szCs w:val="24"/>
          <w:lang w:eastAsia="ru-RU"/>
        </w:rPr>
        <w:t>%</w:t>
      </w:r>
      <w:r w:rsidRPr="00011819">
        <w:rPr>
          <w:rFonts w:eastAsia="Times New Roman" w:cs="Calibri"/>
          <w:szCs w:val="24"/>
          <w:vertAlign w:val="subscript"/>
          <w:lang w:val="en-US" w:eastAsia="ru-RU"/>
        </w:rPr>
        <w:t>HF</w:t>
      </w:r>
      <w:r w:rsidRPr="00011819">
        <w:rPr>
          <w:rFonts w:eastAsia="Times New Roman" w:cs="Calibri"/>
          <w:szCs w:val="24"/>
          <w:lang w:eastAsia="ru-RU"/>
        </w:rPr>
        <w:t xml:space="preserve"> – содержание плавиковой кислоты (</w:t>
      </w:r>
      <w:r w:rsidRPr="00011819">
        <w:rPr>
          <w:rFonts w:eastAsia="Times New Roman" w:cs="Calibri"/>
          <w:szCs w:val="24"/>
          <w:lang w:val="en-US" w:eastAsia="ru-RU"/>
        </w:rPr>
        <w:t>HF</w:t>
      </w:r>
      <w:r w:rsidRPr="00011819">
        <w:rPr>
          <w:rFonts w:eastAsia="Times New Roman" w:cs="Calibri"/>
          <w:szCs w:val="24"/>
          <w:lang w:eastAsia="ru-RU"/>
        </w:rPr>
        <w:t>) в кислотном растворе согласно плану работ;</w:t>
      </w:r>
    </w:p>
    <w:p w14:paraId="7F016C1F" w14:textId="77777777" w:rsidR="00011819" w:rsidRPr="00011819" w:rsidRDefault="00011819" w:rsidP="00955E2E">
      <w:pPr>
        <w:spacing w:before="120"/>
        <w:ind w:left="567"/>
        <w:jc w:val="both"/>
        <w:rPr>
          <w:rFonts w:eastAsia="Times New Roman"/>
          <w:szCs w:val="24"/>
          <w:lang w:eastAsia="ru-RU"/>
        </w:rPr>
      </w:pPr>
      <w:r w:rsidRPr="00011819">
        <w:rPr>
          <w:rFonts w:eastAsia="Times New Roman"/>
          <w:szCs w:val="24"/>
          <w:lang w:eastAsia="ru-RU"/>
        </w:rPr>
        <w:t>ρ – плотность кислотного раствора, г/см³.</w:t>
      </w:r>
    </w:p>
    <w:p w14:paraId="749DE91B" w14:textId="77777777" w:rsidR="00011819" w:rsidRPr="00071337" w:rsidRDefault="00011819" w:rsidP="006D47C8">
      <w:pPr>
        <w:pStyle w:val="5"/>
        <w:tabs>
          <w:tab w:val="left" w:pos="993"/>
        </w:tabs>
        <w:spacing w:before="240"/>
        <w:ind w:left="0" w:firstLine="0"/>
        <w:rPr>
          <w:rFonts w:cs="Calibri"/>
          <w:b w:val="0"/>
          <w:i/>
          <w:sz w:val="20"/>
          <w:szCs w:val="20"/>
        </w:rPr>
      </w:pPr>
      <w:bookmarkStart w:id="104" w:name="_Toc150935792"/>
      <w:bookmarkStart w:id="105" w:name="_Toc157686534"/>
      <w:bookmarkStart w:id="106" w:name="_Toc158123306"/>
      <w:r w:rsidRPr="00071337">
        <w:rPr>
          <w:b w:val="0"/>
          <w:i/>
          <w:sz w:val="20"/>
          <w:szCs w:val="20"/>
        </w:rPr>
        <w:t>ОПРЕДЕЛЕНИЕ АНАЛИТИЧЕСКОГО СИГНАЛА ФОНА</w:t>
      </w:r>
      <w:bookmarkEnd w:id="104"/>
      <w:bookmarkEnd w:id="105"/>
      <w:bookmarkEnd w:id="106"/>
    </w:p>
    <w:p w14:paraId="690496C9" w14:textId="2B86AF3C" w:rsidR="00011819" w:rsidRPr="00011819" w:rsidRDefault="00011819" w:rsidP="00955E2E">
      <w:pPr>
        <w:spacing w:before="120"/>
        <w:jc w:val="both"/>
        <w:rPr>
          <w:rFonts w:eastAsia="Times New Roman"/>
          <w:szCs w:val="24"/>
          <w:lang w:eastAsia="ru-RU"/>
        </w:rPr>
      </w:pPr>
      <w:r w:rsidRPr="00011819">
        <w:rPr>
          <w:rFonts w:eastAsia="Times New Roman"/>
          <w:szCs w:val="24"/>
          <w:lang w:eastAsia="ru-RU"/>
        </w:rPr>
        <w:t>Готов</w:t>
      </w:r>
      <w:r w:rsidR="001F313E">
        <w:rPr>
          <w:rFonts w:eastAsia="Times New Roman"/>
          <w:szCs w:val="24"/>
          <w:lang w:eastAsia="ru-RU"/>
        </w:rPr>
        <w:t>ится</w:t>
      </w:r>
      <w:r w:rsidRPr="00011819">
        <w:rPr>
          <w:rFonts w:eastAsia="Times New Roman"/>
          <w:szCs w:val="24"/>
          <w:lang w:eastAsia="ru-RU"/>
        </w:rPr>
        <w:t xml:space="preserve"> контрольный («холостой») раствор по рецептуре приготовления кислотного состава, в котором кислоты (соляная и плавиковая) по объему заменяют на дистиллированную воду.</w:t>
      </w:r>
    </w:p>
    <w:p w14:paraId="70197F19" w14:textId="77777777" w:rsidR="00011819" w:rsidRPr="00011819" w:rsidRDefault="00011819" w:rsidP="00955E2E">
      <w:pPr>
        <w:spacing w:before="120"/>
        <w:jc w:val="both"/>
        <w:rPr>
          <w:rFonts w:eastAsia="Times New Roman"/>
          <w:szCs w:val="24"/>
          <w:lang w:eastAsia="ru-RU"/>
        </w:rPr>
      </w:pPr>
      <w:r w:rsidRPr="00011819">
        <w:rPr>
          <w:rFonts w:eastAsia="Times New Roman"/>
          <w:szCs w:val="24"/>
          <w:lang w:eastAsia="ru-RU"/>
        </w:rPr>
        <w:t>В пипетку Мора на 10 см³ набирают контрольный раствор и переносят его в мерную колбу на 100 см³. Доводят до метки (до 100 см³) дистиллированной водой и перемешивают. В коническую колбу вместимостью 250 см³, содержащую 50 см³ воды, отмеривают 1 см³ или 2 см³ разбавленного контрольного раствора и добавляют 10 капель смешанного индикатора. Добавляют 0,2 н. раствор азотной кислоты до перехода цвета раствора в желтый, а затем еще 0,5 см³ 0,2 н. раствора азотной кислоты. Затем содержимое колбы титруют 0,05 н. раствором азотнокислой ртути до фиолетового цвета раствора.</w:t>
      </w:r>
    </w:p>
    <w:p w14:paraId="1D2DD95F" w14:textId="77777777" w:rsidR="00011819" w:rsidRPr="00011819" w:rsidRDefault="00011819" w:rsidP="00955E2E">
      <w:pPr>
        <w:spacing w:before="120"/>
        <w:jc w:val="both"/>
        <w:rPr>
          <w:rFonts w:eastAsia="Times New Roman"/>
          <w:szCs w:val="24"/>
          <w:lang w:eastAsia="ru-RU"/>
        </w:rPr>
      </w:pPr>
      <w:r w:rsidRPr="00011819">
        <w:rPr>
          <w:rFonts w:eastAsia="Times New Roman"/>
          <w:szCs w:val="24"/>
          <w:lang w:eastAsia="ru-RU"/>
        </w:rPr>
        <w:t>Полученное значение объема азотнокислой ртути является аналитическим сигналом фона, который учитывается при вычислении массовых долей соляной (</w:t>
      </w:r>
      <w:proofErr w:type="spellStart"/>
      <w:r w:rsidRPr="00011819">
        <w:rPr>
          <w:rFonts w:eastAsia="Times New Roman"/>
          <w:szCs w:val="24"/>
          <w:lang w:val="en-US" w:eastAsia="ru-RU"/>
        </w:rPr>
        <w:t>X</w:t>
      </w:r>
      <w:r w:rsidRPr="00011819">
        <w:rPr>
          <w:rFonts w:eastAsia="Times New Roman"/>
          <w:szCs w:val="24"/>
          <w:vertAlign w:val="subscript"/>
          <w:lang w:val="en-US" w:eastAsia="ru-RU"/>
        </w:rPr>
        <w:t>HCl</w:t>
      </w:r>
      <w:proofErr w:type="spellEnd"/>
      <w:r w:rsidRPr="00011819">
        <w:rPr>
          <w:rFonts w:eastAsia="Times New Roman"/>
          <w:szCs w:val="24"/>
          <w:lang w:eastAsia="ru-RU"/>
        </w:rPr>
        <w:t>) и плавиковой кислот (</w:t>
      </w:r>
      <w:r w:rsidRPr="00011819">
        <w:rPr>
          <w:rFonts w:eastAsia="Times New Roman"/>
          <w:szCs w:val="24"/>
          <w:lang w:val="en-US" w:eastAsia="ru-RU"/>
        </w:rPr>
        <w:t>X</w:t>
      </w:r>
      <w:r w:rsidRPr="00011819">
        <w:rPr>
          <w:rFonts w:eastAsia="Times New Roman"/>
          <w:szCs w:val="24"/>
          <w:vertAlign w:val="subscript"/>
          <w:lang w:val="en-US" w:eastAsia="ru-RU"/>
        </w:rPr>
        <w:t>HF</w:t>
      </w:r>
      <w:r w:rsidRPr="00011819">
        <w:rPr>
          <w:rFonts w:eastAsia="Times New Roman"/>
          <w:szCs w:val="24"/>
          <w:lang w:eastAsia="ru-RU"/>
        </w:rPr>
        <w:t>) в п. 2.4.</w:t>
      </w:r>
    </w:p>
    <w:p w14:paraId="02F8CB96" w14:textId="77777777" w:rsidR="00011819" w:rsidRPr="00011819" w:rsidRDefault="00011819" w:rsidP="00955E2E">
      <w:pPr>
        <w:spacing w:before="120"/>
        <w:jc w:val="both"/>
        <w:rPr>
          <w:rFonts w:eastAsia="Times New Roman"/>
          <w:szCs w:val="24"/>
          <w:lang w:eastAsia="ru-RU"/>
        </w:rPr>
      </w:pPr>
      <w:r w:rsidRPr="00011819">
        <w:rPr>
          <w:rFonts w:eastAsia="Times New Roman"/>
          <w:szCs w:val="24"/>
          <w:lang w:eastAsia="ru-RU"/>
        </w:rPr>
        <w:t>Примечание: выбранный объем разбавленного контрольного раствора должен совпадать с объемом разбавленного анализируемого раствора из п. 2.3.2.</w:t>
      </w:r>
    </w:p>
    <w:p w14:paraId="1DA6E434" w14:textId="77777777" w:rsidR="00FC1779" w:rsidRPr="00B816F6" w:rsidRDefault="00B816F6" w:rsidP="006D47C8">
      <w:pPr>
        <w:pStyle w:val="3"/>
        <w:tabs>
          <w:tab w:val="left" w:pos="567"/>
        </w:tabs>
        <w:spacing w:before="240"/>
        <w:ind w:left="0" w:firstLine="0"/>
      </w:pPr>
      <w:bookmarkStart w:id="107" w:name="_Toc128756986"/>
      <w:bookmarkStart w:id="108" w:name="_Toc129765761"/>
      <w:bookmarkStart w:id="109" w:name="_Toc158123307"/>
      <w:bookmarkEnd w:id="107"/>
      <w:bookmarkEnd w:id="108"/>
      <w:r w:rsidRPr="002A17C5">
        <w:t>КОРРОЗИОННАЯ АГРЕССИВНОСТЬ СМЕСИ ОТРАБОТАННОЙ КИСЛОТЫ И</w:t>
      </w:r>
      <w:r w:rsidRPr="00B816F6">
        <w:t xml:space="preserve"> МОДЕЛИ </w:t>
      </w:r>
      <w:r w:rsidR="002A17C5">
        <w:t>ПОПУТНО-ДОБЫВАЕМОЙ</w:t>
      </w:r>
      <w:r w:rsidR="002A17C5" w:rsidRPr="00B816F6">
        <w:t xml:space="preserve"> </w:t>
      </w:r>
      <w:r w:rsidRPr="00B816F6">
        <w:t>ВОДЫ БЕЗ ДОБАВКИ БАЗОВОГО (ДЛЯ ТРУБОПРОВОДОВ) ИНГИБИТОРА КОРРОЗИИ</w:t>
      </w:r>
      <w:bookmarkEnd w:id="109"/>
    </w:p>
    <w:p w14:paraId="268D66E7" w14:textId="77777777" w:rsidR="00FC1779" w:rsidRPr="009E7B3A" w:rsidRDefault="00FC1779" w:rsidP="00554C20">
      <w:pPr>
        <w:spacing w:before="120"/>
        <w:jc w:val="both"/>
        <w:rPr>
          <w:szCs w:val="20"/>
        </w:rPr>
      </w:pPr>
      <w:r w:rsidRPr="009E7B3A">
        <w:rPr>
          <w:szCs w:val="20"/>
        </w:rPr>
        <w:t xml:space="preserve">Температура испытания – температура в системе сбора. </w:t>
      </w:r>
    </w:p>
    <w:p w14:paraId="19B16564" w14:textId="77777777" w:rsidR="00FC1779" w:rsidRPr="00A229BE" w:rsidRDefault="00FC1779" w:rsidP="00955E2E">
      <w:pPr>
        <w:spacing w:before="120"/>
        <w:jc w:val="both"/>
        <w:rPr>
          <w:szCs w:val="20"/>
        </w:rPr>
      </w:pPr>
      <w:r w:rsidRPr="00A229BE">
        <w:rPr>
          <w:szCs w:val="20"/>
        </w:rPr>
        <w:t xml:space="preserve">Приготовление отработанной формы кислоты </w:t>
      </w:r>
      <w:r w:rsidR="00A229BE" w:rsidRPr="00A229BE">
        <w:rPr>
          <w:szCs w:val="20"/>
        </w:rPr>
        <w:t>производится по методикам, представленным в предыдущем разделе.</w:t>
      </w:r>
    </w:p>
    <w:p w14:paraId="458B6D04" w14:textId="2BDA3A9E" w:rsidR="00FC1779" w:rsidRPr="00A229BE" w:rsidRDefault="00FC1779" w:rsidP="00955E2E">
      <w:pPr>
        <w:spacing w:before="120"/>
        <w:jc w:val="both"/>
        <w:rPr>
          <w:szCs w:val="20"/>
        </w:rPr>
      </w:pPr>
      <w:r w:rsidRPr="00A229BE">
        <w:rPr>
          <w:szCs w:val="20"/>
        </w:rPr>
        <w:t xml:space="preserve">Модель среды </w:t>
      </w:r>
      <w:r w:rsidR="004619D4">
        <w:rPr>
          <w:szCs w:val="20"/>
        </w:rPr>
        <w:t>–</w:t>
      </w:r>
      <w:r w:rsidR="004619D4" w:rsidRPr="00A229BE">
        <w:rPr>
          <w:szCs w:val="20"/>
        </w:rPr>
        <w:t xml:space="preserve"> </w:t>
      </w:r>
      <w:r w:rsidRPr="00A229BE">
        <w:rPr>
          <w:szCs w:val="20"/>
        </w:rPr>
        <w:t xml:space="preserve">смесь нейтрализованной формы кислоты и модели перекачиваемой воды (без базового для трубопроводов ингибитора коррозии) в </w:t>
      </w:r>
      <w:r w:rsidR="002A17C5">
        <w:rPr>
          <w:szCs w:val="20"/>
        </w:rPr>
        <w:t>со</w:t>
      </w:r>
      <w:r w:rsidRPr="00A229BE">
        <w:rPr>
          <w:szCs w:val="20"/>
        </w:rPr>
        <w:t xml:space="preserve">отношении 1:25. </w:t>
      </w:r>
    </w:p>
    <w:p w14:paraId="10E21B6E" w14:textId="094E4FCF" w:rsidR="00FC1779" w:rsidRPr="009E7B3A" w:rsidRDefault="00FC1779" w:rsidP="00955E2E">
      <w:pPr>
        <w:spacing w:before="120"/>
        <w:jc w:val="both"/>
        <w:rPr>
          <w:sz w:val="32"/>
          <w:lang w:eastAsia="ru-RU"/>
        </w:rPr>
      </w:pPr>
      <w:r w:rsidRPr="00A229BE">
        <w:rPr>
          <w:szCs w:val="20"/>
        </w:rPr>
        <w:t xml:space="preserve">Определение скорости коррозии производится  гравиметрическим методом, согласно разделу </w:t>
      </w:r>
      <w:r w:rsidR="00A27826">
        <w:rPr>
          <w:szCs w:val="20"/>
        </w:rPr>
        <w:t>5</w:t>
      </w:r>
      <w:r w:rsidR="00A27826" w:rsidRPr="00A229BE">
        <w:rPr>
          <w:szCs w:val="20"/>
        </w:rPr>
        <w:t xml:space="preserve"> </w:t>
      </w:r>
      <w:r w:rsidR="00A27826">
        <w:rPr>
          <w:szCs w:val="20"/>
        </w:rPr>
        <w:t>Т</w:t>
      </w:r>
      <w:r w:rsidR="002A17C5" w:rsidRPr="002A17C5">
        <w:rPr>
          <w:szCs w:val="20"/>
        </w:rPr>
        <w:t>иповы</w:t>
      </w:r>
      <w:r w:rsidR="00A27826">
        <w:rPr>
          <w:szCs w:val="20"/>
        </w:rPr>
        <w:t>х</w:t>
      </w:r>
      <w:r w:rsidR="002A17C5" w:rsidRPr="002A17C5">
        <w:rPr>
          <w:szCs w:val="20"/>
        </w:rPr>
        <w:t xml:space="preserve"> требовани</w:t>
      </w:r>
      <w:r w:rsidR="00A27826">
        <w:rPr>
          <w:szCs w:val="20"/>
        </w:rPr>
        <w:t>й</w:t>
      </w:r>
      <w:r w:rsidR="002A17C5" w:rsidRPr="002A17C5">
        <w:rPr>
          <w:szCs w:val="20"/>
        </w:rPr>
        <w:t xml:space="preserve"> Компании №</w:t>
      </w:r>
      <w:r w:rsidR="00A021EC">
        <w:rPr>
          <w:szCs w:val="20"/>
          <w:lang w:val="en-US"/>
        </w:rPr>
        <w:t> </w:t>
      </w:r>
      <w:r w:rsidR="002A17C5" w:rsidRPr="002A17C5">
        <w:rPr>
          <w:szCs w:val="20"/>
        </w:rPr>
        <w:t>П1-01.05 ТТР-0148</w:t>
      </w:r>
      <w:r w:rsidR="00A021EC" w:rsidRPr="00A021EC">
        <w:rPr>
          <w:szCs w:val="20"/>
        </w:rPr>
        <w:t>«Применение химических реагентов на объектах добычи углеводородного сырья Компании»</w:t>
      </w:r>
      <w:r w:rsidRPr="00A229BE">
        <w:rPr>
          <w:szCs w:val="20"/>
        </w:rPr>
        <w:t xml:space="preserve">, </w:t>
      </w:r>
      <w:r w:rsidR="00103868">
        <w:rPr>
          <w:szCs w:val="24"/>
          <w:lang w:eastAsia="ru-RU"/>
        </w:rPr>
        <w:t>Государственному</w:t>
      </w:r>
      <w:r w:rsidR="00103868" w:rsidRPr="0025671C">
        <w:rPr>
          <w:szCs w:val="24"/>
          <w:lang w:eastAsia="ru-RU"/>
        </w:rPr>
        <w:t xml:space="preserve"> стандарт</w:t>
      </w:r>
      <w:r w:rsidR="00103868">
        <w:rPr>
          <w:szCs w:val="24"/>
          <w:lang w:eastAsia="ru-RU"/>
        </w:rPr>
        <w:t>у</w:t>
      </w:r>
      <w:r w:rsidR="00103868" w:rsidRPr="0025671C">
        <w:rPr>
          <w:szCs w:val="24"/>
          <w:lang w:eastAsia="ru-RU"/>
        </w:rPr>
        <w:t xml:space="preserve"> </w:t>
      </w:r>
      <w:r w:rsidR="00103868">
        <w:rPr>
          <w:szCs w:val="20"/>
        </w:rPr>
        <w:t>ГОСТ </w:t>
      </w:r>
      <w:r w:rsidR="00103868" w:rsidRPr="00A229BE">
        <w:rPr>
          <w:szCs w:val="20"/>
        </w:rPr>
        <w:t>9.506</w:t>
      </w:r>
      <w:r w:rsidR="00103868">
        <w:rPr>
          <w:szCs w:val="20"/>
        </w:rPr>
        <w:t xml:space="preserve"> </w:t>
      </w:r>
      <w:r w:rsidR="00103868" w:rsidRPr="0025671C">
        <w:rPr>
          <w:szCs w:val="24"/>
          <w:lang w:eastAsia="ru-RU"/>
        </w:rPr>
        <w:t>(СТ СЭВ 5733-86) «Единая система защиты от коррозии и старения. Ингибиторы коррозии металлов в водно-нефтяных средах. Методы определения защитной способности»</w:t>
      </w:r>
      <w:r w:rsidR="00103868" w:rsidRPr="00A229BE">
        <w:rPr>
          <w:szCs w:val="20"/>
        </w:rPr>
        <w:t xml:space="preserve">, </w:t>
      </w:r>
      <w:r w:rsidR="00103868" w:rsidRPr="0025671C">
        <w:rPr>
          <w:szCs w:val="24"/>
          <w:lang w:eastAsia="ru-RU"/>
        </w:rPr>
        <w:t>Н</w:t>
      </w:r>
      <w:r w:rsidR="00103868">
        <w:rPr>
          <w:szCs w:val="24"/>
          <w:lang w:eastAsia="ru-RU"/>
        </w:rPr>
        <w:t>ациональному</w:t>
      </w:r>
      <w:r w:rsidR="00103868" w:rsidRPr="0025671C">
        <w:rPr>
          <w:szCs w:val="24"/>
          <w:lang w:eastAsia="ru-RU"/>
        </w:rPr>
        <w:t xml:space="preserve"> стандарт</w:t>
      </w:r>
      <w:r w:rsidR="00103868">
        <w:rPr>
          <w:szCs w:val="24"/>
          <w:lang w:eastAsia="ru-RU"/>
        </w:rPr>
        <w:t>у</w:t>
      </w:r>
      <w:r w:rsidRPr="00A229BE">
        <w:rPr>
          <w:szCs w:val="20"/>
        </w:rPr>
        <w:t xml:space="preserve">, </w:t>
      </w:r>
      <w:r w:rsidR="00103868" w:rsidRPr="00A229BE">
        <w:rPr>
          <w:szCs w:val="20"/>
        </w:rPr>
        <w:t>ГОСТ Р 9.905</w:t>
      </w:r>
      <w:r w:rsidR="00103868" w:rsidRPr="0025671C">
        <w:rPr>
          <w:szCs w:val="24"/>
          <w:lang w:eastAsia="ru-RU"/>
        </w:rPr>
        <w:t>-2007 (ИСО 7384:2001, ИСО 11845:1995) «Единая система защиты от коррозии и старения. Методы коррозионных испытаний. Общие требования»</w:t>
      </w:r>
      <w:r w:rsidRPr="00A229BE">
        <w:rPr>
          <w:szCs w:val="20"/>
        </w:rPr>
        <w:t>.</w:t>
      </w:r>
    </w:p>
    <w:p w14:paraId="4D4310CB" w14:textId="77F8FD4B" w:rsidR="00001190" w:rsidRPr="005E3E20" w:rsidRDefault="005E3E20" w:rsidP="00955E2E">
      <w:pPr>
        <w:pStyle w:val="3"/>
        <w:tabs>
          <w:tab w:val="left" w:pos="567"/>
        </w:tabs>
        <w:spacing w:before="240"/>
        <w:ind w:left="0" w:firstLine="0"/>
      </w:pPr>
      <w:bookmarkStart w:id="110" w:name="_Toc158123308"/>
      <w:r w:rsidRPr="005E3E20">
        <w:t>ПОВЕРХНОСТНОЕ НАТЯЖЕНИЕ</w:t>
      </w:r>
      <w:bookmarkEnd w:id="110"/>
    </w:p>
    <w:p w14:paraId="20E820AD" w14:textId="261A15D1" w:rsidR="00001190" w:rsidRDefault="004368BB" w:rsidP="00955E2E">
      <w:pPr>
        <w:spacing w:before="120"/>
        <w:jc w:val="both"/>
        <w:rPr>
          <w:lang w:eastAsia="ru-RU"/>
        </w:rPr>
      </w:pPr>
      <w:r>
        <w:rPr>
          <w:lang w:eastAsia="ru-RU"/>
        </w:rPr>
        <w:t>Изменение</w:t>
      </w:r>
      <w:r w:rsidR="00F953CF">
        <w:rPr>
          <w:lang w:eastAsia="ru-RU"/>
        </w:rPr>
        <w:t xml:space="preserve"> поверхностного натяжения</w:t>
      </w:r>
      <w:r>
        <w:rPr>
          <w:lang w:eastAsia="ru-RU"/>
        </w:rPr>
        <w:t xml:space="preserve">. </w:t>
      </w:r>
      <w:r w:rsidRPr="004368BB">
        <w:rPr>
          <w:lang w:eastAsia="ru-RU"/>
        </w:rPr>
        <w:t xml:space="preserve">Определение межфазного натяжения может производиться несколькими различными способами </w:t>
      </w:r>
      <w:r>
        <w:rPr>
          <w:lang w:eastAsia="ru-RU"/>
        </w:rPr>
        <w:t>(</w:t>
      </w:r>
      <w:r w:rsidR="009A2E48">
        <w:rPr>
          <w:lang w:eastAsia="ru-RU"/>
        </w:rPr>
        <w:t xml:space="preserve">например, </w:t>
      </w:r>
      <w:proofErr w:type="spellStart"/>
      <w:r w:rsidRPr="004368BB">
        <w:rPr>
          <w:lang w:eastAsia="ru-RU"/>
        </w:rPr>
        <w:t>сталагмометрический</w:t>
      </w:r>
      <w:proofErr w:type="spellEnd"/>
      <w:r w:rsidRPr="004368BB">
        <w:rPr>
          <w:lang w:eastAsia="ru-RU"/>
        </w:rPr>
        <w:t xml:space="preserve"> метод и</w:t>
      </w:r>
      <w:r w:rsidR="009A2E48">
        <w:rPr>
          <w:lang w:eastAsia="ru-RU"/>
        </w:rPr>
        <w:t>ли</w:t>
      </w:r>
      <w:r w:rsidRPr="004368BB">
        <w:rPr>
          <w:lang w:eastAsia="ru-RU"/>
        </w:rPr>
        <w:t xml:space="preserve"> метод вращающейся капли</w:t>
      </w:r>
      <w:r w:rsidR="009A2E48">
        <w:rPr>
          <w:lang w:eastAsia="ru-RU"/>
        </w:rPr>
        <w:t>)</w:t>
      </w:r>
      <w:r w:rsidRPr="004368BB">
        <w:rPr>
          <w:lang w:eastAsia="ru-RU"/>
        </w:rPr>
        <w:t>.</w:t>
      </w:r>
    </w:p>
    <w:p w14:paraId="043A5A07" w14:textId="6AEAD39B" w:rsidR="00001190" w:rsidRPr="008F0239" w:rsidRDefault="008F0239" w:rsidP="00955E2E">
      <w:pPr>
        <w:pStyle w:val="3"/>
        <w:keepNext/>
        <w:keepLines/>
        <w:tabs>
          <w:tab w:val="left" w:pos="567"/>
        </w:tabs>
        <w:spacing w:before="240"/>
        <w:ind w:left="0" w:firstLine="0"/>
      </w:pPr>
      <w:bookmarkStart w:id="111" w:name="_Toc158123309"/>
      <w:r w:rsidRPr="008F0239">
        <w:t xml:space="preserve">ВЛИЯНИЕ РАБОЧЕГО И ОТРАБОТАННОГО НА ЭФФЕКТИВНОСТЬ БАЗОВОГО ДЕЭМУЛЬГАТОРА В УСЛОВИЯХ </w:t>
      </w:r>
      <w:r w:rsidR="00423317">
        <w:t>УСТАНОВКИ</w:t>
      </w:r>
      <w:r w:rsidR="00423317" w:rsidRPr="00423317">
        <w:t xml:space="preserve"> ПРЕДВАРИТЕЛЬНОГО СБРОСА ВОДЫ</w:t>
      </w:r>
      <w:r w:rsidR="002E4D4A">
        <w:t xml:space="preserve"> ИЛИ </w:t>
      </w:r>
      <w:r w:rsidR="00423317" w:rsidRPr="00423317">
        <w:t>УСТАНОВК</w:t>
      </w:r>
      <w:r w:rsidR="00423317">
        <w:t>И</w:t>
      </w:r>
      <w:r w:rsidR="00423317" w:rsidRPr="00423317">
        <w:t xml:space="preserve"> ПОДГОТОВКИ НЕФТИ</w:t>
      </w:r>
      <w:bookmarkEnd w:id="111"/>
    </w:p>
    <w:p w14:paraId="4D9C7577" w14:textId="31023CD9" w:rsidR="00B3755C" w:rsidRDefault="00B3755C" w:rsidP="00955E2E">
      <w:pPr>
        <w:spacing w:before="120"/>
        <w:jc w:val="both"/>
      </w:pPr>
      <w:r>
        <w:t xml:space="preserve">Для оценки совместимости испытываемого ХР с базовым </w:t>
      </w:r>
      <w:proofErr w:type="spellStart"/>
      <w:r w:rsidR="00E25E00" w:rsidRPr="00E25E00">
        <w:t>деэмульгатор</w:t>
      </w:r>
      <w:r w:rsidR="00E25E00">
        <w:t>ом</w:t>
      </w:r>
      <w:proofErr w:type="spellEnd"/>
      <w:r w:rsidR="00E25E00" w:rsidRPr="00E25E00">
        <w:t xml:space="preserve"> </w:t>
      </w:r>
      <w:r>
        <w:t xml:space="preserve">определение вести </w:t>
      </w:r>
      <w:r w:rsidR="000F1F69">
        <w:t xml:space="preserve">на нефти и модельной воде объектов испытаний </w:t>
      </w:r>
      <w:r>
        <w:t>по формуле</w:t>
      </w:r>
      <w:r w:rsidR="00AC52E2">
        <w:t xml:space="preserve"> (</w:t>
      </w:r>
      <w:r w:rsidR="00E50771">
        <w:t>11</w:t>
      </w:r>
      <w:r w:rsidR="00AC52E2">
        <w:t>)</w:t>
      </w:r>
      <w:r>
        <w:t>:</w:t>
      </w:r>
    </w:p>
    <w:p w14:paraId="0653358B" w14:textId="77777777" w:rsidR="00B3755C" w:rsidRDefault="00B3755C" w:rsidP="000F3FE8">
      <w:pPr>
        <w:jc w:val="right"/>
      </w:pPr>
      <w:proofErr w:type="spellStart"/>
      <w:r>
        <w:t>К</w:t>
      </w:r>
      <w:r>
        <w:rPr>
          <w:vertAlign w:val="subscript"/>
        </w:rPr>
        <w:t>совм</w:t>
      </w:r>
      <w:proofErr w:type="spellEnd"/>
      <w:r>
        <w:t xml:space="preserve"> = (100-</w:t>
      </w:r>
      <w:r>
        <w:rPr>
          <w:lang w:val="en-US"/>
        </w:rPr>
        <w:t>W</w:t>
      </w:r>
      <w:r>
        <w:rPr>
          <w:vertAlign w:val="subscript"/>
        </w:rPr>
        <w:t>ДЭ+КС</w:t>
      </w:r>
      <w:r>
        <w:t>)/ (100-</w:t>
      </w:r>
      <w:r>
        <w:rPr>
          <w:lang w:val="en-US"/>
        </w:rPr>
        <w:t>W</w:t>
      </w:r>
      <w:r>
        <w:rPr>
          <w:vertAlign w:val="subscript"/>
        </w:rPr>
        <w:t>ДЭ</w:t>
      </w:r>
      <w:r>
        <w:t>)</w:t>
      </w:r>
      <w:r w:rsidR="00B16453">
        <w:t xml:space="preserve">    </w:t>
      </w:r>
      <w:r w:rsidR="000F3FE8">
        <w:t xml:space="preserve">                                         </w:t>
      </w:r>
      <w:r w:rsidR="00B16453">
        <w:t xml:space="preserve">      (</w:t>
      </w:r>
      <w:r w:rsidR="00E50771">
        <w:t>11</w:t>
      </w:r>
      <w:r w:rsidR="00B16453">
        <w:t>)</w:t>
      </w:r>
    </w:p>
    <w:p w14:paraId="4139CAC5" w14:textId="77777777" w:rsidR="00B3755C" w:rsidRDefault="00B3755C" w:rsidP="00836D10">
      <w:pPr>
        <w:spacing w:before="120"/>
        <w:ind w:left="567"/>
        <w:jc w:val="both"/>
      </w:pPr>
      <w:r>
        <w:t>где:</w:t>
      </w:r>
    </w:p>
    <w:p w14:paraId="6124C706" w14:textId="16B1BE6C" w:rsidR="00B3755C" w:rsidRDefault="00B3755C" w:rsidP="00955E2E">
      <w:pPr>
        <w:spacing w:before="120"/>
        <w:ind w:left="567"/>
        <w:jc w:val="both"/>
      </w:pPr>
      <w:r>
        <w:rPr>
          <w:lang w:val="en-US"/>
        </w:rPr>
        <w:t>W</w:t>
      </w:r>
      <w:r>
        <w:rPr>
          <w:vertAlign w:val="subscript"/>
        </w:rPr>
        <w:t>ДЭ</w:t>
      </w:r>
      <w:r>
        <w:t xml:space="preserve"> – остаточная </w:t>
      </w:r>
      <w:proofErr w:type="spellStart"/>
      <w:r>
        <w:t>обводненность</w:t>
      </w:r>
      <w:proofErr w:type="spellEnd"/>
      <w:r>
        <w:t xml:space="preserve"> в присутствии базового </w:t>
      </w:r>
      <w:proofErr w:type="spellStart"/>
      <w:r w:rsidR="00E25E00" w:rsidRPr="00E25E00">
        <w:t>деэмульгатор</w:t>
      </w:r>
      <w:r w:rsidR="00E25E00">
        <w:t>а</w:t>
      </w:r>
      <w:proofErr w:type="spellEnd"/>
      <w:r w:rsidR="00E25E00" w:rsidRPr="00E25E00">
        <w:t xml:space="preserve"> </w:t>
      </w:r>
      <w:r>
        <w:t>в среде, не содержащей какого-либо другого (вторичного) химического реагента;</w:t>
      </w:r>
    </w:p>
    <w:p w14:paraId="5AF41AC1" w14:textId="139F1E0C" w:rsidR="00B3755C" w:rsidRDefault="00B3755C" w:rsidP="00955E2E">
      <w:pPr>
        <w:spacing w:before="120"/>
        <w:ind w:left="567"/>
        <w:jc w:val="both"/>
      </w:pPr>
      <w:r>
        <w:rPr>
          <w:lang w:val="en-US"/>
        </w:rPr>
        <w:t>W</w:t>
      </w:r>
      <w:r>
        <w:rPr>
          <w:vertAlign w:val="subscript"/>
        </w:rPr>
        <w:t>ДЭ+КС</w:t>
      </w:r>
      <w:r>
        <w:t xml:space="preserve"> </w:t>
      </w:r>
      <w:r w:rsidR="007A0FED">
        <w:t>–</w:t>
      </w:r>
      <w:r>
        <w:t xml:space="preserve"> остаточная </w:t>
      </w:r>
      <w:proofErr w:type="spellStart"/>
      <w:r>
        <w:t>обводненность</w:t>
      </w:r>
      <w:proofErr w:type="spellEnd"/>
      <w:r>
        <w:t xml:space="preserve"> в присутствии базового </w:t>
      </w:r>
      <w:proofErr w:type="spellStart"/>
      <w:r w:rsidR="00E25E00" w:rsidRPr="00E25E00">
        <w:t>деэмульгатора</w:t>
      </w:r>
      <w:proofErr w:type="spellEnd"/>
      <w:r w:rsidR="00E25E00" w:rsidRPr="00E25E00">
        <w:t xml:space="preserve"> </w:t>
      </w:r>
      <w:r>
        <w:t>в среде, содержащей какой-либо другой (вторичный) химический реагент.</w:t>
      </w:r>
    </w:p>
    <w:p w14:paraId="61B33554" w14:textId="77777777" w:rsidR="00B3755C" w:rsidRDefault="00B3755C" w:rsidP="00955E2E">
      <w:pPr>
        <w:spacing w:before="120"/>
        <w:jc w:val="both"/>
      </w:pPr>
      <w:r>
        <w:t>Считается, что если:</w:t>
      </w:r>
    </w:p>
    <w:p w14:paraId="3311C1D7" w14:textId="6CB86AFD" w:rsidR="00B3755C" w:rsidRDefault="00B3755C" w:rsidP="00071337">
      <w:pPr>
        <w:pStyle w:val="affc"/>
        <w:numPr>
          <w:ilvl w:val="0"/>
          <w:numId w:val="38"/>
        </w:numPr>
        <w:tabs>
          <w:tab w:val="left" w:pos="567"/>
        </w:tabs>
        <w:spacing w:before="60"/>
        <w:ind w:left="567" w:hanging="397"/>
      </w:pPr>
      <w:r>
        <w:t xml:space="preserve">0,92 &lt; </w:t>
      </w:r>
      <w:proofErr w:type="spellStart"/>
      <w:r>
        <w:t>К</w:t>
      </w:r>
      <w:r w:rsidRPr="007A0FED">
        <w:rPr>
          <w:vertAlign w:val="subscript"/>
        </w:rPr>
        <w:t>совм</w:t>
      </w:r>
      <w:proofErr w:type="spellEnd"/>
      <w:r>
        <w:t xml:space="preserve"> ≤ 1,08 – химические реагенты совместимы (присутствие вторичного химического реагента незначительно изменяет эффективность использования основного химического реагента);</w:t>
      </w:r>
    </w:p>
    <w:p w14:paraId="4B462547" w14:textId="79ED5A0D" w:rsidR="00B3755C" w:rsidRDefault="00B3755C" w:rsidP="00071337">
      <w:pPr>
        <w:pStyle w:val="affc"/>
        <w:numPr>
          <w:ilvl w:val="0"/>
          <w:numId w:val="38"/>
        </w:numPr>
        <w:tabs>
          <w:tab w:val="left" w:pos="567"/>
        </w:tabs>
        <w:spacing w:before="60"/>
        <w:ind w:left="567" w:hanging="397"/>
      </w:pPr>
      <w:proofErr w:type="spellStart"/>
      <w:r>
        <w:t>К</w:t>
      </w:r>
      <w:r w:rsidRPr="00071337">
        <w:t>совм</w:t>
      </w:r>
      <w:proofErr w:type="spellEnd"/>
      <w:r>
        <w:t xml:space="preserve"> &lt; 0,92 – химические реагенты несовместимы (присутствие вторичного химического реагента снижает эффективность использования основного химического реагента); </w:t>
      </w:r>
    </w:p>
    <w:p w14:paraId="5D10FC44" w14:textId="21A4A587" w:rsidR="00B3755C" w:rsidRPr="00071337" w:rsidRDefault="00B3755C" w:rsidP="00071337">
      <w:pPr>
        <w:pStyle w:val="affc"/>
        <w:numPr>
          <w:ilvl w:val="0"/>
          <w:numId w:val="38"/>
        </w:numPr>
        <w:tabs>
          <w:tab w:val="left" w:pos="567"/>
        </w:tabs>
        <w:spacing w:before="60"/>
        <w:ind w:left="567" w:hanging="397"/>
      </w:pPr>
      <w:proofErr w:type="spellStart"/>
      <w:r w:rsidRPr="007A0FED">
        <w:t>К</w:t>
      </w:r>
      <w:r w:rsidRPr="00071337">
        <w:t>совм</w:t>
      </w:r>
      <w:proofErr w:type="spellEnd"/>
      <w:r w:rsidRPr="007A0FED">
        <w:t xml:space="preserve"> &gt; 1,08 – химические реагенты совместимы с синергетическим эффектом (присутствие вторичного химического реагента повышает эффективность использования основного химического реагента)</w:t>
      </w:r>
      <w:r w:rsidR="00E34DC8">
        <w:t>.</w:t>
      </w:r>
    </w:p>
    <w:p w14:paraId="6FAAB6FC" w14:textId="77777777" w:rsidR="00B3755C" w:rsidRPr="00547360" w:rsidRDefault="00547360" w:rsidP="00FC75E5">
      <w:pPr>
        <w:spacing w:before="120"/>
        <w:ind w:firstLine="567"/>
        <w:jc w:val="both"/>
        <w:rPr>
          <w:rFonts w:eastAsia="MS Mincho"/>
          <w:lang w:eastAsia="ja-JP"/>
        </w:rPr>
      </w:pPr>
      <w:r w:rsidRPr="00547360">
        <w:rPr>
          <w:rFonts w:eastAsia="MS Mincho"/>
          <w:lang w:eastAsia="ja-JP"/>
        </w:rPr>
        <w:t xml:space="preserve">Полученные данные вносятся в Таблицу </w:t>
      </w:r>
      <w:r w:rsidR="0047364E">
        <w:rPr>
          <w:rFonts w:eastAsia="MS Mincho"/>
          <w:lang w:eastAsia="ja-JP"/>
        </w:rPr>
        <w:t>7</w:t>
      </w:r>
      <w:r w:rsidRPr="00547360">
        <w:rPr>
          <w:rFonts w:eastAsia="MS Mincho"/>
          <w:lang w:eastAsia="ja-JP"/>
        </w:rPr>
        <w:t>.</w:t>
      </w:r>
    </w:p>
    <w:p w14:paraId="2F64E5D5" w14:textId="1FD9212F" w:rsidR="00E34DC8" w:rsidRPr="00E34DC8" w:rsidRDefault="00E34DC8" w:rsidP="00E34DC8">
      <w:pPr>
        <w:pStyle w:val="ac"/>
        <w:keepNext/>
        <w:spacing w:before="120" w:beforeAutospacing="0" w:after="0" w:afterAutospacing="0"/>
        <w:jc w:val="right"/>
        <w:rPr>
          <w:rFonts w:ascii="Arial" w:hAnsi="Arial" w:cs="Arial"/>
          <w:b/>
          <w:sz w:val="20"/>
          <w:szCs w:val="20"/>
        </w:rPr>
      </w:pPr>
      <w:r w:rsidRPr="00E34DC8">
        <w:rPr>
          <w:rFonts w:ascii="Arial" w:hAnsi="Arial" w:cs="Arial"/>
          <w:b/>
          <w:sz w:val="20"/>
          <w:szCs w:val="20"/>
        </w:rPr>
        <w:t xml:space="preserve">Таблица </w:t>
      </w:r>
      <w:r w:rsidRPr="00E34DC8">
        <w:rPr>
          <w:rFonts w:ascii="Arial" w:hAnsi="Arial" w:cs="Arial"/>
          <w:b/>
          <w:sz w:val="20"/>
          <w:szCs w:val="20"/>
        </w:rPr>
        <w:fldChar w:fldCharType="begin"/>
      </w:r>
      <w:r w:rsidRPr="00E34DC8">
        <w:rPr>
          <w:rFonts w:ascii="Arial" w:hAnsi="Arial" w:cs="Arial"/>
          <w:b/>
          <w:sz w:val="20"/>
          <w:szCs w:val="20"/>
        </w:rPr>
        <w:instrText xml:space="preserve"> SEQ Таблица \* ARABIC </w:instrText>
      </w:r>
      <w:r w:rsidRPr="00E34DC8">
        <w:rPr>
          <w:rFonts w:ascii="Arial" w:hAnsi="Arial" w:cs="Arial"/>
          <w:b/>
          <w:sz w:val="20"/>
          <w:szCs w:val="20"/>
        </w:rPr>
        <w:fldChar w:fldCharType="separate"/>
      </w:r>
      <w:r w:rsidR="00D5577B">
        <w:rPr>
          <w:rFonts w:ascii="Arial" w:hAnsi="Arial" w:cs="Arial"/>
          <w:b/>
          <w:noProof/>
          <w:sz w:val="20"/>
          <w:szCs w:val="20"/>
        </w:rPr>
        <w:t>7</w:t>
      </w:r>
      <w:r w:rsidRPr="00E34DC8">
        <w:rPr>
          <w:rFonts w:ascii="Arial" w:hAnsi="Arial" w:cs="Arial"/>
          <w:b/>
          <w:sz w:val="20"/>
          <w:szCs w:val="20"/>
        </w:rPr>
        <w:fldChar w:fldCharType="end"/>
      </w:r>
    </w:p>
    <w:p w14:paraId="01B779BF" w14:textId="77777777" w:rsidR="00B3755C" w:rsidRPr="0065342B" w:rsidRDefault="00B3755C" w:rsidP="00955E2E">
      <w:pPr>
        <w:keepNext/>
        <w:spacing w:after="60"/>
        <w:jc w:val="right"/>
        <w:rPr>
          <w:rFonts w:ascii="Arial" w:hAnsi="Arial" w:cs="Arial"/>
          <w:b/>
          <w:sz w:val="20"/>
        </w:rPr>
      </w:pPr>
      <w:r w:rsidRPr="0065342B">
        <w:rPr>
          <w:rFonts w:ascii="Arial" w:hAnsi="Arial" w:cs="Arial"/>
          <w:b/>
          <w:sz w:val="20"/>
        </w:rPr>
        <w:t xml:space="preserve">Результаты оценки влияния </w:t>
      </w:r>
      <w:r w:rsidR="00230EFD" w:rsidRPr="0065342B">
        <w:rPr>
          <w:rFonts w:ascii="Arial" w:hAnsi="Arial" w:cs="Arial"/>
          <w:b/>
          <w:sz w:val="20"/>
        </w:rPr>
        <w:t>КС …</w:t>
      </w:r>
      <w:r w:rsidR="00955E2E">
        <w:rPr>
          <w:rFonts w:ascii="Arial" w:hAnsi="Arial" w:cs="Arial"/>
          <w:b/>
          <w:sz w:val="20"/>
        </w:rPr>
        <w:t>на подготовку нефти</w:t>
      </w:r>
    </w:p>
    <w:tbl>
      <w:tblPr>
        <w:tblW w:w="5000" w:type="pct"/>
        <w:tblLook w:val="04A0" w:firstRow="1" w:lastRow="0" w:firstColumn="1" w:lastColumn="0" w:noHBand="0" w:noVBand="1"/>
      </w:tblPr>
      <w:tblGrid>
        <w:gridCol w:w="1897"/>
        <w:gridCol w:w="1608"/>
        <w:gridCol w:w="841"/>
        <w:gridCol w:w="774"/>
        <w:gridCol w:w="1760"/>
        <w:gridCol w:w="1359"/>
        <w:gridCol w:w="1615"/>
      </w:tblGrid>
      <w:tr w:rsidR="00B3755C" w14:paraId="16733907" w14:textId="77777777" w:rsidTr="00E34DC8">
        <w:trPr>
          <w:trHeight w:val="239"/>
          <w:tblHeader/>
        </w:trPr>
        <w:tc>
          <w:tcPr>
            <w:tcW w:w="1087" w:type="pct"/>
            <w:vMerge w:val="restart"/>
            <w:tcBorders>
              <w:top w:val="single" w:sz="12" w:space="0" w:color="auto"/>
              <w:left w:val="single" w:sz="12" w:space="0" w:color="auto"/>
              <w:bottom w:val="single" w:sz="12" w:space="0" w:color="auto"/>
              <w:right w:val="single" w:sz="4" w:space="0" w:color="auto"/>
            </w:tcBorders>
            <w:shd w:val="clear" w:color="auto" w:fill="FFD200"/>
            <w:vAlign w:val="center"/>
            <w:hideMark/>
          </w:tcPr>
          <w:p w14:paraId="76C64BFC" w14:textId="57EA4B49"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ШИФР</w:t>
            </w:r>
          </w:p>
          <w:p w14:paraId="305DEAD8" w14:textId="731CBCEA"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РЕАГЕНТА</w:t>
            </w:r>
          </w:p>
        </w:tc>
        <w:tc>
          <w:tcPr>
            <w:tcW w:w="542" w:type="pct"/>
            <w:vMerge w:val="restart"/>
            <w:tcBorders>
              <w:top w:val="single" w:sz="12" w:space="0" w:color="auto"/>
              <w:left w:val="nil"/>
              <w:bottom w:val="single" w:sz="12" w:space="0" w:color="auto"/>
              <w:right w:val="single" w:sz="4" w:space="0" w:color="auto"/>
            </w:tcBorders>
            <w:shd w:val="clear" w:color="auto" w:fill="FFD200"/>
            <w:vAlign w:val="center"/>
            <w:hideMark/>
          </w:tcPr>
          <w:p w14:paraId="1E072CD3" w14:textId="7919819F"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СООТНОШЕНИЕ</w:t>
            </w:r>
          </w:p>
          <w:p w14:paraId="144F51A7" w14:textId="543A7E89"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ДОБАВЛЯЕМОГО КС С СЫРОЙ НЕФТЬЮ</w:t>
            </w:r>
          </w:p>
        </w:tc>
        <w:tc>
          <w:tcPr>
            <w:tcW w:w="888" w:type="pct"/>
            <w:gridSpan w:val="2"/>
            <w:tcBorders>
              <w:top w:val="single" w:sz="12" w:space="0" w:color="auto"/>
              <w:left w:val="nil"/>
              <w:bottom w:val="single" w:sz="12" w:space="0" w:color="auto"/>
              <w:right w:val="single" w:sz="4" w:space="0" w:color="auto"/>
            </w:tcBorders>
            <w:shd w:val="clear" w:color="auto" w:fill="FFD200"/>
            <w:vAlign w:val="center"/>
            <w:hideMark/>
          </w:tcPr>
          <w:p w14:paraId="41FC3395" w14:textId="0CBE8811"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ОБЪЁМ ОТДЕЛИВШЕЙСЯ ВОДЫ</w:t>
            </w:r>
          </w:p>
        </w:tc>
        <w:tc>
          <w:tcPr>
            <w:tcW w:w="946" w:type="pct"/>
            <w:vMerge w:val="restart"/>
            <w:tcBorders>
              <w:top w:val="single" w:sz="12" w:space="0" w:color="auto"/>
              <w:left w:val="nil"/>
              <w:bottom w:val="single" w:sz="12" w:space="0" w:color="auto"/>
              <w:right w:val="single" w:sz="4" w:space="0" w:color="auto"/>
            </w:tcBorders>
            <w:shd w:val="clear" w:color="auto" w:fill="FFD200"/>
            <w:vAlign w:val="center"/>
            <w:hideMark/>
          </w:tcPr>
          <w:p w14:paraId="0353B2A6" w14:textId="58EA8DBE"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ОСТАТОЧНАЯ</w:t>
            </w:r>
          </w:p>
          <w:p w14:paraId="3CF943C6" w14:textId="48E64BB9"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ОБВОДНЕННОСТЬ, %</w:t>
            </w:r>
          </w:p>
        </w:tc>
        <w:tc>
          <w:tcPr>
            <w:tcW w:w="724" w:type="pct"/>
            <w:vMerge w:val="restart"/>
            <w:tcBorders>
              <w:top w:val="single" w:sz="12" w:space="0" w:color="auto"/>
              <w:left w:val="single" w:sz="4" w:space="0" w:color="auto"/>
              <w:bottom w:val="single" w:sz="12" w:space="0" w:color="auto"/>
              <w:right w:val="single" w:sz="4" w:space="0" w:color="auto"/>
            </w:tcBorders>
            <w:shd w:val="clear" w:color="auto" w:fill="FFD200"/>
            <w:vAlign w:val="center"/>
            <w:hideMark/>
          </w:tcPr>
          <w:p w14:paraId="41A9E8FC" w14:textId="546B9C7B"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К</w:t>
            </w:r>
            <w:r w:rsidRPr="00E34DC8">
              <w:rPr>
                <w:rFonts w:ascii="Arial" w:hAnsi="Arial" w:cs="Arial"/>
                <w:b/>
                <w:bCs/>
                <w:color w:val="000000"/>
                <w:sz w:val="16"/>
                <w:szCs w:val="16"/>
                <w:vertAlign w:val="subscript"/>
              </w:rPr>
              <w:t xml:space="preserve">СОВМ </w:t>
            </w:r>
            <w:r w:rsidRPr="00E34DC8">
              <w:rPr>
                <w:rFonts w:ascii="Arial" w:hAnsi="Arial" w:cs="Arial"/>
                <w:b/>
                <w:bCs/>
                <w:color w:val="000000"/>
                <w:sz w:val="16"/>
                <w:szCs w:val="16"/>
              </w:rPr>
              <w:t>ПО ОСТАТОЧНОЙ ВОДЕ</w:t>
            </w:r>
          </w:p>
        </w:tc>
        <w:tc>
          <w:tcPr>
            <w:tcW w:w="813" w:type="pct"/>
            <w:vMerge w:val="restart"/>
            <w:tcBorders>
              <w:top w:val="single" w:sz="12" w:space="0" w:color="auto"/>
              <w:left w:val="single" w:sz="4" w:space="0" w:color="auto"/>
              <w:bottom w:val="single" w:sz="12" w:space="0" w:color="auto"/>
              <w:right w:val="single" w:sz="12" w:space="0" w:color="auto"/>
            </w:tcBorders>
            <w:shd w:val="clear" w:color="auto" w:fill="FFD200"/>
            <w:vAlign w:val="center"/>
            <w:hideMark/>
          </w:tcPr>
          <w:p w14:paraId="2E5BE52A" w14:textId="50BCFC2F" w:rsidR="00B3755C" w:rsidRPr="00E34DC8" w:rsidRDefault="00E34DC8" w:rsidP="00E34DC8">
            <w:pPr>
              <w:jc w:val="center"/>
              <w:rPr>
                <w:rFonts w:ascii="Arial" w:hAnsi="Arial" w:cs="Arial"/>
                <w:b/>
                <w:bCs/>
                <w:color w:val="000000"/>
                <w:sz w:val="16"/>
                <w:szCs w:val="16"/>
              </w:rPr>
            </w:pPr>
            <w:r w:rsidRPr="00E34DC8">
              <w:rPr>
                <w:rFonts w:ascii="Arial" w:hAnsi="Arial" w:cs="Arial"/>
                <w:b/>
                <w:bCs/>
                <w:color w:val="000000"/>
                <w:sz w:val="16"/>
                <w:szCs w:val="16"/>
              </w:rPr>
              <w:t>К</w:t>
            </w:r>
            <w:r w:rsidRPr="00E34DC8">
              <w:rPr>
                <w:rFonts w:ascii="Arial" w:hAnsi="Arial" w:cs="Arial"/>
                <w:b/>
                <w:bCs/>
                <w:color w:val="000000"/>
                <w:sz w:val="16"/>
                <w:szCs w:val="16"/>
                <w:vertAlign w:val="subscript"/>
              </w:rPr>
              <w:t xml:space="preserve">СОВМ </w:t>
            </w:r>
            <w:r w:rsidRPr="00E34DC8">
              <w:rPr>
                <w:rFonts w:ascii="Arial" w:hAnsi="Arial" w:cs="Arial"/>
                <w:b/>
                <w:bCs/>
                <w:color w:val="000000"/>
                <w:sz w:val="16"/>
                <w:szCs w:val="16"/>
              </w:rPr>
              <w:t>ПО ОТДЕЛИВШЕЙСЯ ВОДЕ, СМ3</w:t>
            </w:r>
          </w:p>
        </w:tc>
      </w:tr>
      <w:tr w:rsidR="00B3755C" w14:paraId="42AD6C3E" w14:textId="77777777" w:rsidTr="008F14AE">
        <w:trPr>
          <w:trHeight w:val="85"/>
          <w:tblHeader/>
        </w:trPr>
        <w:tc>
          <w:tcPr>
            <w:tcW w:w="1087" w:type="pct"/>
            <w:vMerge/>
            <w:tcBorders>
              <w:top w:val="single" w:sz="4" w:space="0" w:color="auto"/>
              <w:left w:val="single" w:sz="12" w:space="0" w:color="auto"/>
              <w:bottom w:val="single" w:sz="12" w:space="0" w:color="auto"/>
              <w:right w:val="single" w:sz="4" w:space="0" w:color="auto"/>
            </w:tcBorders>
            <w:shd w:val="clear" w:color="auto" w:fill="FFC000"/>
            <w:vAlign w:val="center"/>
            <w:hideMark/>
          </w:tcPr>
          <w:p w14:paraId="5D5F80EE" w14:textId="77777777" w:rsidR="00B3755C" w:rsidRDefault="00B3755C" w:rsidP="00FC75E5">
            <w:pPr>
              <w:jc w:val="center"/>
              <w:rPr>
                <w:b/>
                <w:bCs/>
                <w:color w:val="000000"/>
                <w:sz w:val="20"/>
                <w:szCs w:val="20"/>
              </w:rPr>
            </w:pPr>
          </w:p>
        </w:tc>
        <w:tc>
          <w:tcPr>
            <w:tcW w:w="542" w:type="pct"/>
            <w:vMerge/>
            <w:tcBorders>
              <w:top w:val="single" w:sz="4" w:space="0" w:color="auto"/>
              <w:left w:val="nil"/>
              <w:bottom w:val="single" w:sz="12" w:space="0" w:color="auto"/>
              <w:right w:val="single" w:sz="4" w:space="0" w:color="auto"/>
            </w:tcBorders>
            <w:shd w:val="clear" w:color="auto" w:fill="FFC000"/>
            <w:vAlign w:val="center"/>
            <w:hideMark/>
          </w:tcPr>
          <w:p w14:paraId="33E21DED" w14:textId="77777777" w:rsidR="00B3755C" w:rsidRDefault="00B3755C" w:rsidP="00FC75E5">
            <w:pPr>
              <w:jc w:val="center"/>
              <w:rPr>
                <w:b/>
                <w:bCs/>
                <w:color w:val="000000"/>
                <w:sz w:val="20"/>
                <w:szCs w:val="20"/>
              </w:rPr>
            </w:pPr>
          </w:p>
        </w:tc>
        <w:tc>
          <w:tcPr>
            <w:tcW w:w="462" w:type="pct"/>
            <w:tcBorders>
              <w:top w:val="single" w:sz="12" w:space="0" w:color="auto"/>
              <w:left w:val="nil"/>
              <w:bottom w:val="single" w:sz="12" w:space="0" w:color="auto"/>
              <w:right w:val="single" w:sz="4" w:space="0" w:color="auto"/>
            </w:tcBorders>
            <w:shd w:val="clear" w:color="auto" w:fill="FFD200"/>
            <w:vAlign w:val="center"/>
            <w:hideMark/>
          </w:tcPr>
          <w:p w14:paraId="04A2E36B" w14:textId="77777777" w:rsidR="00B3755C" w:rsidRDefault="00B3755C" w:rsidP="00FC75E5">
            <w:pPr>
              <w:jc w:val="center"/>
              <w:rPr>
                <w:b/>
                <w:bCs/>
                <w:color w:val="000000"/>
                <w:sz w:val="20"/>
                <w:szCs w:val="20"/>
              </w:rPr>
            </w:pPr>
            <w:r>
              <w:rPr>
                <w:b/>
                <w:bCs/>
                <w:color w:val="000000"/>
                <w:sz w:val="20"/>
                <w:szCs w:val="20"/>
              </w:rPr>
              <w:t>см</w:t>
            </w:r>
            <w:r>
              <w:rPr>
                <w:b/>
                <w:bCs/>
                <w:color w:val="000000"/>
                <w:sz w:val="20"/>
                <w:szCs w:val="20"/>
                <w:vertAlign w:val="superscript"/>
              </w:rPr>
              <w:t>3</w:t>
            </w:r>
          </w:p>
        </w:tc>
        <w:tc>
          <w:tcPr>
            <w:tcW w:w="426" w:type="pct"/>
            <w:tcBorders>
              <w:top w:val="single" w:sz="12" w:space="0" w:color="auto"/>
              <w:left w:val="nil"/>
              <w:bottom w:val="single" w:sz="12" w:space="0" w:color="auto"/>
              <w:right w:val="single" w:sz="4" w:space="0" w:color="auto"/>
            </w:tcBorders>
            <w:shd w:val="clear" w:color="auto" w:fill="FFD200"/>
            <w:vAlign w:val="center"/>
            <w:hideMark/>
          </w:tcPr>
          <w:p w14:paraId="77FB3CEF" w14:textId="77777777" w:rsidR="00B3755C" w:rsidRDefault="00B3755C" w:rsidP="00FC75E5">
            <w:pPr>
              <w:jc w:val="center"/>
              <w:rPr>
                <w:b/>
                <w:bCs/>
                <w:color w:val="000000"/>
                <w:sz w:val="20"/>
                <w:szCs w:val="20"/>
              </w:rPr>
            </w:pPr>
            <w:r>
              <w:rPr>
                <w:b/>
                <w:bCs/>
                <w:color w:val="000000"/>
                <w:sz w:val="20"/>
                <w:szCs w:val="20"/>
              </w:rPr>
              <w:t>%</w:t>
            </w:r>
          </w:p>
        </w:tc>
        <w:tc>
          <w:tcPr>
            <w:tcW w:w="946" w:type="pct"/>
            <w:vMerge/>
            <w:tcBorders>
              <w:top w:val="single" w:sz="4" w:space="0" w:color="auto"/>
              <w:left w:val="nil"/>
              <w:bottom w:val="single" w:sz="12" w:space="0" w:color="auto"/>
              <w:right w:val="single" w:sz="4" w:space="0" w:color="auto"/>
            </w:tcBorders>
            <w:shd w:val="clear" w:color="auto" w:fill="FFD200"/>
            <w:vAlign w:val="center"/>
            <w:hideMark/>
          </w:tcPr>
          <w:p w14:paraId="7C5D9E72" w14:textId="77777777" w:rsidR="00B3755C" w:rsidRDefault="00B3755C" w:rsidP="00FC75E5">
            <w:pPr>
              <w:jc w:val="center"/>
              <w:rPr>
                <w:b/>
                <w:bCs/>
                <w:color w:val="000000"/>
                <w:sz w:val="20"/>
                <w:szCs w:val="20"/>
              </w:rPr>
            </w:pPr>
          </w:p>
        </w:tc>
        <w:tc>
          <w:tcPr>
            <w:tcW w:w="724" w:type="pct"/>
            <w:vMerge/>
            <w:tcBorders>
              <w:top w:val="single" w:sz="4" w:space="0" w:color="auto"/>
              <w:left w:val="single" w:sz="4" w:space="0" w:color="auto"/>
              <w:bottom w:val="single" w:sz="12" w:space="0" w:color="auto"/>
              <w:right w:val="single" w:sz="4" w:space="0" w:color="auto"/>
            </w:tcBorders>
            <w:shd w:val="clear" w:color="auto" w:fill="FFC000"/>
            <w:vAlign w:val="center"/>
            <w:hideMark/>
          </w:tcPr>
          <w:p w14:paraId="2E9484E9" w14:textId="77777777" w:rsidR="00B3755C" w:rsidRDefault="00B3755C" w:rsidP="00FC75E5">
            <w:pPr>
              <w:jc w:val="center"/>
              <w:rPr>
                <w:b/>
                <w:bCs/>
                <w:color w:val="000000"/>
                <w:sz w:val="20"/>
                <w:szCs w:val="20"/>
              </w:rPr>
            </w:pPr>
          </w:p>
        </w:tc>
        <w:tc>
          <w:tcPr>
            <w:tcW w:w="813" w:type="pct"/>
            <w:vMerge/>
            <w:tcBorders>
              <w:top w:val="single" w:sz="4" w:space="0" w:color="auto"/>
              <w:left w:val="single" w:sz="4" w:space="0" w:color="auto"/>
              <w:bottom w:val="single" w:sz="12" w:space="0" w:color="auto"/>
              <w:right w:val="single" w:sz="12" w:space="0" w:color="auto"/>
            </w:tcBorders>
            <w:shd w:val="clear" w:color="auto" w:fill="FFC000"/>
            <w:vAlign w:val="center"/>
            <w:hideMark/>
          </w:tcPr>
          <w:p w14:paraId="12BB9E1D" w14:textId="77777777" w:rsidR="00B3755C" w:rsidRDefault="00B3755C" w:rsidP="00FC75E5">
            <w:pPr>
              <w:jc w:val="center"/>
              <w:rPr>
                <w:b/>
                <w:bCs/>
                <w:color w:val="000000"/>
                <w:sz w:val="20"/>
                <w:szCs w:val="20"/>
              </w:rPr>
            </w:pPr>
          </w:p>
        </w:tc>
      </w:tr>
      <w:tr w:rsidR="00B3755C" w14:paraId="313E6EA6" w14:textId="77777777" w:rsidTr="00955E2E">
        <w:trPr>
          <w:trHeight w:val="383"/>
        </w:trPr>
        <w:tc>
          <w:tcPr>
            <w:tcW w:w="5000" w:type="pct"/>
            <w:gridSpan w:val="7"/>
            <w:tcBorders>
              <w:top w:val="nil"/>
              <w:left w:val="single" w:sz="12" w:space="0" w:color="auto"/>
              <w:bottom w:val="single" w:sz="4" w:space="0" w:color="auto"/>
              <w:right w:val="single" w:sz="12" w:space="0" w:color="auto"/>
            </w:tcBorders>
            <w:shd w:val="clear" w:color="auto" w:fill="auto"/>
            <w:vAlign w:val="center"/>
          </w:tcPr>
          <w:p w14:paraId="121E58B9" w14:textId="77777777" w:rsidR="00B3755C" w:rsidRDefault="00B3755C" w:rsidP="00FC75E5">
            <w:pPr>
              <w:jc w:val="center"/>
              <w:rPr>
                <w:color w:val="000000"/>
                <w:sz w:val="20"/>
                <w:szCs w:val="20"/>
              </w:rPr>
            </w:pPr>
            <w:r>
              <w:rPr>
                <w:color w:val="000000"/>
                <w:sz w:val="20"/>
                <w:szCs w:val="20"/>
              </w:rPr>
              <w:t>…ºС</w:t>
            </w:r>
          </w:p>
        </w:tc>
      </w:tr>
      <w:tr w:rsidR="00B3755C" w14:paraId="65562198" w14:textId="77777777" w:rsidTr="00955E2E">
        <w:trPr>
          <w:trHeight w:val="383"/>
        </w:trPr>
        <w:tc>
          <w:tcPr>
            <w:tcW w:w="1087" w:type="pct"/>
            <w:tcBorders>
              <w:top w:val="nil"/>
              <w:left w:val="single" w:sz="12" w:space="0" w:color="auto"/>
              <w:bottom w:val="single" w:sz="4" w:space="0" w:color="auto"/>
              <w:right w:val="single" w:sz="4" w:space="0" w:color="auto"/>
            </w:tcBorders>
            <w:shd w:val="clear" w:color="auto" w:fill="auto"/>
            <w:vAlign w:val="center"/>
            <w:hideMark/>
          </w:tcPr>
          <w:p w14:paraId="4327AE0C" w14:textId="77777777" w:rsidR="00B3755C" w:rsidRDefault="00B3755C" w:rsidP="00FC75E5">
            <w:pPr>
              <w:rPr>
                <w:color w:val="000000"/>
                <w:sz w:val="20"/>
                <w:szCs w:val="20"/>
              </w:rPr>
            </w:pPr>
            <w:r>
              <w:rPr>
                <w:color w:val="000000"/>
                <w:sz w:val="20"/>
                <w:szCs w:val="20"/>
              </w:rPr>
              <w:t>Контрольная проба без реагента</w:t>
            </w:r>
          </w:p>
        </w:tc>
        <w:tc>
          <w:tcPr>
            <w:tcW w:w="542" w:type="pct"/>
            <w:tcBorders>
              <w:top w:val="nil"/>
              <w:left w:val="nil"/>
              <w:bottom w:val="single" w:sz="4" w:space="0" w:color="auto"/>
              <w:right w:val="single" w:sz="4" w:space="0" w:color="auto"/>
            </w:tcBorders>
            <w:shd w:val="clear" w:color="auto" w:fill="auto"/>
            <w:vAlign w:val="center"/>
            <w:hideMark/>
          </w:tcPr>
          <w:p w14:paraId="644CD0BC" w14:textId="77777777" w:rsidR="00B3755C" w:rsidRDefault="00B3755C" w:rsidP="00FC75E5">
            <w:pPr>
              <w:jc w:val="center"/>
              <w:rPr>
                <w:color w:val="000000"/>
                <w:sz w:val="20"/>
                <w:szCs w:val="20"/>
              </w:rPr>
            </w:pPr>
            <w:r>
              <w:rPr>
                <w:color w:val="000000"/>
                <w:sz w:val="20"/>
                <w:szCs w:val="20"/>
              </w:rPr>
              <w:t>-</w:t>
            </w:r>
          </w:p>
        </w:tc>
        <w:tc>
          <w:tcPr>
            <w:tcW w:w="462" w:type="pct"/>
            <w:tcBorders>
              <w:top w:val="nil"/>
              <w:left w:val="nil"/>
              <w:bottom w:val="single" w:sz="4" w:space="0" w:color="auto"/>
              <w:right w:val="single" w:sz="4" w:space="0" w:color="auto"/>
            </w:tcBorders>
            <w:shd w:val="clear" w:color="auto" w:fill="auto"/>
            <w:vAlign w:val="center"/>
            <w:hideMark/>
          </w:tcPr>
          <w:p w14:paraId="71F095FC" w14:textId="77777777" w:rsidR="00B3755C" w:rsidRDefault="00B3755C" w:rsidP="00FC75E5">
            <w:pPr>
              <w:jc w:val="center"/>
              <w:rPr>
                <w:color w:val="000000"/>
                <w:sz w:val="20"/>
                <w:szCs w:val="20"/>
              </w:rPr>
            </w:pPr>
            <w:r>
              <w:rPr>
                <w:color w:val="000000"/>
                <w:sz w:val="20"/>
                <w:szCs w:val="20"/>
              </w:rPr>
              <w:t>0,0</w:t>
            </w:r>
          </w:p>
        </w:tc>
        <w:tc>
          <w:tcPr>
            <w:tcW w:w="426" w:type="pct"/>
            <w:tcBorders>
              <w:top w:val="nil"/>
              <w:left w:val="nil"/>
              <w:bottom w:val="single" w:sz="4" w:space="0" w:color="auto"/>
              <w:right w:val="single" w:sz="4" w:space="0" w:color="auto"/>
            </w:tcBorders>
            <w:shd w:val="clear" w:color="auto" w:fill="auto"/>
            <w:vAlign w:val="center"/>
            <w:hideMark/>
          </w:tcPr>
          <w:p w14:paraId="35B6CEA5" w14:textId="77777777" w:rsidR="00B3755C" w:rsidRDefault="00B3755C" w:rsidP="00FC75E5">
            <w:pPr>
              <w:jc w:val="center"/>
              <w:rPr>
                <w:color w:val="000000"/>
                <w:sz w:val="20"/>
                <w:szCs w:val="20"/>
              </w:rPr>
            </w:pPr>
            <w:r>
              <w:rPr>
                <w:color w:val="000000"/>
                <w:sz w:val="20"/>
                <w:szCs w:val="20"/>
              </w:rPr>
              <w:t>0,0</w:t>
            </w:r>
          </w:p>
        </w:tc>
        <w:tc>
          <w:tcPr>
            <w:tcW w:w="946" w:type="pct"/>
            <w:tcBorders>
              <w:top w:val="nil"/>
              <w:left w:val="nil"/>
              <w:bottom w:val="single" w:sz="4" w:space="0" w:color="auto"/>
              <w:right w:val="single" w:sz="4" w:space="0" w:color="auto"/>
            </w:tcBorders>
            <w:shd w:val="clear" w:color="auto" w:fill="auto"/>
            <w:vAlign w:val="center"/>
          </w:tcPr>
          <w:p w14:paraId="41227193" w14:textId="77777777" w:rsidR="00B3755C" w:rsidRDefault="00B3755C" w:rsidP="00FC75E5">
            <w:pPr>
              <w:jc w:val="center"/>
              <w:rPr>
                <w:color w:val="000000"/>
                <w:sz w:val="20"/>
                <w:szCs w:val="20"/>
              </w:rPr>
            </w:pPr>
          </w:p>
        </w:tc>
        <w:tc>
          <w:tcPr>
            <w:tcW w:w="724" w:type="pct"/>
            <w:tcBorders>
              <w:top w:val="nil"/>
              <w:left w:val="nil"/>
              <w:bottom w:val="single" w:sz="4" w:space="0" w:color="auto"/>
              <w:right w:val="single" w:sz="4" w:space="0" w:color="auto"/>
            </w:tcBorders>
            <w:shd w:val="clear" w:color="auto" w:fill="auto"/>
            <w:vAlign w:val="center"/>
          </w:tcPr>
          <w:p w14:paraId="616BE1E0" w14:textId="77777777" w:rsidR="00B3755C" w:rsidRDefault="00B3755C" w:rsidP="00FC75E5">
            <w:pPr>
              <w:jc w:val="center"/>
              <w:rPr>
                <w:color w:val="000000"/>
                <w:sz w:val="20"/>
                <w:szCs w:val="20"/>
              </w:rPr>
            </w:pPr>
          </w:p>
        </w:tc>
        <w:tc>
          <w:tcPr>
            <w:tcW w:w="813" w:type="pct"/>
            <w:tcBorders>
              <w:top w:val="nil"/>
              <w:left w:val="nil"/>
              <w:bottom w:val="single" w:sz="4" w:space="0" w:color="auto"/>
              <w:right w:val="single" w:sz="12" w:space="0" w:color="auto"/>
            </w:tcBorders>
            <w:shd w:val="clear" w:color="auto" w:fill="auto"/>
            <w:noWrap/>
            <w:vAlign w:val="center"/>
          </w:tcPr>
          <w:p w14:paraId="02C5478A" w14:textId="77777777" w:rsidR="00B3755C" w:rsidRDefault="00B3755C" w:rsidP="00FC75E5">
            <w:pPr>
              <w:jc w:val="center"/>
              <w:rPr>
                <w:color w:val="000000"/>
                <w:sz w:val="20"/>
                <w:szCs w:val="20"/>
              </w:rPr>
            </w:pPr>
          </w:p>
        </w:tc>
      </w:tr>
      <w:tr w:rsidR="00B3755C" w14:paraId="3E33C174" w14:textId="77777777" w:rsidTr="00955E2E">
        <w:trPr>
          <w:trHeight w:val="77"/>
        </w:trPr>
        <w:tc>
          <w:tcPr>
            <w:tcW w:w="1087" w:type="pct"/>
            <w:tcBorders>
              <w:top w:val="nil"/>
              <w:left w:val="single" w:sz="12" w:space="0" w:color="auto"/>
              <w:bottom w:val="single" w:sz="4" w:space="0" w:color="auto"/>
              <w:right w:val="single" w:sz="4" w:space="0" w:color="auto"/>
            </w:tcBorders>
            <w:shd w:val="clear" w:color="auto" w:fill="auto"/>
            <w:vAlign w:val="center"/>
            <w:hideMark/>
          </w:tcPr>
          <w:p w14:paraId="3453A15C" w14:textId="491C3F5B" w:rsidR="00B3755C" w:rsidRDefault="00E25E00" w:rsidP="00FC75E5">
            <w:pPr>
              <w:rPr>
                <w:color w:val="000000"/>
                <w:sz w:val="20"/>
                <w:szCs w:val="20"/>
              </w:rPr>
            </w:pPr>
            <w:proofErr w:type="spellStart"/>
            <w:r>
              <w:rPr>
                <w:color w:val="000000"/>
                <w:sz w:val="20"/>
                <w:szCs w:val="20"/>
              </w:rPr>
              <w:t>Д</w:t>
            </w:r>
            <w:r w:rsidRPr="00E25E00">
              <w:rPr>
                <w:color w:val="000000"/>
                <w:sz w:val="20"/>
                <w:szCs w:val="20"/>
              </w:rPr>
              <w:t>еэмульгатор</w:t>
            </w:r>
            <w:proofErr w:type="spellEnd"/>
            <w:r w:rsidRPr="00E25E00">
              <w:rPr>
                <w:color w:val="000000"/>
                <w:sz w:val="20"/>
                <w:szCs w:val="20"/>
              </w:rPr>
              <w:t xml:space="preserve"> </w:t>
            </w:r>
            <w:r w:rsidR="00B3755C">
              <w:rPr>
                <w:color w:val="000000"/>
                <w:sz w:val="20"/>
                <w:szCs w:val="20"/>
              </w:rPr>
              <w:t>…</w:t>
            </w:r>
          </w:p>
        </w:tc>
        <w:tc>
          <w:tcPr>
            <w:tcW w:w="542" w:type="pct"/>
            <w:tcBorders>
              <w:top w:val="nil"/>
              <w:left w:val="nil"/>
              <w:bottom w:val="single" w:sz="4" w:space="0" w:color="auto"/>
              <w:right w:val="single" w:sz="4" w:space="0" w:color="auto"/>
            </w:tcBorders>
            <w:shd w:val="clear" w:color="auto" w:fill="auto"/>
            <w:vAlign w:val="center"/>
            <w:hideMark/>
          </w:tcPr>
          <w:p w14:paraId="07620870" w14:textId="77777777" w:rsidR="00B3755C" w:rsidRDefault="00B3755C" w:rsidP="00FC75E5">
            <w:pPr>
              <w:jc w:val="center"/>
              <w:rPr>
                <w:color w:val="000000"/>
                <w:sz w:val="20"/>
                <w:szCs w:val="20"/>
              </w:rPr>
            </w:pPr>
            <w:r>
              <w:rPr>
                <w:color w:val="000000"/>
                <w:sz w:val="20"/>
                <w:szCs w:val="20"/>
              </w:rPr>
              <w:t>-</w:t>
            </w:r>
          </w:p>
        </w:tc>
        <w:tc>
          <w:tcPr>
            <w:tcW w:w="462" w:type="pct"/>
            <w:tcBorders>
              <w:top w:val="nil"/>
              <w:left w:val="nil"/>
              <w:bottom w:val="single" w:sz="4" w:space="0" w:color="auto"/>
              <w:right w:val="single" w:sz="4" w:space="0" w:color="auto"/>
            </w:tcBorders>
            <w:shd w:val="clear" w:color="auto" w:fill="auto"/>
            <w:vAlign w:val="center"/>
            <w:hideMark/>
          </w:tcPr>
          <w:p w14:paraId="56EA6523" w14:textId="77777777" w:rsidR="00B3755C" w:rsidRDefault="00B3755C" w:rsidP="00FC75E5">
            <w:pPr>
              <w:jc w:val="center"/>
              <w:rPr>
                <w:color w:val="000000"/>
                <w:sz w:val="20"/>
                <w:szCs w:val="20"/>
              </w:rPr>
            </w:pPr>
            <w:r>
              <w:rPr>
                <w:color w:val="000000"/>
                <w:sz w:val="20"/>
                <w:szCs w:val="20"/>
              </w:rPr>
              <w:t>0,0</w:t>
            </w:r>
          </w:p>
        </w:tc>
        <w:tc>
          <w:tcPr>
            <w:tcW w:w="426" w:type="pct"/>
            <w:tcBorders>
              <w:top w:val="nil"/>
              <w:left w:val="nil"/>
              <w:bottom w:val="single" w:sz="4" w:space="0" w:color="auto"/>
              <w:right w:val="single" w:sz="4" w:space="0" w:color="auto"/>
            </w:tcBorders>
            <w:shd w:val="clear" w:color="auto" w:fill="auto"/>
            <w:vAlign w:val="center"/>
            <w:hideMark/>
          </w:tcPr>
          <w:p w14:paraId="7936CF3F" w14:textId="77777777" w:rsidR="00B3755C" w:rsidRDefault="00B3755C" w:rsidP="00FC75E5">
            <w:pPr>
              <w:jc w:val="center"/>
              <w:rPr>
                <w:color w:val="000000"/>
                <w:sz w:val="20"/>
                <w:szCs w:val="20"/>
              </w:rPr>
            </w:pPr>
            <w:r>
              <w:rPr>
                <w:color w:val="000000"/>
                <w:sz w:val="20"/>
                <w:szCs w:val="20"/>
              </w:rPr>
              <w:t>0,0</w:t>
            </w:r>
          </w:p>
        </w:tc>
        <w:tc>
          <w:tcPr>
            <w:tcW w:w="946" w:type="pct"/>
            <w:tcBorders>
              <w:top w:val="nil"/>
              <w:left w:val="nil"/>
              <w:bottom w:val="single" w:sz="4" w:space="0" w:color="auto"/>
              <w:right w:val="single" w:sz="4" w:space="0" w:color="auto"/>
            </w:tcBorders>
            <w:shd w:val="clear" w:color="auto" w:fill="auto"/>
            <w:vAlign w:val="center"/>
          </w:tcPr>
          <w:p w14:paraId="46B9946E" w14:textId="77777777" w:rsidR="00B3755C" w:rsidRDefault="00B3755C" w:rsidP="00FC75E5">
            <w:pPr>
              <w:jc w:val="center"/>
              <w:rPr>
                <w:color w:val="000000"/>
                <w:sz w:val="20"/>
                <w:szCs w:val="20"/>
              </w:rPr>
            </w:pPr>
          </w:p>
        </w:tc>
        <w:tc>
          <w:tcPr>
            <w:tcW w:w="724" w:type="pct"/>
            <w:tcBorders>
              <w:top w:val="nil"/>
              <w:left w:val="nil"/>
              <w:bottom w:val="single" w:sz="4" w:space="0" w:color="auto"/>
              <w:right w:val="single" w:sz="4" w:space="0" w:color="auto"/>
            </w:tcBorders>
            <w:shd w:val="clear" w:color="auto" w:fill="auto"/>
            <w:vAlign w:val="center"/>
          </w:tcPr>
          <w:p w14:paraId="58801335" w14:textId="77777777" w:rsidR="00B3755C" w:rsidRDefault="00B3755C" w:rsidP="00FC75E5">
            <w:pPr>
              <w:jc w:val="center"/>
              <w:rPr>
                <w:color w:val="000000"/>
                <w:sz w:val="20"/>
                <w:szCs w:val="20"/>
              </w:rPr>
            </w:pPr>
          </w:p>
        </w:tc>
        <w:tc>
          <w:tcPr>
            <w:tcW w:w="813" w:type="pct"/>
            <w:tcBorders>
              <w:top w:val="nil"/>
              <w:left w:val="nil"/>
              <w:bottom w:val="single" w:sz="4" w:space="0" w:color="auto"/>
              <w:right w:val="single" w:sz="12" w:space="0" w:color="auto"/>
            </w:tcBorders>
            <w:shd w:val="clear" w:color="auto" w:fill="auto"/>
            <w:noWrap/>
            <w:vAlign w:val="center"/>
          </w:tcPr>
          <w:p w14:paraId="446DAA86" w14:textId="77777777" w:rsidR="00B3755C" w:rsidRDefault="00B3755C" w:rsidP="00FC75E5">
            <w:pPr>
              <w:jc w:val="center"/>
              <w:rPr>
                <w:color w:val="000000"/>
                <w:sz w:val="20"/>
                <w:szCs w:val="20"/>
              </w:rPr>
            </w:pPr>
          </w:p>
        </w:tc>
      </w:tr>
      <w:tr w:rsidR="00B3755C" w14:paraId="0D7886E0" w14:textId="77777777" w:rsidTr="00955E2E">
        <w:trPr>
          <w:trHeight w:val="77"/>
        </w:trPr>
        <w:tc>
          <w:tcPr>
            <w:tcW w:w="1087" w:type="pct"/>
            <w:tcBorders>
              <w:top w:val="nil"/>
              <w:left w:val="single" w:sz="12" w:space="0" w:color="auto"/>
              <w:bottom w:val="single" w:sz="12" w:space="0" w:color="auto"/>
              <w:right w:val="single" w:sz="4" w:space="0" w:color="auto"/>
            </w:tcBorders>
            <w:shd w:val="clear" w:color="auto" w:fill="auto"/>
            <w:vAlign w:val="center"/>
            <w:hideMark/>
          </w:tcPr>
          <w:p w14:paraId="629152C2" w14:textId="561FD99A" w:rsidR="00B3755C" w:rsidRDefault="00B3755C" w:rsidP="00E25E00">
            <w:pPr>
              <w:rPr>
                <w:color w:val="000000"/>
                <w:sz w:val="20"/>
                <w:szCs w:val="20"/>
              </w:rPr>
            </w:pPr>
            <w:r>
              <w:rPr>
                <w:color w:val="000000"/>
                <w:sz w:val="20"/>
                <w:szCs w:val="20"/>
              </w:rPr>
              <w:t xml:space="preserve">КС … + </w:t>
            </w:r>
            <w:proofErr w:type="spellStart"/>
            <w:r w:rsidR="00E25E00">
              <w:rPr>
                <w:color w:val="000000"/>
                <w:sz w:val="20"/>
                <w:szCs w:val="20"/>
              </w:rPr>
              <w:t>Д</w:t>
            </w:r>
            <w:r w:rsidR="00E25E00" w:rsidRPr="00E25E00">
              <w:rPr>
                <w:color w:val="000000"/>
                <w:sz w:val="20"/>
                <w:szCs w:val="20"/>
              </w:rPr>
              <w:t>еэмульгатор</w:t>
            </w:r>
            <w:proofErr w:type="spellEnd"/>
            <w:r w:rsidR="00E25E00" w:rsidRPr="00E25E00">
              <w:rPr>
                <w:color w:val="000000"/>
                <w:sz w:val="20"/>
                <w:szCs w:val="20"/>
              </w:rPr>
              <w:t xml:space="preserve"> </w:t>
            </w:r>
            <w:r>
              <w:rPr>
                <w:color w:val="000000"/>
                <w:sz w:val="20"/>
                <w:szCs w:val="20"/>
              </w:rPr>
              <w:t>…</w:t>
            </w:r>
          </w:p>
        </w:tc>
        <w:tc>
          <w:tcPr>
            <w:tcW w:w="542" w:type="pct"/>
            <w:tcBorders>
              <w:top w:val="nil"/>
              <w:left w:val="nil"/>
              <w:bottom w:val="single" w:sz="12" w:space="0" w:color="auto"/>
              <w:right w:val="single" w:sz="4" w:space="0" w:color="auto"/>
            </w:tcBorders>
            <w:shd w:val="clear" w:color="auto" w:fill="auto"/>
            <w:vAlign w:val="center"/>
            <w:hideMark/>
          </w:tcPr>
          <w:p w14:paraId="7C20D196" w14:textId="77777777" w:rsidR="00B3755C" w:rsidRDefault="00B3755C" w:rsidP="00FC75E5">
            <w:pPr>
              <w:jc w:val="center"/>
              <w:rPr>
                <w:color w:val="000000"/>
                <w:sz w:val="20"/>
                <w:szCs w:val="20"/>
              </w:rPr>
            </w:pPr>
            <w:r>
              <w:rPr>
                <w:color w:val="000000"/>
                <w:sz w:val="20"/>
                <w:szCs w:val="20"/>
              </w:rPr>
              <w:t>…/…</w:t>
            </w:r>
          </w:p>
          <w:p w14:paraId="12156407" w14:textId="77777777" w:rsidR="00B3755C" w:rsidRDefault="00B3755C" w:rsidP="00FC75E5">
            <w:pPr>
              <w:jc w:val="center"/>
              <w:rPr>
                <w:color w:val="000000"/>
                <w:sz w:val="20"/>
                <w:szCs w:val="20"/>
              </w:rPr>
            </w:pPr>
            <w:r>
              <w:rPr>
                <w:color w:val="000000"/>
                <w:sz w:val="20"/>
                <w:szCs w:val="20"/>
              </w:rPr>
              <w:t>(по объему)</w:t>
            </w:r>
          </w:p>
        </w:tc>
        <w:tc>
          <w:tcPr>
            <w:tcW w:w="462" w:type="pct"/>
            <w:tcBorders>
              <w:top w:val="nil"/>
              <w:left w:val="nil"/>
              <w:bottom w:val="single" w:sz="12" w:space="0" w:color="auto"/>
              <w:right w:val="single" w:sz="4" w:space="0" w:color="auto"/>
            </w:tcBorders>
            <w:shd w:val="clear" w:color="auto" w:fill="auto"/>
            <w:vAlign w:val="center"/>
            <w:hideMark/>
          </w:tcPr>
          <w:p w14:paraId="59AB0FD2" w14:textId="77777777" w:rsidR="00B3755C" w:rsidRDefault="00B3755C" w:rsidP="00FC75E5">
            <w:pPr>
              <w:jc w:val="center"/>
              <w:rPr>
                <w:color w:val="000000"/>
                <w:sz w:val="20"/>
                <w:szCs w:val="20"/>
              </w:rPr>
            </w:pPr>
            <w:r>
              <w:rPr>
                <w:color w:val="000000"/>
                <w:sz w:val="20"/>
                <w:szCs w:val="20"/>
              </w:rPr>
              <w:t>0,0</w:t>
            </w:r>
          </w:p>
        </w:tc>
        <w:tc>
          <w:tcPr>
            <w:tcW w:w="426" w:type="pct"/>
            <w:tcBorders>
              <w:top w:val="nil"/>
              <w:left w:val="nil"/>
              <w:bottom w:val="single" w:sz="12" w:space="0" w:color="auto"/>
              <w:right w:val="single" w:sz="4" w:space="0" w:color="auto"/>
            </w:tcBorders>
            <w:shd w:val="clear" w:color="auto" w:fill="auto"/>
            <w:vAlign w:val="center"/>
            <w:hideMark/>
          </w:tcPr>
          <w:p w14:paraId="128ADCBC" w14:textId="77777777" w:rsidR="00B3755C" w:rsidRDefault="00B3755C" w:rsidP="00FC75E5">
            <w:pPr>
              <w:jc w:val="center"/>
              <w:rPr>
                <w:color w:val="000000"/>
                <w:sz w:val="20"/>
                <w:szCs w:val="20"/>
              </w:rPr>
            </w:pPr>
            <w:r>
              <w:rPr>
                <w:color w:val="000000"/>
                <w:sz w:val="20"/>
                <w:szCs w:val="20"/>
              </w:rPr>
              <w:t>0,0</w:t>
            </w:r>
          </w:p>
        </w:tc>
        <w:tc>
          <w:tcPr>
            <w:tcW w:w="946" w:type="pct"/>
            <w:tcBorders>
              <w:top w:val="nil"/>
              <w:left w:val="nil"/>
              <w:bottom w:val="single" w:sz="12" w:space="0" w:color="auto"/>
              <w:right w:val="single" w:sz="4" w:space="0" w:color="auto"/>
            </w:tcBorders>
            <w:shd w:val="clear" w:color="auto" w:fill="auto"/>
            <w:vAlign w:val="center"/>
          </w:tcPr>
          <w:p w14:paraId="7442CBEB" w14:textId="77777777" w:rsidR="00B3755C" w:rsidRDefault="00B3755C" w:rsidP="00FC75E5">
            <w:pPr>
              <w:jc w:val="center"/>
              <w:rPr>
                <w:color w:val="000000"/>
                <w:sz w:val="20"/>
                <w:szCs w:val="20"/>
              </w:rPr>
            </w:pPr>
          </w:p>
        </w:tc>
        <w:tc>
          <w:tcPr>
            <w:tcW w:w="724" w:type="pct"/>
            <w:tcBorders>
              <w:top w:val="nil"/>
              <w:left w:val="nil"/>
              <w:bottom w:val="single" w:sz="12" w:space="0" w:color="auto"/>
              <w:right w:val="single" w:sz="4" w:space="0" w:color="auto"/>
            </w:tcBorders>
            <w:shd w:val="clear" w:color="auto" w:fill="auto"/>
            <w:vAlign w:val="center"/>
          </w:tcPr>
          <w:p w14:paraId="4195FC58" w14:textId="77777777" w:rsidR="00B3755C" w:rsidRDefault="00B3755C" w:rsidP="00FC75E5">
            <w:pPr>
              <w:jc w:val="center"/>
              <w:rPr>
                <w:b/>
                <w:bCs/>
                <w:color w:val="000000"/>
                <w:sz w:val="20"/>
                <w:szCs w:val="20"/>
              </w:rPr>
            </w:pPr>
          </w:p>
        </w:tc>
        <w:tc>
          <w:tcPr>
            <w:tcW w:w="813" w:type="pct"/>
            <w:tcBorders>
              <w:top w:val="nil"/>
              <w:left w:val="nil"/>
              <w:bottom w:val="single" w:sz="12" w:space="0" w:color="auto"/>
              <w:right w:val="single" w:sz="12" w:space="0" w:color="auto"/>
            </w:tcBorders>
            <w:shd w:val="clear" w:color="auto" w:fill="auto"/>
            <w:vAlign w:val="center"/>
          </w:tcPr>
          <w:p w14:paraId="31FE8D1E" w14:textId="77777777" w:rsidR="00B3755C" w:rsidRDefault="00B3755C" w:rsidP="00FC75E5">
            <w:pPr>
              <w:jc w:val="center"/>
              <w:rPr>
                <w:b/>
                <w:bCs/>
                <w:color w:val="000000"/>
                <w:sz w:val="20"/>
                <w:szCs w:val="20"/>
              </w:rPr>
            </w:pPr>
          </w:p>
        </w:tc>
      </w:tr>
    </w:tbl>
    <w:p w14:paraId="63DB0415" w14:textId="588117E5" w:rsidR="005B6858" w:rsidRDefault="005B6858" w:rsidP="00554C20">
      <w:pPr>
        <w:pStyle w:val="3"/>
        <w:tabs>
          <w:tab w:val="left" w:pos="567"/>
        </w:tabs>
        <w:spacing w:before="240"/>
        <w:ind w:left="0" w:firstLine="0"/>
      </w:pPr>
      <w:bookmarkStart w:id="112" w:name="_Toc158123310"/>
      <w:r w:rsidRPr="005B6858">
        <w:t xml:space="preserve">ВЛИЯНИЕ </w:t>
      </w:r>
      <w:r>
        <w:t xml:space="preserve">КИСЛОТНОГО СОСТАВА </w:t>
      </w:r>
      <w:r w:rsidRPr="005B6858">
        <w:t xml:space="preserve">НА ОБРАЗОВАНИЕ </w:t>
      </w:r>
      <w:r>
        <w:t>ХЛОРОРГАНИЧЕСКИХ СОЕДИНЕНИЙ</w:t>
      </w:r>
      <w:r w:rsidRPr="005B6858">
        <w:t xml:space="preserve"> НА </w:t>
      </w:r>
      <w:r w:rsidR="00423317" w:rsidRPr="00423317">
        <w:t>УСТАНОВК</w:t>
      </w:r>
      <w:r w:rsidR="00423317">
        <w:t>У</w:t>
      </w:r>
      <w:r w:rsidR="00423317" w:rsidRPr="00423317">
        <w:t xml:space="preserve"> ПРЕДВАРИТЕЛЬНОГО СБРОСА ВОДЫ</w:t>
      </w:r>
      <w:r w:rsidR="002E4D4A">
        <w:t xml:space="preserve"> И </w:t>
      </w:r>
      <w:r w:rsidR="00423317" w:rsidRPr="00423317">
        <w:t>ПОДГОТОВКИ НЕФТИ</w:t>
      </w:r>
      <w:bookmarkEnd w:id="112"/>
    </w:p>
    <w:p w14:paraId="67F14EE3" w14:textId="23B881BA" w:rsidR="0003060F" w:rsidRPr="00CF0C56" w:rsidRDefault="005B6858" w:rsidP="00955E2E">
      <w:pPr>
        <w:spacing w:before="120"/>
        <w:jc w:val="both"/>
      </w:pPr>
      <w:r w:rsidRPr="00CF0C56">
        <w:t>Для оценки влияния кислотного состава на образование хлорорганических соединений на УПСВ</w:t>
      </w:r>
      <w:r w:rsidR="002E4D4A">
        <w:t xml:space="preserve"> и </w:t>
      </w:r>
      <w:r w:rsidRPr="00CF0C56">
        <w:t>УПН использу</w:t>
      </w:r>
      <w:r w:rsidR="0003060F" w:rsidRPr="00CF0C56">
        <w:t>ю</w:t>
      </w:r>
      <w:r w:rsidRPr="00CF0C56">
        <w:t>тся частично нейтрализованный кислотный состав (</w:t>
      </w:r>
      <w:proofErr w:type="spellStart"/>
      <w:r w:rsidRPr="00CF0C56">
        <w:t>NaOH</w:t>
      </w:r>
      <w:proofErr w:type="spellEnd"/>
      <w:r w:rsidRPr="00CF0C56">
        <w:t xml:space="preserve"> до 3%  </w:t>
      </w:r>
      <w:r w:rsidR="005D4DE9">
        <w:t>–</w:t>
      </w:r>
      <w:r w:rsidRPr="00CF0C56">
        <w:t xml:space="preserve"> для терригенных коллекторо</w:t>
      </w:r>
      <w:r w:rsidR="0003060F" w:rsidRPr="00CF0C56">
        <w:t xml:space="preserve">в, и карбонатом кальция до </w:t>
      </w:r>
      <w:proofErr w:type="spellStart"/>
      <w:r w:rsidR="0003060F" w:rsidRPr="00CF0C56">
        <w:t>pH</w:t>
      </w:r>
      <w:proofErr w:type="spellEnd"/>
      <w:r w:rsidR="0003060F" w:rsidRPr="00CF0C56">
        <w:t xml:space="preserve"> 3</w:t>
      </w:r>
      <w:r w:rsidRPr="00CF0C56">
        <w:t xml:space="preserve">–4 – для карбонатных коллекторов) </w:t>
      </w:r>
      <w:r w:rsidR="0003060F" w:rsidRPr="00CF0C56">
        <w:t xml:space="preserve">и </w:t>
      </w:r>
      <w:r w:rsidRPr="00CF0C56">
        <w:t xml:space="preserve">нефть объекта подготовки (товарной) </w:t>
      </w:r>
      <w:r w:rsidR="0003060F" w:rsidRPr="00CF0C56">
        <w:t>в соотношении</w:t>
      </w:r>
      <w:r w:rsidRPr="00CF0C56">
        <w:t xml:space="preserve"> 1:1. </w:t>
      </w:r>
    </w:p>
    <w:p w14:paraId="2F6C587F" w14:textId="0444A52B" w:rsidR="0003060F" w:rsidRPr="00CF0C56" w:rsidRDefault="0003060F" w:rsidP="00955E2E">
      <w:pPr>
        <w:spacing w:before="120"/>
        <w:jc w:val="both"/>
      </w:pPr>
      <w:r w:rsidRPr="00CF0C56">
        <w:t>Полученная смесь после т</w:t>
      </w:r>
      <w:r w:rsidR="005B6858" w:rsidRPr="00CF0C56">
        <w:t>щательно</w:t>
      </w:r>
      <w:r w:rsidRPr="00CF0C56">
        <w:t>го перемешивания выдерживается в при температурных условиях УПСВ</w:t>
      </w:r>
      <w:r w:rsidR="002E4D4A">
        <w:t xml:space="preserve"> и </w:t>
      </w:r>
      <w:r w:rsidRPr="00CF0C56">
        <w:t>УПН</w:t>
      </w:r>
      <w:r w:rsidR="005B6858" w:rsidRPr="00CF0C56">
        <w:t xml:space="preserve">. </w:t>
      </w:r>
    </w:p>
    <w:p w14:paraId="6A8BC78B" w14:textId="77777777" w:rsidR="0003060F" w:rsidRPr="00CF0C56" w:rsidRDefault="005B6858" w:rsidP="00955E2E">
      <w:pPr>
        <w:spacing w:before="120"/>
        <w:jc w:val="both"/>
      </w:pPr>
      <w:r w:rsidRPr="00CF0C56">
        <w:t xml:space="preserve">Обезвоживание нефтяной фазы производится согласно рекомендации по методике определения ХОС в воде и </w:t>
      </w:r>
      <w:proofErr w:type="spellStart"/>
      <w:r w:rsidRPr="00CF0C56">
        <w:t>нефтешламе</w:t>
      </w:r>
      <w:proofErr w:type="spellEnd"/>
      <w:r w:rsidRPr="00CF0C56">
        <w:t>.</w:t>
      </w:r>
      <w:r w:rsidR="0003060F" w:rsidRPr="00CF0C56">
        <w:t xml:space="preserve"> В полученной обезвоженной нефтяной фазе производится определение содержания ХОС.</w:t>
      </w:r>
    </w:p>
    <w:p w14:paraId="0F72FD4F" w14:textId="77777777" w:rsidR="00E80D1C" w:rsidRDefault="008F0239" w:rsidP="006D47C8">
      <w:pPr>
        <w:pStyle w:val="3"/>
        <w:tabs>
          <w:tab w:val="left" w:pos="567"/>
        </w:tabs>
        <w:spacing w:before="240"/>
        <w:ind w:left="0" w:firstLine="0"/>
      </w:pPr>
      <w:bookmarkStart w:id="113" w:name="_Toc158123311"/>
      <w:r w:rsidRPr="008F0239">
        <w:t>РАСТВОРИМОСТЬ ГОРНОЙ ПОРОДЫ ПРИ ПЛАСТОВОЙ ТЕМПЕРАТУРЕ</w:t>
      </w:r>
      <w:bookmarkEnd w:id="113"/>
    </w:p>
    <w:p w14:paraId="496C830F" w14:textId="77777777" w:rsidR="00E80D1C" w:rsidRPr="0008236F" w:rsidRDefault="00E80D1C" w:rsidP="00955E2E">
      <w:pPr>
        <w:spacing w:before="120"/>
        <w:jc w:val="both"/>
      </w:pPr>
      <w:r w:rsidRPr="0008236F">
        <w:t xml:space="preserve">Определение нерастворимого остатка производится с целью установления количественных соотношений между растворимой и нерастворимой частями породы. </w:t>
      </w:r>
    </w:p>
    <w:p w14:paraId="62ECBB9A" w14:textId="77777777" w:rsidR="00E80D1C" w:rsidRPr="0008236F" w:rsidRDefault="00E80D1C" w:rsidP="00955E2E">
      <w:pPr>
        <w:spacing w:before="120"/>
        <w:jc w:val="both"/>
      </w:pPr>
      <w:r w:rsidRPr="0008236F">
        <w:t>В качестве растворителя обычно используется 5</w:t>
      </w:r>
      <w:r w:rsidR="00A27826">
        <w:t xml:space="preserve"> </w:t>
      </w:r>
      <w:r w:rsidRPr="0008236F">
        <w:t>% соляная кислота при подогреве её до 80</w:t>
      </w:r>
      <w:r w:rsidRPr="0008236F">
        <w:rPr>
          <w:vertAlign w:val="superscript"/>
        </w:rPr>
        <w:t xml:space="preserve"> </w:t>
      </w:r>
      <w:proofErr w:type="spellStart"/>
      <w:r w:rsidRPr="0008236F">
        <w:rPr>
          <w:vertAlign w:val="superscript"/>
        </w:rPr>
        <w:t>о</w:t>
      </w:r>
      <w:r w:rsidRPr="0008236F">
        <w:t>С</w:t>
      </w:r>
      <w:proofErr w:type="spellEnd"/>
      <w:r w:rsidRPr="0008236F">
        <w:t xml:space="preserve"> в течение часа. Обычно нерастворимая часть состоит из обломочных и глинистых минералов.</w:t>
      </w:r>
    </w:p>
    <w:p w14:paraId="2EE5E507" w14:textId="77777777" w:rsidR="00E80D1C" w:rsidRPr="0008236F" w:rsidRDefault="00E80D1C" w:rsidP="00955E2E">
      <w:pPr>
        <w:spacing w:before="120"/>
        <w:jc w:val="both"/>
      </w:pPr>
      <w:r w:rsidRPr="0008236F">
        <w:t xml:space="preserve">Для определения берут </w:t>
      </w:r>
      <w:proofErr w:type="spellStart"/>
      <w:r w:rsidRPr="0008236F">
        <w:t>проэкстрагированные</w:t>
      </w:r>
      <w:proofErr w:type="spellEnd"/>
      <w:r w:rsidRPr="0008236F">
        <w:t xml:space="preserve"> от нефти образцы горной породы.</w:t>
      </w:r>
    </w:p>
    <w:p w14:paraId="44900E77" w14:textId="0D3C45C1" w:rsidR="00E80D1C" w:rsidRDefault="00E80D1C" w:rsidP="00955E2E">
      <w:pPr>
        <w:spacing w:before="120"/>
        <w:rPr>
          <w:b/>
        </w:rPr>
      </w:pPr>
      <w:r w:rsidRPr="0008236F">
        <w:rPr>
          <w:b/>
        </w:rPr>
        <w:t>Растворение образца керна в 5</w:t>
      </w:r>
      <w:r w:rsidR="00A27826">
        <w:rPr>
          <w:b/>
        </w:rPr>
        <w:t xml:space="preserve"> </w:t>
      </w:r>
      <w:r w:rsidRPr="0008236F">
        <w:rPr>
          <w:b/>
        </w:rPr>
        <w:t>%</w:t>
      </w:r>
      <w:r w:rsidR="00A27826">
        <w:rPr>
          <w:b/>
        </w:rPr>
        <w:t>-н</w:t>
      </w:r>
      <w:r w:rsidRPr="0008236F">
        <w:rPr>
          <w:b/>
        </w:rPr>
        <w:t>ой соляной кислоте</w:t>
      </w:r>
      <w:r w:rsidR="00F429AD">
        <w:rPr>
          <w:b/>
        </w:rPr>
        <w:t>.</w:t>
      </w:r>
    </w:p>
    <w:p w14:paraId="6587CBA9" w14:textId="77777777" w:rsidR="00E80D1C" w:rsidRDefault="00E80D1C" w:rsidP="00955E2E">
      <w:pPr>
        <w:spacing w:before="120"/>
        <w:jc w:val="both"/>
      </w:pPr>
      <w:r w:rsidRPr="0008236F">
        <w:t xml:space="preserve">Из раздробленной на мелкие обломки (обычно мельче 5 мм) породы после </w:t>
      </w:r>
      <w:proofErr w:type="spellStart"/>
      <w:r w:rsidRPr="0008236F">
        <w:t>квартования</w:t>
      </w:r>
      <w:proofErr w:type="spellEnd"/>
      <w:r w:rsidRPr="0008236F">
        <w:t xml:space="preserve"> отбирают навеску 3-5 г</w:t>
      </w:r>
      <w:r w:rsidR="002D4D0E">
        <w:t xml:space="preserve"> </w:t>
      </w:r>
      <w:r w:rsidR="002D4D0E" w:rsidRPr="002D4D0E">
        <w:t>(</w:t>
      </w:r>
      <w:r w:rsidR="002D4D0E" w:rsidRPr="004A6E85">
        <w:rPr>
          <w:i/>
          <w:lang w:val="en-US"/>
        </w:rPr>
        <w:t>m</w:t>
      </w:r>
      <w:r w:rsidR="002D4D0E" w:rsidRPr="008943DE">
        <w:rPr>
          <w:vertAlign w:val="subscript"/>
        </w:rPr>
        <w:t>0</w:t>
      </w:r>
      <w:r w:rsidR="002D4D0E" w:rsidRPr="004A6E85">
        <w:t>)</w:t>
      </w:r>
      <w:r w:rsidRPr="0008236F">
        <w:t xml:space="preserve"> и обрабатывают её в стеклянном стакане растворителем (≈ 100 мл 5</w:t>
      </w:r>
      <w:r w:rsidR="002A17C5">
        <w:t xml:space="preserve"> </w:t>
      </w:r>
      <w:r w:rsidRPr="0008236F">
        <w:t>%-ой НС</w:t>
      </w:r>
      <w:r w:rsidRPr="0008236F">
        <w:rPr>
          <w:lang w:val="en-US"/>
        </w:rPr>
        <w:t>l</w:t>
      </w:r>
      <w:r w:rsidRPr="0008236F">
        <w:t xml:space="preserve">). </w:t>
      </w:r>
    </w:p>
    <w:p w14:paraId="259D09D5" w14:textId="77777777" w:rsidR="00E80D1C" w:rsidRDefault="00E80D1C" w:rsidP="00955E2E">
      <w:pPr>
        <w:spacing w:before="120"/>
        <w:jc w:val="both"/>
      </w:pPr>
      <w:r w:rsidRPr="0008236F">
        <w:t>После этого путём фильтрования отделяют нерастворимую часть от раствора. Оставшуюся часть промывают на фильтре горячей дистиллированной водой и высушивают в сушильном шкафу</w:t>
      </w:r>
      <w:r w:rsidR="000772A6" w:rsidRPr="000772A6">
        <w:t xml:space="preserve"> </w:t>
      </w:r>
      <w:r w:rsidR="00D83794" w:rsidRPr="008943DE">
        <w:t>до постоянного веса</w:t>
      </w:r>
      <w:r w:rsidR="00D83794">
        <w:t xml:space="preserve"> </w:t>
      </w:r>
      <w:r w:rsidR="000772A6">
        <w:t xml:space="preserve">и </w:t>
      </w:r>
      <w:r w:rsidR="000772A6" w:rsidRPr="0008236F">
        <w:t>взвешивают</w:t>
      </w:r>
      <w:r w:rsidRPr="0008236F">
        <w:t xml:space="preserve">. </w:t>
      </w:r>
      <w:r w:rsidR="00D83794">
        <w:t>Вычисл</w:t>
      </w:r>
      <w:r w:rsidR="000772A6" w:rsidRPr="0008236F">
        <w:t>я</w:t>
      </w:r>
      <w:r w:rsidR="000F3FE8">
        <w:t>ю</w:t>
      </w:r>
      <w:r w:rsidR="00D83794">
        <w:t>т</w:t>
      </w:r>
      <w:r w:rsidR="000772A6" w:rsidRPr="0008236F">
        <w:t xml:space="preserve"> </w:t>
      </w:r>
      <w:r w:rsidR="000772A6">
        <w:t xml:space="preserve">массу </w:t>
      </w:r>
      <w:r w:rsidRPr="0008236F">
        <w:t>остатк</w:t>
      </w:r>
      <w:r w:rsidR="000772A6">
        <w:t>а</w:t>
      </w:r>
      <w:r w:rsidRPr="0008236F">
        <w:t xml:space="preserve"> </w:t>
      </w:r>
      <w:r w:rsidR="002D4D0E">
        <w:t>(</w:t>
      </w:r>
      <w:r w:rsidR="002D4D0E" w:rsidRPr="004A6E85">
        <w:rPr>
          <w:i/>
          <w:lang w:val="en-US"/>
        </w:rPr>
        <w:t>m</w:t>
      </w:r>
      <w:r w:rsidR="002D4D0E" w:rsidRPr="008943DE">
        <w:rPr>
          <w:vertAlign w:val="subscript"/>
        </w:rPr>
        <w:t>1</w:t>
      </w:r>
      <w:r w:rsidR="002D4D0E" w:rsidRPr="006C0100">
        <w:t>)</w:t>
      </w:r>
      <w:r w:rsidR="002D4D0E" w:rsidRPr="0008236F">
        <w:t xml:space="preserve"> </w:t>
      </w:r>
      <w:r w:rsidR="000772A6">
        <w:t>(</w:t>
      </w:r>
      <w:r w:rsidR="00D83794">
        <w:t xml:space="preserve">по </w:t>
      </w:r>
      <w:r w:rsidR="000772A6">
        <w:t xml:space="preserve">формуле </w:t>
      </w:r>
      <w:r w:rsidR="00E50771">
        <w:t>12</w:t>
      </w:r>
      <w:r w:rsidR="000772A6">
        <w:t xml:space="preserve">) </w:t>
      </w:r>
      <w:r w:rsidRPr="0008236F">
        <w:t xml:space="preserve">и </w:t>
      </w:r>
      <w:r w:rsidR="00A30E90">
        <w:t xml:space="preserve">процентное содержание </w:t>
      </w:r>
      <w:r w:rsidRPr="0008236F">
        <w:t xml:space="preserve">растворимой </w:t>
      </w:r>
      <w:r w:rsidR="00A30E90">
        <w:t xml:space="preserve">в соляной кислоте </w:t>
      </w:r>
      <w:r w:rsidRPr="0008236F">
        <w:t>части</w:t>
      </w:r>
      <w:r w:rsidR="000772A6">
        <w:t xml:space="preserve"> (по формуле </w:t>
      </w:r>
      <w:r w:rsidR="00AC52E2">
        <w:t>1</w:t>
      </w:r>
      <w:r w:rsidR="00E50771">
        <w:t>3</w:t>
      </w:r>
      <w:r w:rsidR="000772A6">
        <w:t>)</w:t>
      </w:r>
      <w:r w:rsidRPr="0008236F">
        <w:t>.</w:t>
      </w:r>
    </w:p>
    <w:p w14:paraId="148EF863" w14:textId="77777777" w:rsidR="002D4D0E" w:rsidRPr="000772A6" w:rsidRDefault="002D4D0E" w:rsidP="00955E2E">
      <w:pPr>
        <w:spacing w:before="120"/>
        <w:jc w:val="right"/>
      </w:pPr>
      <w:r w:rsidRPr="000772A6">
        <w:rPr>
          <w:i/>
          <w:lang w:val="en-US"/>
        </w:rPr>
        <w:t>m</w:t>
      </w:r>
      <w:r w:rsidRPr="000772A6">
        <w:rPr>
          <w:vertAlign w:val="subscript"/>
        </w:rPr>
        <w:t xml:space="preserve">1 </w:t>
      </w:r>
      <w:r w:rsidRPr="000772A6">
        <w:t xml:space="preserve">= </w:t>
      </w:r>
      <w:r w:rsidRPr="000772A6">
        <w:rPr>
          <w:i/>
          <w:lang w:val="en-US"/>
        </w:rPr>
        <w:t>m</w:t>
      </w:r>
      <w:proofErr w:type="spellStart"/>
      <w:r w:rsidRPr="000772A6">
        <w:rPr>
          <w:vertAlign w:val="subscript"/>
        </w:rPr>
        <w:t>бюкс+фильтр+остаток</w:t>
      </w:r>
      <w:proofErr w:type="spellEnd"/>
      <w:r w:rsidRPr="000772A6">
        <w:t xml:space="preserve"> - </w:t>
      </w:r>
      <w:r w:rsidRPr="000772A6">
        <w:rPr>
          <w:i/>
          <w:lang w:val="en-US"/>
        </w:rPr>
        <w:t>m</w:t>
      </w:r>
      <w:proofErr w:type="spellStart"/>
      <w:r w:rsidRPr="000772A6">
        <w:rPr>
          <w:vertAlign w:val="subscript"/>
        </w:rPr>
        <w:t>бюкс+фильтр</w:t>
      </w:r>
      <w:proofErr w:type="spellEnd"/>
      <w:r w:rsidR="00B16453" w:rsidRPr="000772A6">
        <w:t xml:space="preserve"> </w:t>
      </w:r>
      <w:r w:rsidR="000772A6" w:rsidRPr="000772A6">
        <w:t>,</w:t>
      </w:r>
      <w:r w:rsidR="00B16453" w:rsidRPr="000772A6">
        <w:t xml:space="preserve">   </w:t>
      </w:r>
      <w:r w:rsidR="000772A6" w:rsidRPr="000772A6">
        <w:t xml:space="preserve">                                    </w:t>
      </w:r>
      <w:r w:rsidR="00B16453" w:rsidRPr="000772A6">
        <w:t xml:space="preserve">         </w:t>
      </w:r>
      <w:r w:rsidR="00CF0C56">
        <w:t xml:space="preserve">  </w:t>
      </w:r>
      <w:r w:rsidR="00B16453" w:rsidRPr="000772A6">
        <w:t>(</w:t>
      </w:r>
      <w:r w:rsidR="00E50771">
        <w:t>12</w:t>
      </w:r>
      <w:r w:rsidR="00CF0C56">
        <w:t>)</w:t>
      </w:r>
    </w:p>
    <w:p w14:paraId="4BDBB6CB" w14:textId="77777777" w:rsidR="00B16453" w:rsidRDefault="00B16453" w:rsidP="00FC75E5">
      <w:pPr>
        <w:jc w:val="center"/>
      </w:pPr>
    </w:p>
    <w:tbl>
      <w:tblPr>
        <w:tblW w:w="9355" w:type="dxa"/>
        <w:tblInd w:w="534" w:type="dxa"/>
        <w:tblLook w:val="04A0" w:firstRow="1" w:lastRow="0" w:firstColumn="1" w:lastColumn="0" w:noHBand="0" w:noVBand="1"/>
      </w:tblPr>
      <w:tblGrid>
        <w:gridCol w:w="4927"/>
        <w:gridCol w:w="4428"/>
      </w:tblGrid>
      <w:tr w:rsidR="00B16453" w14:paraId="6FAFF498" w14:textId="77777777" w:rsidTr="00955E2E">
        <w:tc>
          <w:tcPr>
            <w:tcW w:w="4927" w:type="dxa"/>
            <w:shd w:val="clear" w:color="auto" w:fill="auto"/>
            <w:vAlign w:val="center"/>
          </w:tcPr>
          <w:p w14:paraId="470078DD" w14:textId="77777777" w:rsidR="00B16453" w:rsidRPr="006A1300" w:rsidRDefault="00522D2A" w:rsidP="000772A6">
            <w:pPr>
              <w:jc w:val="right"/>
              <w:rPr>
                <w:rFonts w:eastAsia="Times New Roman"/>
              </w:rPr>
            </w:pPr>
            <m:oMathPara>
              <m:oMath>
                <m:sSub>
                  <m:sSubPr>
                    <m:ctrlPr>
                      <w:rPr>
                        <w:rFonts w:ascii="Cambria Math" w:hAnsi="Cambria Math" w:cs="Cambria Math"/>
                        <w:i/>
                        <w:sz w:val="22"/>
                      </w:rPr>
                    </m:ctrlPr>
                  </m:sSubPr>
                  <m:e>
                    <m:r>
                      <w:rPr>
                        <w:rFonts w:ascii="Cambria Math" w:hAnsi="Cambria Math" w:cs="Cambria Math"/>
                      </w:rPr>
                      <m:t>Р</m:t>
                    </m:r>
                  </m:e>
                  <m:sub>
                    <m:r>
                      <w:rPr>
                        <w:rFonts w:ascii="Cambria Math" w:hAnsi="Cambria Math" w:cs="Cambria Math"/>
                      </w:rPr>
                      <m:t>HCl</m:t>
                    </m:r>
                  </m:sub>
                </m:sSub>
                <m:r>
                  <m:rPr>
                    <m:sty m:val="p"/>
                  </m:rPr>
                  <w:rPr>
                    <w:rFonts w:ascii="Cambria Math" w:hAnsi="Cambria Math" w:cs="Cambria Math"/>
                  </w:rPr>
                  <m:t>=</m:t>
                </m:r>
                <m:f>
                  <m:fPr>
                    <m:ctrlPr>
                      <w:rPr>
                        <w:rFonts w:ascii="Cambria Math" w:hAnsi="Cambria Math"/>
                      </w:rPr>
                    </m:ctrlPr>
                  </m:fPr>
                  <m:num>
                    <m:sSub>
                      <m:sSubPr>
                        <m:ctrlPr>
                          <w:rPr>
                            <w:rFonts w:ascii="Cambria Math" w:hAnsi="Cambria Math" w:cs="Cambria Math"/>
                            <w:i/>
                            <w:sz w:val="22"/>
                          </w:rPr>
                        </m:ctrlPr>
                      </m:sSubPr>
                      <m:e>
                        <m:r>
                          <w:rPr>
                            <w:rFonts w:ascii="Cambria Math" w:hAnsi="Cambria Math" w:cs="Cambria Math"/>
                            <w:lang w:val="en-US"/>
                          </w:rPr>
                          <m:t>m</m:t>
                        </m:r>
                      </m:e>
                      <m:sub>
                        <m:r>
                          <w:rPr>
                            <w:rFonts w:ascii="Cambria Math" w:hAnsi="Cambria Math" w:cs="Cambria Math"/>
                          </w:rPr>
                          <m:t xml:space="preserve">0 </m:t>
                        </m:r>
                      </m:sub>
                    </m:sSub>
                    <m:r>
                      <w:rPr>
                        <w:rFonts w:ascii="Cambria Math" w:hAnsi="Cambria Math"/>
                      </w:rPr>
                      <m:t xml:space="preserve">- </m:t>
                    </m:r>
                    <m:sSub>
                      <m:sSubPr>
                        <m:ctrlPr>
                          <w:rPr>
                            <w:rFonts w:ascii="Cambria Math" w:hAnsi="Cambria Math" w:cs="Cambria Math"/>
                            <w:i/>
                            <w:sz w:val="22"/>
                          </w:rPr>
                        </m:ctrlPr>
                      </m:sSubPr>
                      <m:e>
                        <m:r>
                          <w:rPr>
                            <w:rFonts w:ascii="Cambria Math" w:hAnsi="Cambria Math" w:cs="Cambria Math"/>
                            <w:lang w:val="en-US"/>
                          </w:rPr>
                          <m:t>m</m:t>
                        </m:r>
                      </m:e>
                      <m:sub>
                        <m:r>
                          <w:rPr>
                            <w:rFonts w:ascii="Cambria Math" w:hAnsi="Cambria Math" w:cs="Cambria Math"/>
                          </w:rPr>
                          <m:t xml:space="preserve">1 </m:t>
                        </m:r>
                      </m:sub>
                    </m:sSub>
                  </m:num>
                  <m:den>
                    <m:sSub>
                      <m:sSubPr>
                        <m:ctrlPr>
                          <w:rPr>
                            <w:rFonts w:ascii="Cambria Math" w:hAnsi="Cambria Math" w:cs="Cambria Math"/>
                            <w:i/>
                            <w:sz w:val="22"/>
                          </w:rPr>
                        </m:ctrlPr>
                      </m:sSubPr>
                      <m:e>
                        <m:r>
                          <w:rPr>
                            <w:rFonts w:ascii="Cambria Math" w:hAnsi="Cambria Math" w:cs="Cambria Math"/>
                            <w:lang w:val="en-US"/>
                          </w:rPr>
                          <m:t>m</m:t>
                        </m:r>
                      </m:e>
                      <m:sub>
                        <m:r>
                          <w:rPr>
                            <w:rFonts w:ascii="Cambria Math" w:hAnsi="Cambria Math" w:cs="Cambria Math"/>
                          </w:rPr>
                          <m:t xml:space="preserve">0 </m:t>
                        </m:r>
                      </m:sub>
                    </m:sSub>
                  </m:den>
                </m:f>
                <m:r>
                  <w:rPr>
                    <w:rFonts w:ascii="Cambria Math" w:hAnsi="Cambria Math"/>
                  </w:rPr>
                  <m:t>*100</m:t>
                </m:r>
              </m:oMath>
            </m:oMathPara>
          </w:p>
        </w:tc>
        <w:tc>
          <w:tcPr>
            <w:tcW w:w="4428" w:type="dxa"/>
            <w:shd w:val="clear" w:color="auto" w:fill="auto"/>
            <w:vAlign w:val="center"/>
          </w:tcPr>
          <w:p w14:paraId="78299E6F" w14:textId="77777777" w:rsidR="00B16453" w:rsidRPr="00E45F32" w:rsidRDefault="00B16453" w:rsidP="00E50771">
            <w:pPr>
              <w:jc w:val="right"/>
              <w:rPr>
                <w:rFonts w:eastAsia="Times New Roman"/>
              </w:rPr>
            </w:pPr>
            <w:r w:rsidRPr="00E45F32">
              <w:rPr>
                <w:rFonts w:eastAsia="Times New Roman"/>
              </w:rPr>
              <w:t xml:space="preserve">        </w:t>
            </w:r>
            <w:r w:rsidR="000772A6">
              <w:rPr>
                <w:rFonts w:eastAsia="Times New Roman"/>
              </w:rPr>
              <w:t xml:space="preserve">   </w:t>
            </w:r>
            <w:r w:rsidRPr="00E45F32">
              <w:rPr>
                <w:rFonts w:eastAsia="Times New Roman"/>
              </w:rPr>
              <w:t>(</w:t>
            </w:r>
            <w:r w:rsidR="00AC52E2">
              <w:rPr>
                <w:rFonts w:eastAsia="Times New Roman"/>
              </w:rPr>
              <w:t>1</w:t>
            </w:r>
            <w:r w:rsidR="00E50771">
              <w:rPr>
                <w:rFonts w:eastAsia="Times New Roman"/>
              </w:rPr>
              <w:t>3</w:t>
            </w:r>
            <w:r w:rsidR="00CF0C56">
              <w:rPr>
                <w:rFonts w:eastAsia="Times New Roman"/>
              </w:rPr>
              <w:t>)</w:t>
            </w:r>
          </w:p>
        </w:tc>
      </w:tr>
    </w:tbl>
    <w:p w14:paraId="4C475731" w14:textId="296281B9" w:rsidR="00E80D1C" w:rsidRDefault="00E80D1C" w:rsidP="00955E2E">
      <w:pPr>
        <w:spacing w:before="120"/>
        <w:rPr>
          <w:b/>
        </w:rPr>
      </w:pPr>
      <w:r w:rsidRPr="0008236F">
        <w:rPr>
          <w:b/>
        </w:rPr>
        <w:t xml:space="preserve">Растворение </w:t>
      </w:r>
      <w:r>
        <w:rPr>
          <w:b/>
        </w:rPr>
        <w:t xml:space="preserve">в </w:t>
      </w:r>
      <w:proofErr w:type="spellStart"/>
      <w:r w:rsidR="00E604CD">
        <w:rPr>
          <w:b/>
        </w:rPr>
        <w:t>глинокислоте</w:t>
      </w:r>
      <w:proofErr w:type="spellEnd"/>
      <w:r w:rsidR="004619D4">
        <w:rPr>
          <w:b/>
        </w:rPr>
        <w:t>.</w:t>
      </w:r>
    </w:p>
    <w:p w14:paraId="67E8C2E6" w14:textId="77777777" w:rsidR="00E80D1C" w:rsidRPr="00B42025" w:rsidRDefault="00E80D1C" w:rsidP="00955E2E">
      <w:pPr>
        <w:spacing w:before="120"/>
        <w:jc w:val="both"/>
        <w:rPr>
          <w:sz w:val="22"/>
        </w:rPr>
      </w:pPr>
      <w:r w:rsidRPr="0008236F">
        <w:t>Навеску остатка</w:t>
      </w:r>
      <w:r w:rsidRPr="008943DE">
        <w:t>,</w:t>
      </w:r>
      <w:r w:rsidRPr="0008236F">
        <w:t xml:space="preserve"> полученного после определения растворимости в</w:t>
      </w:r>
      <w:r>
        <w:t xml:space="preserve"> соляной кислоте </w:t>
      </w:r>
      <w:r w:rsidR="008943DE" w:rsidRPr="008943DE">
        <w:t>(</w:t>
      </w:r>
      <w:r w:rsidR="008943DE" w:rsidRPr="00021892">
        <w:rPr>
          <w:i/>
          <w:lang w:val="en-US"/>
        </w:rPr>
        <w:t>m</w:t>
      </w:r>
      <w:r w:rsidR="008943DE" w:rsidRPr="00021892">
        <w:rPr>
          <w:vertAlign w:val="subscript"/>
        </w:rPr>
        <w:t>1</w:t>
      </w:r>
      <w:r w:rsidR="00A27826">
        <w:t xml:space="preserve">), </w:t>
      </w:r>
      <w:r>
        <w:t>количестве</w:t>
      </w:r>
      <w:r w:rsidR="008943DE">
        <w:t>нно</w:t>
      </w:r>
      <w:r w:rsidRPr="0008236F">
        <w:t xml:space="preserve"> </w:t>
      </w:r>
      <w:r w:rsidR="008943DE">
        <w:t>переносят</w:t>
      </w:r>
      <w:r w:rsidRPr="0008236F">
        <w:t xml:space="preserve"> в тефлоновый стаканчик и заливают 10 мл </w:t>
      </w:r>
      <w:proofErr w:type="spellStart"/>
      <w:r w:rsidR="00E604CD" w:rsidRPr="00E604CD">
        <w:t>глинокислот</w:t>
      </w:r>
      <w:r w:rsidR="00E604CD">
        <w:t>ой</w:t>
      </w:r>
      <w:proofErr w:type="spellEnd"/>
      <w:r w:rsidRPr="0008236F">
        <w:t xml:space="preserve">. Затем выдерживают в течение 5 часов </w:t>
      </w:r>
      <w:r w:rsidR="008943DE">
        <w:t>в термостате</w:t>
      </w:r>
      <w:r w:rsidR="008943DE" w:rsidRPr="0008236F">
        <w:t xml:space="preserve"> </w:t>
      </w:r>
      <w:r w:rsidRPr="0008236F">
        <w:t>при пластовой</w:t>
      </w:r>
      <w:r w:rsidR="002A17C5">
        <w:t xml:space="preserve"> температуре</w:t>
      </w:r>
      <w:r w:rsidRPr="0008236F">
        <w:t xml:space="preserve">. </w:t>
      </w:r>
    </w:p>
    <w:p w14:paraId="6789D20F" w14:textId="77777777" w:rsidR="00E80D1C" w:rsidRPr="008943DE" w:rsidRDefault="00E80D1C" w:rsidP="00955E2E">
      <w:pPr>
        <w:widowControl w:val="0"/>
        <w:spacing w:before="120"/>
        <w:jc w:val="both"/>
      </w:pPr>
      <w:r>
        <w:t xml:space="preserve">После чего </w:t>
      </w:r>
      <w:r w:rsidR="00A30E90">
        <w:t xml:space="preserve">вынимают </w:t>
      </w:r>
      <w:r>
        <w:t xml:space="preserve">стаканчик </w:t>
      </w:r>
      <w:r w:rsidR="00A30E90">
        <w:t>из термо</w:t>
      </w:r>
      <w:r w:rsidR="002A17C5">
        <w:t>с</w:t>
      </w:r>
      <w:r w:rsidR="00A30E90">
        <w:t>тата</w:t>
      </w:r>
      <w:r>
        <w:t>, доводят температуру до комнатной. Остаток из стаканчика</w:t>
      </w:r>
      <w:r w:rsidRPr="0008236F">
        <w:t xml:space="preserve"> </w:t>
      </w:r>
      <w:r>
        <w:t>п</w:t>
      </w:r>
      <w:r w:rsidRPr="0008236F">
        <w:t xml:space="preserve">ереносят на бумажный фильтр, предварительно доведенный до постоянного веса. Остатки кернового образца на фильтре </w:t>
      </w:r>
      <w:r w:rsidR="00A30E90" w:rsidRPr="0008236F">
        <w:t xml:space="preserve">промывают </w:t>
      </w:r>
      <w:r w:rsidRPr="0008236F">
        <w:t xml:space="preserve">от кислоты несколькими порциями дистиллированной воды до рН ~ 7 (по универсальному индикатору). И затем фильтр с отмытым </w:t>
      </w:r>
      <w:r w:rsidR="008943DE">
        <w:t>остатком</w:t>
      </w:r>
      <w:r w:rsidRPr="0008236F">
        <w:t xml:space="preserve"> высушивают в сушильном шкафу при </w:t>
      </w:r>
      <w:r w:rsidRPr="008943DE">
        <w:t>температуре 105 </w:t>
      </w:r>
      <w:proofErr w:type="spellStart"/>
      <w:r w:rsidR="00A30E90" w:rsidRPr="004A6E85">
        <w:rPr>
          <w:vertAlign w:val="superscript"/>
        </w:rPr>
        <w:t>о</w:t>
      </w:r>
      <w:r w:rsidRPr="008943DE">
        <w:t>С</w:t>
      </w:r>
      <w:proofErr w:type="spellEnd"/>
      <w:r w:rsidRPr="008943DE">
        <w:t xml:space="preserve"> до постоянного веса. Количество прореагировавшего </w:t>
      </w:r>
      <w:r w:rsidR="008943DE" w:rsidRPr="008943DE">
        <w:t xml:space="preserve">с </w:t>
      </w:r>
      <w:proofErr w:type="spellStart"/>
      <w:r w:rsidR="00E604CD" w:rsidRPr="00E604CD">
        <w:t>глинокислот</w:t>
      </w:r>
      <w:r w:rsidR="00E604CD">
        <w:t>ой</w:t>
      </w:r>
      <w:proofErr w:type="spellEnd"/>
      <w:r w:rsidR="00E604CD" w:rsidRPr="00E604CD">
        <w:t xml:space="preserve"> </w:t>
      </w:r>
      <w:r w:rsidR="00B16453">
        <w:t xml:space="preserve">образца </w:t>
      </w:r>
      <w:r w:rsidR="008943DE">
        <w:t xml:space="preserve">горной породы </w:t>
      </w:r>
      <w:r w:rsidR="00A30E90" w:rsidRPr="008943DE">
        <w:t>(</w:t>
      </w:r>
      <w:r w:rsidR="00A30E90" w:rsidRPr="004A6E85">
        <w:rPr>
          <w:i/>
          <w:lang w:val="en-US"/>
        </w:rPr>
        <w:t>m</w:t>
      </w:r>
      <w:r w:rsidR="00A30E90" w:rsidRPr="008943DE">
        <w:rPr>
          <w:vertAlign w:val="subscript"/>
        </w:rPr>
        <w:t>2</w:t>
      </w:r>
      <w:r w:rsidR="00A30E90" w:rsidRPr="008943DE">
        <w:rPr>
          <w:b/>
        </w:rPr>
        <w:t xml:space="preserve">) </w:t>
      </w:r>
      <w:r w:rsidRPr="008943DE">
        <w:t>рассчитыва</w:t>
      </w:r>
      <w:r w:rsidR="00A30E90" w:rsidRPr="004A6E85">
        <w:t>ется</w:t>
      </w:r>
      <w:r w:rsidRPr="008943DE">
        <w:t xml:space="preserve"> по формуле</w:t>
      </w:r>
      <w:r w:rsidR="00AC52E2">
        <w:t xml:space="preserve"> (1</w:t>
      </w:r>
      <w:r w:rsidR="00E50771">
        <w:t>4</w:t>
      </w:r>
      <w:r w:rsidR="00AC52E2">
        <w:t>)</w:t>
      </w:r>
      <w:r w:rsidRPr="008943DE">
        <w:t>:</w:t>
      </w:r>
    </w:p>
    <w:p w14:paraId="2D4C87DB" w14:textId="77777777" w:rsidR="00A30E90" w:rsidRPr="00B16453" w:rsidRDefault="00A30E90" w:rsidP="00955E2E">
      <w:pPr>
        <w:spacing w:before="120"/>
        <w:ind w:firstLine="709"/>
        <w:jc w:val="right"/>
        <w:rPr>
          <w:b/>
        </w:rPr>
      </w:pPr>
      <w:r w:rsidRPr="002A17C5">
        <w:rPr>
          <w:b/>
          <w:i/>
          <w:lang w:val="en-US"/>
        </w:rPr>
        <w:t>m</w:t>
      </w:r>
      <w:r w:rsidRPr="002A17C5">
        <w:rPr>
          <w:b/>
          <w:vertAlign w:val="subscript"/>
        </w:rPr>
        <w:t xml:space="preserve">2 </w:t>
      </w:r>
      <w:r w:rsidRPr="002A17C5">
        <w:rPr>
          <w:b/>
        </w:rPr>
        <w:t xml:space="preserve">= </w:t>
      </w:r>
      <w:r w:rsidRPr="002A17C5">
        <w:rPr>
          <w:b/>
          <w:i/>
          <w:lang w:val="en-US"/>
        </w:rPr>
        <w:t>m</w:t>
      </w:r>
      <w:proofErr w:type="spellStart"/>
      <w:r w:rsidRPr="002A17C5">
        <w:rPr>
          <w:b/>
          <w:vertAlign w:val="subscript"/>
        </w:rPr>
        <w:t>бюкс+фильтр+остаток</w:t>
      </w:r>
      <w:proofErr w:type="spellEnd"/>
      <w:r w:rsidRPr="002A17C5">
        <w:rPr>
          <w:b/>
        </w:rPr>
        <w:t xml:space="preserve"> - </w:t>
      </w:r>
      <w:r w:rsidRPr="002A17C5">
        <w:rPr>
          <w:b/>
          <w:i/>
          <w:lang w:val="en-US"/>
        </w:rPr>
        <w:t>m</w:t>
      </w:r>
      <w:proofErr w:type="spellStart"/>
      <w:r w:rsidRPr="002A17C5">
        <w:rPr>
          <w:b/>
          <w:vertAlign w:val="subscript"/>
        </w:rPr>
        <w:t>бюкс+фильтр</w:t>
      </w:r>
      <w:proofErr w:type="spellEnd"/>
      <w:r w:rsidR="00B16453">
        <w:rPr>
          <w:b/>
        </w:rPr>
        <w:t xml:space="preserve">        </w:t>
      </w:r>
      <w:r w:rsidR="000F3FE8">
        <w:rPr>
          <w:b/>
        </w:rPr>
        <w:t xml:space="preserve">                                          </w:t>
      </w:r>
      <w:r w:rsidR="00CF0C56">
        <w:rPr>
          <w:b/>
        </w:rPr>
        <w:t xml:space="preserve"> </w:t>
      </w:r>
      <w:r w:rsidR="00B16453">
        <w:rPr>
          <w:b/>
        </w:rPr>
        <w:t>(</w:t>
      </w:r>
      <w:r w:rsidR="00AC52E2">
        <w:t>1</w:t>
      </w:r>
      <w:r w:rsidR="00E50771">
        <w:t>4</w:t>
      </w:r>
      <w:r w:rsidR="00CF0C56">
        <w:t>)</w:t>
      </w:r>
    </w:p>
    <w:p w14:paraId="6C04A071" w14:textId="77777777" w:rsidR="008943DE" w:rsidRPr="00955E2E" w:rsidRDefault="008943DE" w:rsidP="00955E2E">
      <w:pPr>
        <w:spacing w:before="120" w:after="120"/>
        <w:jc w:val="both"/>
      </w:pPr>
      <w:r w:rsidRPr="00F468BF">
        <w:t>Растворимость</w:t>
      </w:r>
      <w:r w:rsidRPr="002D4D0E" w:rsidDel="002D4D0E">
        <w:t xml:space="preserve"> </w:t>
      </w:r>
      <w:r w:rsidR="000D25D0">
        <w:t xml:space="preserve">породы </w:t>
      </w:r>
      <w:r>
        <w:t xml:space="preserve">в </w:t>
      </w:r>
      <w:proofErr w:type="spellStart"/>
      <w:r>
        <w:t>глинокислоте</w:t>
      </w:r>
      <w:proofErr w:type="spellEnd"/>
      <w:r>
        <w:t xml:space="preserve"> рассчитывают по формуле</w:t>
      </w:r>
      <w:r w:rsidR="00AC52E2">
        <w:t xml:space="preserve"> (1</w:t>
      </w:r>
      <w:r w:rsidR="00E50771">
        <w:t>5</w:t>
      </w:r>
      <w:r w:rsidR="00AC52E2">
        <w:t>)</w:t>
      </w:r>
      <w:r w:rsidR="00955E2E">
        <w:t>:</w:t>
      </w:r>
    </w:p>
    <w:tbl>
      <w:tblPr>
        <w:tblW w:w="8548" w:type="dxa"/>
        <w:tblInd w:w="1384" w:type="dxa"/>
        <w:tblLook w:val="04A0" w:firstRow="1" w:lastRow="0" w:firstColumn="1" w:lastColumn="0" w:noHBand="0" w:noVBand="1"/>
      </w:tblPr>
      <w:tblGrid>
        <w:gridCol w:w="3477"/>
        <w:gridCol w:w="5071"/>
      </w:tblGrid>
      <w:tr w:rsidR="00B16453" w14:paraId="7881900D" w14:textId="77777777" w:rsidTr="00CF0C56">
        <w:trPr>
          <w:trHeight w:val="571"/>
        </w:trPr>
        <w:tc>
          <w:tcPr>
            <w:tcW w:w="3477" w:type="dxa"/>
            <w:shd w:val="clear" w:color="auto" w:fill="auto"/>
            <w:vAlign w:val="center"/>
          </w:tcPr>
          <w:p w14:paraId="088BFE9F" w14:textId="77777777" w:rsidR="00B16453" w:rsidRPr="00E45F32" w:rsidRDefault="006A1300" w:rsidP="00AC52E2">
            <w:pPr>
              <w:ind w:right="-108"/>
              <w:jc w:val="right"/>
              <w:rPr>
                <w:rFonts w:eastAsia="Times New Roman"/>
              </w:rPr>
            </w:pPr>
            <w:r>
              <w:rPr>
                <w:noProof/>
                <w:lang w:eastAsia="ru-RU"/>
              </w:rPr>
              <w:drawing>
                <wp:inline distT="0" distB="0" distL="0" distR="0" wp14:anchorId="374F85D2" wp14:editId="00CD9B7D">
                  <wp:extent cx="1467485" cy="340360"/>
                  <wp:effectExtent l="0" t="0" r="0" b="2540"/>
                  <wp:docPr id="2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r="6100"/>
                          <a:stretch>
                            <a:fillRect/>
                          </a:stretch>
                        </pic:blipFill>
                        <pic:spPr bwMode="auto">
                          <a:xfrm>
                            <a:off x="0" y="0"/>
                            <a:ext cx="1467485" cy="340360"/>
                          </a:xfrm>
                          <a:prstGeom prst="rect">
                            <a:avLst/>
                          </a:prstGeom>
                          <a:noFill/>
                          <a:ln>
                            <a:noFill/>
                          </a:ln>
                        </pic:spPr>
                      </pic:pic>
                    </a:graphicData>
                  </a:graphic>
                </wp:inline>
              </w:drawing>
            </w:r>
          </w:p>
        </w:tc>
        <w:tc>
          <w:tcPr>
            <w:tcW w:w="5071" w:type="dxa"/>
            <w:shd w:val="clear" w:color="auto" w:fill="auto"/>
            <w:vAlign w:val="center"/>
          </w:tcPr>
          <w:p w14:paraId="7DB3DF11" w14:textId="77777777" w:rsidR="00B16453" w:rsidRPr="00E45F32" w:rsidRDefault="000F3FE8" w:rsidP="00E50771">
            <w:pPr>
              <w:ind w:left="-108"/>
              <w:jc w:val="right"/>
              <w:rPr>
                <w:rFonts w:eastAsia="Times New Roman"/>
              </w:rPr>
            </w:pPr>
            <w:r>
              <w:rPr>
                <w:rFonts w:eastAsia="Times New Roman"/>
              </w:rPr>
              <w:t xml:space="preserve"> </w:t>
            </w:r>
            <w:r w:rsidR="00AC52E2">
              <w:rPr>
                <w:rFonts w:eastAsia="Times New Roman"/>
              </w:rPr>
              <w:t xml:space="preserve">              </w:t>
            </w:r>
            <w:r>
              <w:rPr>
                <w:rFonts w:eastAsia="Times New Roman"/>
              </w:rPr>
              <w:t xml:space="preserve">                                                  </w:t>
            </w:r>
            <w:r w:rsidR="00B16453" w:rsidRPr="00E45F32">
              <w:rPr>
                <w:rFonts w:eastAsia="Times New Roman"/>
              </w:rPr>
              <w:t xml:space="preserve">        (</w:t>
            </w:r>
            <w:r w:rsidR="00FB23E4">
              <w:rPr>
                <w:rFonts w:eastAsia="Times New Roman"/>
              </w:rPr>
              <w:t>1</w:t>
            </w:r>
            <w:r w:rsidR="00E50771">
              <w:rPr>
                <w:rFonts w:eastAsia="Times New Roman"/>
              </w:rPr>
              <w:t>5</w:t>
            </w:r>
            <w:r w:rsidR="00B16453" w:rsidRPr="00E45F32">
              <w:rPr>
                <w:rFonts w:eastAsia="Times New Roman"/>
              </w:rPr>
              <w:t>)</w:t>
            </w:r>
          </w:p>
        </w:tc>
      </w:tr>
    </w:tbl>
    <w:p w14:paraId="1D802CC0" w14:textId="77777777" w:rsidR="00933A84" w:rsidRPr="008934F0" w:rsidRDefault="008934F0" w:rsidP="006D47C8">
      <w:pPr>
        <w:pStyle w:val="3"/>
        <w:tabs>
          <w:tab w:val="left" w:pos="567"/>
        </w:tabs>
        <w:spacing w:before="240"/>
        <w:ind w:left="0" w:firstLine="0"/>
      </w:pPr>
      <w:bookmarkStart w:id="114" w:name="_Toc158123312"/>
      <w:r w:rsidRPr="008934F0">
        <w:t>ОТНОСИТЕЛЬНАЯ СКОРОСТЬ РАСТВОРЕНИЯ КАРБОНАТНОЙ ПОРОДЫ</w:t>
      </w:r>
      <w:bookmarkEnd w:id="114"/>
    </w:p>
    <w:p w14:paraId="59417620" w14:textId="77777777" w:rsidR="00933A84" w:rsidRPr="000D25D0" w:rsidRDefault="00933A84" w:rsidP="00955E2E">
      <w:pPr>
        <w:spacing w:before="120"/>
        <w:jc w:val="both"/>
      </w:pPr>
      <w:r w:rsidRPr="000D25D0">
        <w:t xml:space="preserve">Для определения скорости растворения карбонатной породы используется волюмометрический метод </w:t>
      </w:r>
      <w:r w:rsidR="0045446A" w:rsidRPr="000D25D0">
        <w:t>с фиксацией</w:t>
      </w:r>
      <w:r w:rsidRPr="000D25D0">
        <w:t xml:space="preserve"> </w:t>
      </w:r>
      <w:r w:rsidR="0045446A" w:rsidRPr="000D25D0">
        <w:t>объема</w:t>
      </w:r>
      <w:r w:rsidRPr="000D25D0">
        <w:t xml:space="preserve"> выделяющегося </w:t>
      </w:r>
      <w:r w:rsidR="000D25D0" w:rsidRPr="005A0DD5">
        <w:t>СО</w:t>
      </w:r>
      <w:r w:rsidR="000D25D0" w:rsidRPr="00B52C48">
        <w:rPr>
          <w:vertAlign w:val="subscript"/>
        </w:rPr>
        <w:t>2</w:t>
      </w:r>
      <w:r w:rsidRPr="000D25D0">
        <w:t>.</w:t>
      </w:r>
    </w:p>
    <w:p w14:paraId="3F5D8231" w14:textId="77777777" w:rsidR="004A6E85" w:rsidRPr="005A0DD5" w:rsidRDefault="000D25D0" w:rsidP="00955E2E">
      <w:pPr>
        <w:spacing w:before="120"/>
        <w:jc w:val="both"/>
      </w:pPr>
      <w:r>
        <w:t>Определение</w:t>
      </w:r>
      <w:r w:rsidR="004A6E85" w:rsidRPr="005A0DD5">
        <w:t xml:space="preserve"> активности кислоты </w:t>
      </w:r>
      <w:r>
        <w:t xml:space="preserve">производится </w:t>
      </w:r>
      <w:r w:rsidR="004A6E85" w:rsidRPr="005A0DD5">
        <w:t xml:space="preserve">по отношению к </w:t>
      </w:r>
      <w:proofErr w:type="spellStart"/>
      <w:r w:rsidR="00061FDE" w:rsidRPr="005A0DD5">
        <w:t>нефте</w:t>
      </w:r>
      <w:proofErr w:type="spellEnd"/>
      <w:r w:rsidR="00061FDE" w:rsidRPr="005A0DD5">
        <w:t xml:space="preserve">- и </w:t>
      </w:r>
      <w:proofErr w:type="spellStart"/>
      <w:r w:rsidR="00061FDE" w:rsidRPr="005A0DD5">
        <w:t>водонасыщенной</w:t>
      </w:r>
      <w:proofErr w:type="spellEnd"/>
      <w:r w:rsidR="00061FDE" w:rsidRPr="005A0DD5">
        <w:t xml:space="preserve"> </w:t>
      </w:r>
      <w:r w:rsidR="004A6E85" w:rsidRPr="005A0DD5">
        <w:t>карбонатной породе</w:t>
      </w:r>
      <w:r>
        <w:t>, что</w:t>
      </w:r>
      <w:r w:rsidRPr="000D25D0">
        <w:t xml:space="preserve"> </w:t>
      </w:r>
      <w:r w:rsidRPr="005A0DD5">
        <w:t xml:space="preserve">позволяет лучше учесть эффекты смачивания, </w:t>
      </w:r>
      <w:proofErr w:type="spellStart"/>
      <w:r w:rsidRPr="005A0DD5">
        <w:t>гидрофобизации</w:t>
      </w:r>
      <w:proofErr w:type="spellEnd"/>
      <w:r w:rsidRPr="005A0DD5">
        <w:t xml:space="preserve"> и </w:t>
      </w:r>
      <w:proofErr w:type="spellStart"/>
      <w:r w:rsidRPr="005A0DD5">
        <w:t>гидрофилизации</w:t>
      </w:r>
      <w:proofErr w:type="spellEnd"/>
      <w:r w:rsidRPr="005A0DD5">
        <w:t xml:space="preserve"> поверхности порового пространства</w:t>
      </w:r>
      <w:r>
        <w:t xml:space="preserve"> и</w:t>
      </w:r>
      <w:r w:rsidR="00A27826">
        <w:t>,</w:t>
      </w:r>
      <w:r>
        <w:t xml:space="preserve"> соответственно</w:t>
      </w:r>
      <w:r w:rsidR="00A27826">
        <w:t>,</w:t>
      </w:r>
      <w:r>
        <w:t xml:space="preserve"> селективность воздействия</w:t>
      </w:r>
      <w:r w:rsidR="004A6E85" w:rsidRPr="005A0DD5">
        <w:t xml:space="preserve">. </w:t>
      </w:r>
    </w:p>
    <w:p w14:paraId="0158601B" w14:textId="77777777" w:rsidR="004A6E85" w:rsidRDefault="004A6E85" w:rsidP="00955E2E">
      <w:pPr>
        <w:spacing w:before="120"/>
        <w:jc w:val="both"/>
      </w:pPr>
      <w:r w:rsidRPr="005A0DD5">
        <w:t xml:space="preserve">Влияние добавок на скорость реакции </w:t>
      </w:r>
      <w:r w:rsidR="0045446A">
        <w:t xml:space="preserve">кислоты с </w:t>
      </w:r>
      <w:r w:rsidRPr="005A0DD5">
        <w:t>оценивают по начальным скоростям процесса или по количеству СО</w:t>
      </w:r>
      <w:r w:rsidRPr="009E7B3A">
        <w:rPr>
          <w:vertAlign w:val="subscript"/>
        </w:rPr>
        <w:t>2</w:t>
      </w:r>
      <w:r w:rsidRPr="005A0DD5">
        <w:t xml:space="preserve">, выделившегося за определенный промежуток времени, или на основе качественного сопоставления кинетических кривых выделения </w:t>
      </w:r>
      <w:r w:rsidR="000D25D0" w:rsidRPr="005A0DD5">
        <w:t>СО</w:t>
      </w:r>
      <w:r w:rsidR="000D25D0" w:rsidRPr="00B52C48">
        <w:rPr>
          <w:vertAlign w:val="subscript"/>
        </w:rPr>
        <w:t>2</w:t>
      </w:r>
      <w:r w:rsidRPr="005A0DD5">
        <w:t xml:space="preserve">. </w:t>
      </w:r>
    </w:p>
    <w:p w14:paraId="366B982B" w14:textId="77777777" w:rsidR="000D25D0" w:rsidRDefault="000D25D0" w:rsidP="00955E2E">
      <w:pPr>
        <w:spacing w:before="120"/>
        <w:jc w:val="both"/>
      </w:pPr>
      <w:r>
        <w:t>И</w:t>
      </w:r>
      <w:r w:rsidRPr="005A0DD5">
        <w:t xml:space="preserve">спользование горной породы и </w:t>
      </w:r>
      <w:r>
        <w:t>пл</w:t>
      </w:r>
      <w:r w:rsidR="002153D1">
        <w:t>а</w:t>
      </w:r>
      <w:r>
        <w:t>стовых флю</w:t>
      </w:r>
      <w:r w:rsidR="002153D1">
        <w:t>и</w:t>
      </w:r>
      <w:r>
        <w:t>дов</w:t>
      </w:r>
      <w:r w:rsidRPr="005A0DD5">
        <w:t xml:space="preserve"> конкретного месторождения в экспериментах увеличивает точность физико-химического моделирования процессов, происходящих в </w:t>
      </w:r>
      <w:proofErr w:type="spellStart"/>
      <w:r w:rsidRPr="005A0DD5">
        <w:t>призабойной</w:t>
      </w:r>
      <w:proofErr w:type="spellEnd"/>
      <w:r w:rsidRPr="005A0DD5">
        <w:t xml:space="preserve"> зоне скважин</w:t>
      </w:r>
      <w:r w:rsidR="002153D1">
        <w:t>.</w:t>
      </w:r>
    </w:p>
    <w:p w14:paraId="58B9717A" w14:textId="77777777" w:rsidR="0045446A" w:rsidRPr="005A0DD5" w:rsidRDefault="000D25D0" w:rsidP="00955E2E">
      <w:pPr>
        <w:spacing w:before="120"/>
        <w:jc w:val="both"/>
      </w:pPr>
      <w:r>
        <w:t>Использование 10 кратного избыток раствора кислоты</w:t>
      </w:r>
      <w:r w:rsidR="0045446A" w:rsidRPr="005A0DD5">
        <w:t xml:space="preserve"> исключа</w:t>
      </w:r>
      <w:r>
        <w:t>ет</w:t>
      </w:r>
      <w:r w:rsidR="0045446A" w:rsidRPr="005A0DD5">
        <w:t xml:space="preserve"> влияние конечной концентрации на скорость реакции и позволя</w:t>
      </w:r>
      <w:r>
        <w:t>ет</w:t>
      </w:r>
      <w:r w:rsidR="0045446A" w:rsidRPr="005A0DD5">
        <w:t xml:space="preserve"> полностью растворить карбонатную породу. </w:t>
      </w:r>
    </w:p>
    <w:p w14:paraId="5D43420A" w14:textId="5C4CB29C" w:rsidR="00CC2305" w:rsidRPr="009E7B3A" w:rsidRDefault="00CC2305" w:rsidP="00955E2E">
      <w:pPr>
        <w:keepNext/>
        <w:spacing w:before="120"/>
        <w:jc w:val="both"/>
        <w:rPr>
          <w:b/>
        </w:rPr>
      </w:pPr>
      <w:r w:rsidRPr="009E7B3A">
        <w:rPr>
          <w:b/>
        </w:rPr>
        <w:t>Подготовка кернового материала для определения скорости растворения в кислоте</w:t>
      </w:r>
      <w:r w:rsidR="00F429AD">
        <w:rPr>
          <w:b/>
        </w:rPr>
        <w:t>.</w:t>
      </w:r>
    </w:p>
    <w:p w14:paraId="784968F9" w14:textId="77777777" w:rsidR="00CC2305" w:rsidRPr="000D25D0" w:rsidRDefault="00CC2305" w:rsidP="00955E2E">
      <w:pPr>
        <w:spacing w:before="120"/>
        <w:jc w:val="both"/>
      </w:pPr>
      <w:r w:rsidRPr="000D25D0">
        <w:t xml:space="preserve">В исследованиях используют дезинтегрированный образец горной карбонатной породы. Для получения навески массой 1000 мг нужно отобрать и измельчить не менее 3 г сухих фрагментов керна. </w:t>
      </w:r>
    </w:p>
    <w:p w14:paraId="334D1583" w14:textId="77777777" w:rsidR="00CC2305" w:rsidRPr="000D25D0" w:rsidRDefault="00CC2305" w:rsidP="00955E2E">
      <w:pPr>
        <w:spacing w:before="120"/>
        <w:jc w:val="both"/>
      </w:pPr>
      <w:r w:rsidRPr="000D25D0">
        <w:t>После измельчения образца необходимо просеять порошок через сито с размером ячеек 0,25 мм. Отобранную фракцию образца экстрагируют органическим растворителем (четыреххлористым углеродом CCl</w:t>
      </w:r>
      <w:r w:rsidRPr="002153D1">
        <w:rPr>
          <w:vertAlign w:val="subscript"/>
        </w:rPr>
        <w:t>4</w:t>
      </w:r>
      <w:r w:rsidRPr="000D25D0">
        <w:t xml:space="preserve"> или хлороформом CHCl</w:t>
      </w:r>
      <w:r w:rsidRPr="002153D1">
        <w:rPr>
          <w:vertAlign w:val="subscript"/>
        </w:rPr>
        <w:t>3</w:t>
      </w:r>
      <w:r w:rsidRPr="000D25D0">
        <w:t>). Для экстрагирования можно использовать следующий способ.</w:t>
      </w:r>
    </w:p>
    <w:p w14:paraId="2F3F2293" w14:textId="77777777" w:rsidR="00CC2305" w:rsidRPr="000D25D0" w:rsidRDefault="00CC2305" w:rsidP="00955E2E">
      <w:pPr>
        <w:spacing w:before="120"/>
        <w:jc w:val="both"/>
      </w:pPr>
      <w:r w:rsidRPr="002153D1">
        <w:t>В стеклянный стаканчик помещают просеянный образец, добавляют растворитель и выдерживают некоторое время, сливают растворитель и заливают новую партию. Повторяют до тех пор, пока растворитель не будет оставаться чистым. После</w:t>
      </w:r>
      <w:r w:rsidRPr="00E6608F">
        <w:t xml:space="preserve"> этого образец высушивают </w:t>
      </w:r>
      <w:r w:rsidRPr="0004470D">
        <w:t xml:space="preserve">при 105 </w:t>
      </w:r>
      <w:proofErr w:type="spellStart"/>
      <w:r w:rsidRPr="00B51FF3">
        <w:rPr>
          <w:vertAlign w:val="superscript"/>
        </w:rPr>
        <w:t>о</w:t>
      </w:r>
      <w:r w:rsidRPr="000D25D0">
        <w:t>С</w:t>
      </w:r>
      <w:proofErr w:type="spellEnd"/>
      <w:r w:rsidRPr="000D25D0">
        <w:t xml:space="preserve"> и отбирают для взвешивания.</w:t>
      </w:r>
    </w:p>
    <w:p w14:paraId="241E2F08" w14:textId="77777777" w:rsidR="00CC2305" w:rsidRPr="002153D1" w:rsidRDefault="00CC2305" w:rsidP="00955E2E">
      <w:pPr>
        <w:spacing w:before="120"/>
        <w:jc w:val="both"/>
      </w:pPr>
      <w:r w:rsidRPr="000D25D0">
        <w:t>Далее взвешенный образец смачивают пластовым флюидом (нефтью или водой). Для этого через слой толщиной 25-30 мм дезинтегрированной породы профильтровыва</w:t>
      </w:r>
      <w:r w:rsidRPr="002153D1">
        <w:t xml:space="preserve">ют </w:t>
      </w:r>
      <w:proofErr w:type="spellStart"/>
      <w:r w:rsidRPr="002153D1">
        <w:t>изовискозную</w:t>
      </w:r>
      <w:proofErr w:type="spellEnd"/>
      <w:r w:rsidRPr="002153D1">
        <w:t xml:space="preserve"> модель нефти или модель пластовой воды. Избыток жидкости удаляется фильтрованием на воронке </w:t>
      </w:r>
      <w:proofErr w:type="spellStart"/>
      <w:r w:rsidRPr="002153D1">
        <w:t>Бюхнера</w:t>
      </w:r>
      <w:proofErr w:type="spellEnd"/>
      <w:r w:rsidRPr="002153D1">
        <w:t xml:space="preserve">. </w:t>
      </w:r>
    </w:p>
    <w:p w14:paraId="34FF0047" w14:textId="77777777" w:rsidR="00CC2305" w:rsidRPr="002153D1" w:rsidRDefault="00CC2305" w:rsidP="00955E2E">
      <w:pPr>
        <w:spacing w:before="120"/>
        <w:jc w:val="both"/>
      </w:pPr>
      <w:r w:rsidRPr="002153D1">
        <w:t>Также для смачивания возможно применить следующий способ. В стеклянный стаканчик помещают взвешенный образец, добавляют пластовый флюид (нефть или воду) так, чтобы покрыть весь образец и выдерживают примерно 12 ч. После этого сливают излишек пластового флюида, а саму навеску осушают фильтровальной бумагой.</w:t>
      </w:r>
    </w:p>
    <w:p w14:paraId="35BA6A60" w14:textId="77777777" w:rsidR="00CC2305" w:rsidRPr="002153D1" w:rsidRDefault="00CC2305" w:rsidP="00955E2E">
      <w:pPr>
        <w:spacing w:before="120"/>
        <w:jc w:val="both"/>
      </w:pPr>
      <w:r w:rsidRPr="002153D1">
        <w:t>В реактор помещают необходимое количество дезинтегрированного, смоченного пластовым флюидом керна, затем быстро прибавляют 10-кратный избыток раствора кислоты и определяют скорость растворения породы в кислоте волюметрическим способом в соответствии с методикой.</w:t>
      </w:r>
    </w:p>
    <w:p w14:paraId="4B8FC2C3" w14:textId="77777777" w:rsidR="00660E05" w:rsidRDefault="00660E05" w:rsidP="006D47C8">
      <w:pPr>
        <w:pStyle w:val="3"/>
        <w:tabs>
          <w:tab w:val="left" w:pos="567"/>
        </w:tabs>
        <w:spacing w:before="240"/>
        <w:ind w:left="0" w:firstLine="0"/>
      </w:pPr>
      <w:bookmarkStart w:id="115" w:name="_Toc158123313"/>
      <w:r w:rsidRPr="00660E05">
        <w:t xml:space="preserve">СКОРОСТЬ РАСТВОРЕНИЯ ГЛИНИСТЫХ КОМПОНЕНТОВ В </w:t>
      </w:r>
      <w:r>
        <w:t>ГЛИНОКИСЛОТЕ</w:t>
      </w:r>
      <w:r w:rsidRPr="00660E05">
        <w:t xml:space="preserve"> </w:t>
      </w:r>
      <w:r w:rsidR="00581667">
        <w:t>ПРИ ПЛАСТОВОЙ ТЕМПЕРАТУРЕ</w:t>
      </w:r>
      <w:bookmarkEnd w:id="115"/>
    </w:p>
    <w:p w14:paraId="652F7D2B" w14:textId="77777777" w:rsidR="00CD7A3E" w:rsidRDefault="00660E05" w:rsidP="00955E2E">
      <w:pPr>
        <w:widowControl w:val="0"/>
        <w:spacing w:before="120"/>
        <w:jc w:val="both"/>
      </w:pPr>
      <w:r w:rsidRPr="00B67BE9">
        <w:t xml:space="preserve">Опыты по растворению </w:t>
      </w:r>
      <w:r w:rsidRPr="00660E05">
        <w:t xml:space="preserve">глинистых компонентов </w:t>
      </w:r>
      <w:r w:rsidRPr="00DD3968">
        <w:rPr>
          <w:szCs w:val="24"/>
        </w:rPr>
        <w:t>(бентонит, монтмориллонит, каолинит, гидрослюды)</w:t>
      </w:r>
      <w:r w:rsidRPr="00B67BE9">
        <w:rPr>
          <w:sz w:val="20"/>
          <w:szCs w:val="20"/>
        </w:rPr>
        <w:t xml:space="preserve">, </w:t>
      </w:r>
      <w:r w:rsidRPr="00DD3968">
        <w:rPr>
          <w:szCs w:val="24"/>
        </w:rPr>
        <w:t>входящи</w:t>
      </w:r>
      <w:r>
        <w:rPr>
          <w:szCs w:val="24"/>
        </w:rPr>
        <w:t>х</w:t>
      </w:r>
      <w:r w:rsidRPr="00DD3968">
        <w:rPr>
          <w:szCs w:val="24"/>
        </w:rPr>
        <w:t xml:space="preserve"> в состав пластов-коллекторов</w:t>
      </w:r>
      <w:r>
        <w:rPr>
          <w:szCs w:val="24"/>
        </w:rPr>
        <w:t>,</w:t>
      </w:r>
      <w:r w:rsidRPr="00B67BE9">
        <w:t xml:space="preserve"> проводятся с кислотными составами, содержащими фтористые соединения и предназначенными для обработки терригенных коллекторов. </w:t>
      </w:r>
    </w:p>
    <w:p w14:paraId="69E1BBA7" w14:textId="3A491418" w:rsidR="00660E05" w:rsidRPr="00B67BE9" w:rsidRDefault="00660E05" w:rsidP="00955E2E">
      <w:pPr>
        <w:pStyle w:val="14"/>
        <w:spacing w:before="120" w:line="240" w:lineRule="auto"/>
        <w:ind w:firstLine="0"/>
        <w:jc w:val="both"/>
        <w:rPr>
          <w:b/>
          <w:sz w:val="24"/>
          <w:szCs w:val="24"/>
        </w:rPr>
      </w:pPr>
      <w:r w:rsidRPr="00B67BE9">
        <w:rPr>
          <w:b/>
          <w:i/>
          <w:iCs/>
          <w:color w:val="000000"/>
          <w:sz w:val="24"/>
          <w:szCs w:val="24"/>
          <w:lang w:bidi="ru-RU"/>
        </w:rPr>
        <w:t>Аппаратура и реактивы</w:t>
      </w:r>
      <w:r w:rsidR="00403FB0">
        <w:rPr>
          <w:b/>
          <w:i/>
          <w:iCs/>
          <w:color w:val="000000"/>
          <w:sz w:val="24"/>
          <w:szCs w:val="24"/>
          <w:lang w:bidi="ru-RU"/>
        </w:rPr>
        <w:t>:</w:t>
      </w:r>
    </w:p>
    <w:p w14:paraId="13E8D820" w14:textId="255845B0" w:rsidR="00660E05" w:rsidRPr="00B67BE9" w:rsidRDefault="00660E05" w:rsidP="00071337">
      <w:pPr>
        <w:pStyle w:val="14"/>
        <w:numPr>
          <w:ilvl w:val="0"/>
          <w:numId w:val="31"/>
        </w:numPr>
        <w:tabs>
          <w:tab w:val="left" w:pos="567"/>
        </w:tabs>
        <w:spacing w:before="60" w:line="240" w:lineRule="auto"/>
        <w:ind w:left="567" w:hanging="397"/>
        <w:rPr>
          <w:sz w:val="24"/>
          <w:szCs w:val="24"/>
        </w:rPr>
      </w:pPr>
      <w:r w:rsidRPr="00B67BE9">
        <w:rPr>
          <w:color w:val="000000"/>
          <w:sz w:val="24"/>
          <w:szCs w:val="24"/>
          <w:lang w:bidi="ru-RU"/>
        </w:rPr>
        <w:t>3 навески глины массой 2,0 г каждая</w:t>
      </w:r>
      <w:r w:rsidR="00403FB0">
        <w:rPr>
          <w:color w:val="000000"/>
          <w:sz w:val="24"/>
          <w:szCs w:val="24"/>
          <w:lang w:bidi="ru-RU"/>
        </w:rPr>
        <w:t>;</w:t>
      </w:r>
    </w:p>
    <w:p w14:paraId="66B81106" w14:textId="4A599454" w:rsidR="00660E05" w:rsidRPr="00071337" w:rsidRDefault="00660E05" w:rsidP="00071337">
      <w:pPr>
        <w:pStyle w:val="14"/>
        <w:numPr>
          <w:ilvl w:val="0"/>
          <w:numId w:val="31"/>
        </w:numPr>
        <w:tabs>
          <w:tab w:val="left" w:pos="567"/>
        </w:tabs>
        <w:spacing w:before="60" w:line="240" w:lineRule="auto"/>
        <w:ind w:left="567" w:hanging="397"/>
        <w:rPr>
          <w:color w:val="000000"/>
          <w:sz w:val="24"/>
          <w:szCs w:val="24"/>
          <w:lang w:bidi="ru-RU"/>
        </w:rPr>
      </w:pPr>
      <w:r w:rsidRPr="00B67BE9">
        <w:rPr>
          <w:color w:val="000000"/>
          <w:sz w:val="24"/>
          <w:szCs w:val="24"/>
          <w:lang w:bidi="ru-RU"/>
        </w:rPr>
        <w:t>3 бумажных фильтра из фильтровальной бумаги</w:t>
      </w:r>
      <w:r w:rsidR="00403FB0">
        <w:rPr>
          <w:color w:val="000000"/>
          <w:sz w:val="24"/>
          <w:szCs w:val="24"/>
          <w:lang w:bidi="ru-RU"/>
        </w:rPr>
        <w:t>;</w:t>
      </w:r>
    </w:p>
    <w:p w14:paraId="3E72055F" w14:textId="6AB38F9A" w:rsidR="00660E05" w:rsidRPr="00071337" w:rsidRDefault="00660E05" w:rsidP="00071337">
      <w:pPr>
        <w:pStyle w:val="14"/>
        <w:numPr>
          <w:ilvl w:val="0"/>
          <w:numId w:val="31"/>
        </w:numPr>
        <w:tabs>
          <w:tab w:val="left" w:pos="567"/>
        </w:tabs>
        <w:spacing w:before="60" w:line="240" w:lineRule="auto"/>
        <w:ind w:left="567" w:hanging="397"/>
        <w:rPr>
          <w:color w:val="000000"/>
          <w:sz w:val="24"/>
          <w:szCs w:val="24"/>
          <w:lang w:bidi="ru-RU"/>
        </w:rPr>
      </w:pPr>
      <w:r w:rsidRPr="00B67BE9">
        <w:rPr>
          <w:color w:val="000000"/>
          <w:sz w:val="24"/>
          <w:szCs w:val="24"/>
          <w:lang w:bidi="ru-RU"/>
        </w:rPr>
        <w:t>4 тефлоновых стакана</w:t>
      </w:r>
      <w:r w:rsidR="00403FB0">
        <w:rPr>
          <w:color w:val="000000"/>
          <w:sz w:val="24"/>
          <w:szCs w:val="24"/>
          <w:lang w:bidi="ru-RU"/>
        </w:rPr>
        <w:t>;</w:t>
      </w:r>
    </w:p>
    <w:p w14:paraId="3744E075" w14:textId="61413865" w:rsidR="00660E05" w:rsidRPr="00071337" w:rsidRDefault="00660E05" w:rsidP="00071337">
      <w:pPr>
        <w:pStyle w:val="14"/>
        <w:numPr>
          <w:ilvl w:val="0"/>
          <w:numId w:val="31"/>
        </w:numPr>
        <w:tabs>
          <w:tab w:val="left" w:pos="567"/>
        </w:tabs>
        <w:spacing w:before="60" w:line="240" w:lineRule="auto"/>
        <w:ind w:left="567" w:hanging="397"/>
        <w:rPr>
          <w:color w:val="000000"/>
          <w:sz w:val="24"/>
          <w:szCs w:val="24"/>
          <w:lang w:bidi="ru-RU"/>
        </w:rPr>
      </w:pPr>
      <w:r w:rsidRPr="00B67BE9">
        <w:rPr>
          <w:color w:val="000000"/>
          <w:sz w:val="24"/>
          <w:szCs w:val="24"/>
          <w:lang w:bidi="ru-RU"/>
        </w:rPr>
        <w:t>3 тефлоновых воронки</w:t>
      </w:r>
      <w:r w:rsidR="00403FB0">
        <w:rPr>
          <w:color w:val="000000"/>
          <w:sz w:val="24"/>
          <w:szCs w:val="24"/>
          <w:lang w:bidi="ru-RU"/>
        </w:rPr>
        <w:t>;</w:t>
      </w:r>
    </w:p>
    <w:p w14:paraId="6863C543" w14:textId="70AC12BD" w:rsidR="00660E05" w:rsidRPr="00071337" w:rsidRDefault="00403FB0" w:rsidP="00071337">
      <w:pPr>
        <w:pStyle w:val="14"/>
        <w:numPr>
          <w:ilvl w:val="0"/>
          <w:numId w:val="31"/>
        </w:numPr>
        <w:tabs>
          <w:tab w:val="left" w:pos="567"/>
        </w:tabs>
        <w:spacing w:before="60" w:line="240" w:lineRule="auto"/>
        <w:ind w:left="567" w:hanging="397"/>
        <w:rPr>
          <w:color w:val="000000"/>
          <w:sz w:val="24"/>
          <w:szCs w:val="24"/>
          <w:lang w:bidi="ru-RU"/>
        </w:rPr>
      </w:pPr>
      <w:r>
        <w:rPr>
          <w:color w:val="000000"/>
          <w:sz w:val="24"/>
          <w:szCs w:val="24"/>
          <w:lang w:bidi="ru-RU"/>
        </w:rPr>
        <w:t>а</w:t>
      </w:r>
      <w:r w:rsidR="00660E05" w:rsidRPr="00AC52E2">
        <w:rPr>
          <w:color w:val="000000"/>
          <w:sz w:val="24"/>
          <w:szCs w:val="24"/>
          <w:lang w:bidi="ru-RU"/>
        </w:rPr>
        <w:t>налитические весы с точностью 0,1 мг</w:t>
      </w:r>
      <w:r>
        <w:rPr>
          <w:color w:val="000000"/>
          <w:sz w:val="24"/>
          <w:szCs w:val="24"/>
          <w:lang w:bidi="ru-RU"/>
        </w:rPr>
        <w:t>;</w:t>
      </w:r>
    </w:p>
    <w:p w14:paraId="56939699" w14:textId="3DF57DB6" w:rsidR="00660E05" w:rsidRPr="00071337" w:rsidRDefault="00403FB0" w:rsidP="00071337">
      <w:pPr>
        <w:pStyle w:val="14"/>
        <w:numPr>
          <w:ilvl w:val="0"/>
          <w:numId w:val="31"/>
        </w:numPr>
        <w:tabs>
          <w:tab w:val="left" w:pos="567"/>
        </w:tabs>
        <w:spacing w:before="60" w:line="240" w:lineRule="auto"/>
        <w:ind w:left="567" w:hanging="397"/>
        <w:rPr>
          <w:color w:val="000000"/>
          <w:sz w:val="24"/>
          <w:szCs w:val="24"/>
          <w:lang w:bidi="ru-RU"/>
        </w:rPr>
      </w:pPr>
      <w:r>
        <w:rPr>
          <w:color w:val="000000"/>
          <w:sz w:val="24"/>
          <w:szCs w:val="24"/>
          <w:lang w:bidi="ru-RU"/>
        </w:rPr>
        <w:t>м</w:t>
      </w:r>
      <w:r w:rsidR="00660E05" w:rsidRPr="00B67BE9">
        <w:rPr>
          <w:color w:val="000000"/>
          <w:sz w:val="24"/>
          <w:szCs w:val="24"/>
          <w:lang w:bidi="ru-RU"/>
        </w:rPr>
        <w:t>ерный пластмассовый цилиндр объемом 100 мл с ценой деления не более 1 мл</w:t>
      </w:r>
      <w:r>
        <w:rPr>
          <w:color w:val="000000"/>
          <w:sz w:val="24"/>
          <w:szCs w:val="24"/>
          <w:lang w:bidi="ru-RU"/>
        </w:rPr>
        <w:t>;</w:t>
      </w:r>
    </w:p>
    <w:p w14:paraId="77053DB3" w14:textId="16688CA6" w:rsidR="00660E05" w:rsidRPr="00071337" w:rsidRDefault="00403FB0" w:rsidP="00071337">
      <w:pPr>
        <w:pStyle w:val="14"/>
        <w:numPr>
          <w:ilvl w:val="0"/>
          <w:numId w:val="31"/>
        </w:numPr>
        <w:tabs>
          <w:tab w:val="left" w:pos="567"/>
        </w:tabs>
        <w:spacing w:before="60" w:line="240" w:lineRule="auto"/>
        <w:ind w:left="567" w:hanging="397"/>
        <w:rPr>
          <w:color w:val="000000"/>
          <w:sz w:val="24"/>
          <w:szCs w:val="24"/>
          <w:lang w:bidi="ru-RU"/>
        </w:rPr>
      </w:pPr>
      <w:r>
        <w:rPr>
          <w:color w:val="000000"/>
          <w:sz w:val="24"/>
          <w:szCs w:val="24"/>
          <w:lang w:bidi="ru-RU"/>
        </w:rPr>
        <w:t>ш</w:t>
      </w:r>
      <w:r w:rsidR="00660E05" w:rsidRPr="00B67BE9">
        <w:rPr>
          <w:color w:val="000000"/>
          <w:sz w:val="24"/>
          <w:szCs w:val="24"/>
          <w:lang w:bidi="ru-RU"/>
        </w:rPr>
        <w:t>каф сушильный с терморегулятором</w:t>
      </w:r>
      <w:r w:rsidR="00F429AD">
        <w:rPr>
          <w:color w:val="000000"/>
          <w:sz w:val="24"/>
          <w:szCs w:val="24"/>
          <w:lang w:bidi="ru-RU"/>
        </w:rPr>
        <w:t>;</w:t>
      </w:r>
    </w:p>
    <w:p w14:paraId="1F1CFF3B" w14:textId="22E7FA5D" w:rsidR="00660E05" w:rsidRPr="00071337" w:rsidRDefault="00403FB0" w:rsidP="00071337">
      <w:pPr>
        <w:pStyle w:val="14"/>
        <w:numPr>
          <w:ilvl w:val="0"/>
          <w:numId w:val="31"/>
        </w:numPr>
        <w:tabs>
          <w:tab w:val="left" w:pos="567"/>
        </w:tabs>
        <w:spacing w:before="60" w:line="240" w:lineRule="auto"/>
        <w:ind w:left="567" w:hanging="397"/>
        <w:rPr>
          <w:color w:val="000000"/>
          <w:sz w:val="24"/>
          <w:szCs w:val="24"/>
          <w:lang w:bidi="ru-RU"/>
        </w:rPr>
      </w:pPr>
      <w:r>
        <w:rPr>
          <w:color w:val="000000"/>
          <w:sz w:val="24"/>
          <w:szCs w:val="24"/>
          <w:lang w:bidi="ru-RU"/>
        </w:rPr>
        <w:t>б</w:t>
      </w:r>
      <w:r w:rsidR="00660E05" w:rsidRPr="00071337">
        <w:rPr>
          <w:color w:val="000000"/>
          <w:sz w:val="24"/>
          <w:szCs w:val="24"/>
          <w:lang w:bidi="ru-RU"/>
        </w:rPr>
        <w:t>аня или термостат</w:t>
      </w:r>
      <w:r w:rsidR="00F429AD">
        <w:rPr>
          <w:color w:val="000000"/>
          <w:sz w:val="24"/>
          <w:szCs w:val="24"/>
          <w:lang w:bidi="ru-RU"/>
        </w:rPr>
        <w:t>;</w:t>
      </w:r>
    </w:p>
    <w:p w14:paraId="36783002" w14:textId="5D3F3734" w:rsidR="00660E05" w:rsidRPr="00071337" w:rsidRDefault="00403FB0" w:rsidP="00071337">
      <w:pPr>
        <w:pStyle w:val="14"/>
        <w:numPr>
          <w:ilvl w:val="0"/>
          <w:numId w:val="31"/>
        </w:numPr>
        <w:tabs>
          <w:tab w:val="left" w:pos="567"/>
        </w:tabs>
        <w:spacing w:before="60" w:line="240" w:lineRule="auto"/>
        <w:ind w:left="567" w:hanging="397"/>
        <w:rPr>
          <w:color w:val="000000"/>
          <w:sz w:val="24"/>
          <w:szCs w:val="24"/>
          <w:lang w:bidi="ru-RU"/>
        </w:rPr>
      </w:pPr>
      <w:r>
        <w:rPr>
          <w:color w:val="000000"/>
          <w:sz w:val="24"/>
          <w:szCs w:val="24"/>
          <w:lang w:bidi="ru-RU"/>
        </w:rPr>
        <w:t>ч</w:t>
      </w:r>
      <w:r w:rsidR="00660E05" w:rsidRPr="00B67BE9">
        <w:rPr>
          <w:color w:val="000000"/>
          <w:sz w:val="24"/>
          <w:szCs w:val="24"/>
          <w:lang w:bidi="ru-RU"/>
        </w:rPr>
        <w:t>асы</w:t>
      </w:r>
      <w:r w:rsidR="00F429AD">
        <w:rPr>
          <w:color w:val="000000"/>
          <w:sz w:val="24"/>
          <w:szCs w:val="24"/>
          <w:lang w:bidi="ru-RU"/>
        </w:rPr>
        <w:t>;</w:t>
      </w:r>
    </w:p>
    <w:p w14:paraId="3BD691B2" w14:textId="4CCCA3B0" w:rsidR="00660E05" w:rsidRPr="00071337" w:rsidRDefault="00403FB0" w:rsidP="00071337">
      <w:pPr>
        <w:pStyle w:val="14"/>
        <w:numPr>
          <w:ilvl w:val="0"/>
          <w:numId w:val="31"/>
        </w:numPr>
        <w:tabs>
          <w:tab w:val="left" w:pos="567"/>
        </w:tabs>
        <w:spacing w:before="60" w:line="240" w:lineRule="auto"/>
        <w:ind w:left="567" w:hanging="397"/>
        <w:rPr>
          <w:color w:val="000000"/>
          <w:sz w:val="24"/>
          <w:szCs w:val="24"/>
          <w:lang w:bidi="ru-RU"/>
        </w:rPr>
      </w:pPr>
      <w:r>
        <w:rPr>
          <w:color w:val="000000"/>
          <w:sz w:val="24"/>
          <w:szCs w:val="24"/>
          <w:lang w:bidi="ru-RU"/>
        </w:rPr>
        <w:t>и</w:t>
      </w:r>
      <w:r w:rsidR="00660E05" w:rsidRPr="00071337">
        <w:rPr>
          <w:color w:val="000000"/>
          <w:sz w:val="24"/>
          <w:szCs w:val="24"/>
          <w:lang w:bidi="ru-RU"/>
        </w:rPr>
        <w:t>спытуемый кислотный состав. Количество испытуемого раствора около 15 мл (в 2,5 раза больше массы навески, умноженной на количество измерений).</w:t>
      </w:r>
    </w:p>
    <w:p w14:paraId="31A032C1" w14:textId="1081B226" w:rsidR="00660E05" w:rsidRPr="00B67BE9" w:rsidRDefault="00660E05" w:rsidP="00955E2E">
      <w:pPr>
        <w:pStyle w:val="14"/>
        <w:tabs>
          <w:tab w:val="left" w:pos="993"/>
        </w:tabs>
        <w:spacing w:before="120" w:line="240" w:lineRule="auto"/>
        <w:ind w:firstLine="0"/>
        <w:jc w:val="both"/>
        <w:rPr>
          <w:b/>
          <w:sz w:val="24"/>
          <w:szCs w:val="24"/>
        </w:rPr>
      </w:pPr>
      <w:r w:rsidRPr="00B67BE9">
        <w:rPr>
          <w:b/>
          <w:i/>
          <w:iCs/>
          <w:color w:val="000000"/>
          <w:sz w:val="24"/>
          <w:szCs w:val="24"/>
          <w:lang w:bidi="ru-RU"/>
        </w:rPr>
        <w:t>Методика эксперимента</w:t>
      </w:r>
      <w:r w:rsidR="00F429AD">
        <w:rPr>
          <w:b/>
          <w:i/>
          <w:iCs/>
          <w:color w:val="000000"/>
          <w:sz w:val="24"/>
          <w:szCs w:val="24"/>
          <w:lang w:bidi="ru-RU"/>
        </w:rPr>
        <w:t>.</w:t>
      </w:r>
    </w:p>
    <w:p w14:paraId="69C7EED3" w14:textId="77777777" w:rsidR="00660E05" w:rsidRPr="00B67BE9" w:rsidRDefault="00660E05" w:rsidP="00955E2E">
      <w:pPr>
        <w:widowControl w:val="0"/>
        <w:spacing w:before="120"/>
        <w:jc w:val="both"/>
      </w:pPr>
      <w:r w:rsidRPr="00B67BE9">
        <w:t xml:space="preserve">Навески </w:t>
      </w:r>
      <w:r>
        <w:t xml:space="preserve">глины </w:t>
      </w:r>
      <w:r w:rsidRPr="00B67BE9">
        <w:t xml:space="preserve">сушатся до постоянной массы при температуре 105 °C. </w:t>
      </w:r>
    </w:p>
    <w:p w14:paraId="36221741" w14:textId="77777777" w:rsidR="00660E05" w:rsidRPr="00B67BE9" w:rsidRDefault="00660E05" w:rsidP="00955E2E">
      <w:pPr>
        <w:widowControl w:val="0"/>
        <w:spacing w:before="120"/>
        <w:jc w:val="both"/>
      </w:pPr>
      <w:r w:rsidRPr="00B67BE9">
        <w:t xml:space="preserve">Навеску глины в количестве 2,0 г, взятую с точностью до ± 0,0001 г помещают в тефлоновый стаканчик и заливают 5 мл кислотного состава. Затем выдерживают в течение 5 мин при пластовой температуре. После чего содержимое стаканчика количественно переносят на бумажный фильтр, предварительно высушенный до постоянного веса. Остатки глины на фильтре от кислоты промывают несколькими порциями дистиллированной воды до рН ~ 7 (по универсальному индикатору). И затем фильтр с отмытыми остатками глины высушивают в сушильном шкафу при температуре 105 0С до постоянного веса. </w:t>
      </w:r>
    </w:p>
    <w:p w14:paraId="54E2E317" w14:textId="77777777" w:rsidR="00660E05" w:rsidRPr="00B67BE9" w:rsidRDefault="00660E05" w:rsidP="00955E2E">
      <w:pPr>
        <w:widowControl w:val="0"/>
        <w:spacing w:before="120"/>
        <w:jc w:val="both"/>
      </w:pPr>
      <w:r w:rsidRPr="00B67BE9">
        <w:t>Аналогично проводят испытания для времени 15 и 30 минут.</w:t>
      </w:r>
    </w:p>
    <w:p w14:paraId="1F2ED854" w14:textId="660A1238" w:rsidR="00660E05" w:rsidRPr="00B67BE9" w:rsidRDefault="00660E05" w:rsidP="00955E2E">
      <w:pPr>
        <w:pStyle w:val="14"/>
        <w:spacing w:before="120" w:line="240" w:lineRule="auto"/>
        <w:ind w:firstLine="0"/>
        <w:rPr>
          <w:b/>
          <w:sz w:val="24"/>
          <w:szCs w:val="24"/>
        </w:rPr>
      </w:pPr>
      <w:r w:rsidRPr="00B67BE9">
        <w:rPr>
          <w:b/>
          <w:i/>
          <w:iCs/>
          <w:color w:val="000000"/>
          <w:sz w:val="24"/>
          <w:szCs w:val="24"/>
          <w:lang w:bidi="ru-RU"/>
        </w:rPr>
        <w:t>Обработка результатов</w:t>
      </w:r>
      <w:r w:rsidR="00F429AD">
        <w:rPr>
          <w:b/>
          <w:i/>
          <w:iCs/>
          <w:color w:val="000000"/>
          <w:sz w:val="24"/>
          <w:szCs w:val="24"/>
          <w:lang w:bidi="ru-RU"/>
        </w:rPr>
        <w:t>.</w:t>
      </w:r>
    </w:p>
    <w:p w14:paraId="632DC25D" w14:textId="77777777" w:rsidR="00660E05" w:rsidRDefault="00660E05" w:rsidP="00955E2E">
      <w:pPr>
        <w:spacing w:before="120"/>
        <w:jc w:val="both"/>
        <w:rPr>
          <w:color w:val="000000"/>
        </w:rPr>
      </w:pPr>
      <w:r w:rsidRPr="00B67BE9">
        <w:rPr>
          <w:color w:val="000000"/>
        </w:rPr>
        <w:t>Растворимость глины, %, рассчитывали по формуле (1</w:t>
      </w:r>
      <w:r w:rsidR="00E50771">
        <w:rPr>
          <w:color w:val="000000"/>
        </w:rPr>
        <w:t>6</w:t>
      </w:r>
      <w:r w:rsidRPr="00B67BE9">
        <w:rPr>
          <w:color w:val="000000"/>
        </w:rPr>
        <w:t>):</w:t>
      </w:r>
    </w:p>
    <w:tbl>
      <w:tblPr>
        <w:tblW w:w="9889" w:type="dxa"/>
        <w:tblLook w:val="04A0" w:firstRow="1" w:lastRow="0" w:firstColumn="1" w:lastColumn="0" w:noHBand="0" w:noVBand="1"/>
      </w:tblPr>
      <w:tblGrid>
        <w:gridCol w:w="6629"/>
        <w:gridCol w:w="3260"/>
      </w:tblGrid>
      <w:tr w:rsidR="005A26B0" w:rsidRPr="005A26B0" w14:paraId="627806B9" w14:textId="77777777" w:rsidTr="005A26B0">
        <w:tc>
          <w:tcPr>
            <w:tcW w:w="6629" w:type="dxa"/>
            <w:shd w:val="clear" w:color="auto" w:fill="auto"/>
          </w:tcPr>
          <w:p w14:paraId="6D865E4C" w14:textId="77777777" w:rsidR="00581667" w:rsidRPr="005A26B0" w:rsidRDefault="006A1300" w:rsidP="005A26B0">
            <w:pPr>
              <w:jc w:val="right"/>
              <w:rPr>
                <w:rFonts w:eastAsia="Times New Roman"/>
                <w:color w:val="000000"/>
              </w:rPr>
            </w:pPr>
            <w:r>
              <w:rPr>
                <w:rFonts w:eastAsia="Times New Roman"/>
                <w:noProof/>
                <w:lang w:eastAsia="ru-RU"/>
              </w:rPr>
              <w:drawing>
                <wp:inline distT="0" distB="0" distL="0" distR="0" wp14:anchorId="6AD2C7D9" wp14:editId="3349CDF0">
                  <wp:extent cx="1765300" cy="425450"/>
                  <wp:effectExtent l="0" t="0" r="6350" b="0"/>
                  <wp:docPr id="2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65300" cy="425450"/>
                          </a:xfrm>
                          <a:prstGeom prst="rect">
                            <a:avLst/>
                          </a:prstGeom>
                          <a:noFill/>
                          <a:ln>
                            <a:noFill/>
                          </a:ln>
                        </pic:spPr>
                      </pic:pic>
                    </a:graphicData>
                  </a:graphic>
                </wp:inline>
              </w:drawing>
            </w:r>
          </w:p>
        </w:tc>
        <w:tc>
          <w:tcPr>
            <w:tcW w:w="3260" w:type="dxa"/>
            <w:shd w:val="clear" w:color="auto" w:fill="auto"/>
            <w:vAlign w:val="center"/>
          </w:tcPr>
          <w:p w14:paraId="56DC74C1" w14:textId="77777777" w:rsidR="00581667" w:rsidRPr="005A26B0" w:rsidRDefault="00581667" w:rsidP="00E50771">
            <w:pPr>
              <w:jc w:val="right"/>
              <w:rPr>
                <w:rFonts w:eastAsia="Times New Roman"/>
                <w:color w:val="000000"/>
              </w:rPr>
            </w:pPr>
            <w:r w:rsidRPr="005A26B0">
              <w:rPr>
                <w:rFonts w:eastAsia="Times New Roman"/>
                <w:color w:val="000000"/>
              </w:rPr>
              <w:t>(1</w:t>
            </w:r>
            <w:r w:rsidR="00E50771">
              <w:rPr>
                <w:rFonts w:eastAsia="Times New Roman"/>
                <w:color w:val="000000"/>
              </w:rPr>
              <w:t>6</w:t>
            </w:r>
            <w:r w:rsidRPr="005A26B0">
              <w:rPr>
                <w:rFonts w:eastAsia="Times New Roman"/>
                <w:color w:val="000000"/>
              </w:rPr>
              <w:t>)</w:t>
            </w:r>
          </w:p>
        </w:tc>
      </w:tr>
    </w:tbl>
    <w:p w14:paraId="31A6D5A7" w14:textId="77777777" w:rsidR="00660E05" w:rsidRPr="00B67BE9" w:rsidRDefault="00660E05" w:rsidP="00660E05">
      <w:pPr>
        <w:jc w:val="center"/>
        <w:rPr>
          <w:color w:val="000000"/>
        </w:rPr>
      </w:pPr>
    </w:p>
    <w:p w14:paraId="7D8C6B29" w14:textId="446EE8CF" w:rsidR="00697E85" w:rsidRDefault="00697E85" w:rsidP="00836D10">
      <w:pPr>
        <w:pStyle w:val="14"/>
        <w:spacing w:before="120" w:line="240" w:lineRule="auto"/>
        <w:ind w:left="567" w:firstLine="0"/>
        <w:rPr>
          <w:color w:val="000000"/>
          <w:sz w:val="24"/>
          <w:szCs w:val="24"/>
          <w:lang w:bidi="ru-RU"/>
        </w:rPr>
      </w:pPr>
      <w:r>
        <w:rPr>
          <w:color w:val="000000"/>
          <w:sz w:val="24"/>
          <w:szCs w:val="24"/>
          <w:lang w:bidi="ru-RU"/>
        </w:rPr>
        <w:t>г</w:t>
      </w:r>
      <w:r w:rsidR="00660E05" w:rsidRPr="00B67BE9">
        <w:rPr>
          <w:color w:val="000000"/>
          <w:sz w:val="24"/>
          <w:szCs w:val="24"/>
          <w:lang w:bidi="ru-RU"/>
        </w:rPr>
        <w:t>де</w:t>
      </w:r>
      <w:r>
        <w:rPr>
          <w:color w:val="000000"/>
          <w:sz w:val="24"/>
          <w:szCs w:val="24"/>
          <w:lang w:bidi="ru-RU"/>
        </w:rPr>
        <w:t>:</w:t>
      </w:r>
    </w:p>
    <w:p w14:paraId="685F3777" w14:textId="333D87BE" w:rsidR="00660E05" w:rsidRPr="00B67BE9" w:rsidRDefault="00660E05" w:rsidP="00836D10">
      <w:pPr>
        <w:pStyle w:val="14"/>
        <w:spacing w:before="120" w:line="240" w:lineRule="auto"/>
        <w:ind w:left="567" w:firstLine="0"/>
        <w:rPr>
          <w:color w:val="000000"/>
          <w:sz w:val="24"/>
          <w:szCs w:val="24"/>
          <w:lang w:bidi="ru-RU"/>
        </w:rPr>
      </w:pPr>
      <w:r w:rsidRPr="00B67BE9">
        <w:rPr>
          <w:i/>
          <w:color w:val="000000"/>
          <w:sz w:val="24"/>
          <w:szCs w:val="24"/>
          <w:lang w:val="en-US" w:bidi="en-US"/>
        </w:rPr>
        <w:t>m</w:t>
      </w:r>
      <w:r w:rsidRPr="00B67BE9">
        <w:rPr>
          <w:i/>
          <w:color w:val="000000"/>
          <w:sz w:val="24"/>
          <w:szCs w:val="24"/>
          <w:vertAlign w:val="subscript"/>
          <w:lang w:bidi="en-US"/>
        </w:rPr>
        <w:t>1</w:t>
      </w:r>
      <w:r w:rsidRPr="00B67BE9">
        <w:rPr>
          <w:color w:val="000000"/>
          <w:sz w:val="24"/>
          <w:szCs w:val="24"/>
          <w:lang w:bidi="en-US"/>
        </w:rPr>
        <w:t xml:space="preserve"> </w:t>
      </w:r>
      <w:r w:rsidR="00697E85">
        <w:rPr>
          <w:color w:val="000000"/>
          <w:sz w:val="24"/>
          <w:szCs w:val="24"/>
          <w:lang w:bidi="ru-RU"/>
        </w:rPr>
        <w:t>–</w:t>
      </w:r>
      <w:r w:rsidRPr="00B67BE9">
        <w:rPr>
          <w:color w:val="000000"/>
          <w:sz w:val="24"/>
          <w:szCs w:val="24"/>
          <w:lang w:bidi="ru-RU"/>
        </w:rPr>
        <w:t xml:space="preserve"> масса глины до опыта, г; </w:t>
      </w:r>
    </w:p>
    <w:p w14:paraId="27DFBB3B" w14:textId="5A8D5A6A" w:rsidR="00660E05" w:rsidRPr="00B67BE9" w:rsidRDefault="00660E05" w:rsidP="00836D10">
      <w:pPr>
        <w:pStyle w:val="14"/>
        <w:spacing w:before="120" w:line="240" w:lineRule="auto"/>
        <w:ind w:left="567" w:firstLine="0"/>
        <w:rPr>
          <w:sz w:val="24"/>
          <w:szCs w:val="24"/>
        </w:rPr>
      </w:pPr>
      <w:r w:rsidRPr="00B67BE9">
        <w:rPr>
          <w:i/>
          <w:color w:val="000000"/>
          <w:sz w:val="24"/>
          <w:szCs w:val="24"/>
          <w:lang w:val="en-US" w:bidi="en-US"/>
        </w:rPr>
        <w:t>m</w:t>
      </w:r>
      <w:r w:rsidRPr="00B67BE9">
        <w:rPr>
          <w:i/>
          <w:color w:val="000000"/>
          <w:sz w:val="24"/>
          <w:szCs w:val="24"/>
          <w:vertAlign w:val="subscript"/>
          <w:lang w:bidi="en-US"/>
        </w:rPr>
        <w:t>2</w:t>
      </w:r>
      <w:r w:rsidRPr="00B67BE9">
        <w:rPr>
          <w:color w:val="000000"/>
          <w:sz w:val="24"/>
          <w:szCs w:val="24"/>
          <w:lang w:bidi="en-US"/>
        </w:rPr>
        <w:t xml:space="preserve"> </w:t>
      </w:r>
      <w:r w:rsidR="00697E85">
        <w:rPr>
          <w:color w:val="000000"/>
          <w:sz w:val="24"/>
          <w:szCs w:val="24"/>
          <w:lang w:bidi="ru-RU"/>
        </w:rPr>
        <w:t>–</w:t>
      </w:r>
      <w:r w:rsidRPr="00B67BE9">
        <w:rPr>
          <w:color w:val="000000"/>
          <w:sz w:val="24"/>
          <w:szCs w:val="24"/>
          <w:lang w:bidi="ru-RU"/>
        </w:rPr>
        <w:t xml:space="preserve"> масса глины после опыта, г.</w:t>
      </w:r>
    </w:p>
    <w:p w14:paraId="4D1E8898" w14:textId="77777777" w:rsidR="00581667" w:rsidRPr="00DD3968" w:rsidRDefault="00660E05" w:rsidP="00955E2E">
      <w:pPr>
        <w:pStyle w:val="14"/>
        <w:spacing w:before="120" w:line="240" w:lineRule="auto"/>
        <w:ind w:firstLine="0"/>
        <w:rPr>
          <w:color w:val="000000"/>
          <w:sz w:val="24"/>
          <w:szCs w:val="24"/>
          <w:lang w:bidi="ru-RU"/>
        </w:rPr>
      </w:pPr>
      <w:r w:rsidRPr="00B67BE9">
        <w:rPr>
          <w:color w:val="000000"/>
          <w:sz w:val="24"/>
          <w:szCs w:val="24"/>
          <w:lang w:bidi="ru-RU"/>
        </w:rPr>
        <w:t xml:space="preserve">Скорость растворения </w:t>
      </w:r>
      <w:r w:rsidR="00581667">
        <w:rPr>
          <w:color w:val="000000"/>
          <w:sz w:val="24"/>
          <w:szCs w:val="24"/>
          <w:lang w:bidi="ru-RU"/>
        </w:rPr>
        <w:t xml:space="preserve">глины </w:t>
      </w:r>
      <w:r w:rsidRPr="00B67BE9">
        <w:rPr>
          <w:color w:val="000000"/>
          <w:sz w:val="24"/>
          <w:szCs w:val="24"/>
          <w:lang w:bidi="ru-RU"/>
        </w:rPr>
        <w:t>рассчитывается по формуле (</w:t>
      </w:r>
      <w:r>
        <w:rPr>
          <w:color w:val="000000"/>
          <w:sz w:val="24"/>
          <w:szCs w:val="24"/>
          <w:lang w:bidi="ru-RU"/>
        </w:rPr>
        <w:t>1</w:t>
      </w:r>
      <w:r w:rsidR="00E50771">
        <w:rPr>
          <w:color w:val="000000"/>
          <w:sz w:val="24"/>
          <w:szCs w:val="24"/>
          <w:lang w:bidi="ru-RU"/>
        </w:rPr>
        <w:t>7</w:t>
      </w:r>
      <w:r w:rsidRPr="00B67BE9">
        <w:rPr>
          <w:color w:val="000000"/>
          <w:sz w:val="24"/>
          <w:szCs w:val="24"/>
          <w:lang w:bidi="ru-RU"/>
        </w:rPr>
        <w:t>):</w:t>
      </w:r>
    </w:p>
    <w:tbl>
      <w:tblPr>
        <w:tblW w:w="9889" w:type="dxa"/>
        <w:tblLook w:val="04A0" w:firstRow="1" w:lastRow="0" w:firstColumn="1" w:lastColumn="0" w:noHBand="0" w:noVBand="1"/>
      </w:tblPr>
      <w:tblGrid>
        <w:gridCol w:w="6062"/>
        <w:gridCol w:w="3827"/>
      </w:tblGrid>
      <w:tr w:rsidR="00581667" w:rsidRPr="005A26B0" w14:paraId="147C0CE5" w14:textId="77777777" w:rsidTr="005A26B0">
        <w:tc>
          <w:tcPr>
            <w:tcW w:w="6062" w:type="dxa"/>
            <w:shd w:val="clear" w:color="auto" w:fill="auto"/>
          </w:tcPr>
          <w:p w14:paraId="276B17F8" w14:textId="77777777" w:rsidR="00581667" w:rsidRPr="005A26B0" w:rsidRDefault="006A1300" w:rsidP="005A26B0">
            <w:pPr>
              <w:jc w:val="right"/>
              <w:rPr>
                <w:rFonts w:eastAsia="Times New Roman"/>
                <w:color w:val="000000"/>
              </w:rPr>
            </w:pPr>
            <w:r>
              <w:rPr>
                <w:rFonts w:eastAsia="Times New Roman"/>
                <w:noProof/>
                <w:lang w:eastAsia="ru-RU"/>
              </w:rPr>
              <w:drawing>
                <wp:inline distT="0" distB="0" distL="0" distR="0" wp14:anchorId="316E4A2D" wp14:editId="6F207FF4">
                  <wp:extent cx="1318260" cy="44640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18260" cy="446405"/>
                          </a:xfrm>
                          <a:prstGeom prst="rect">
                            <a:avLst/>
                          </a:prstGeom>
                          <a:noFill/>
                          <a:ln>
                            <a:noFill/>
                          </a:ln>
                        </pic:spPr>
                      </pic:pic>
                    </a:graphicData>
                  </a:graphic>
                </wp:inline>
              </w:drawing>
            </w:r>
          </w:p>
        </w:tc>
        <w:tc>
          <w:tcPr>
            <w:tcW w:w="3827" w:type="dxa"/>
            <w:shd w:val="clear" w:color="auto" w:fill="auto"/>
            <w:vAlign w:val="center"/>
          </w:tcPr>
          <w:p w14:paraId="52835C62" w14:textId="77777777" w:rsidR="00581667" w:rsidRPr="005A26B0" w:rsidRDefault="00581667" w:rsidP="00E50771">
            <w:pPr>
              <w:jc w:val="right"/>
              <w:rPr>
                <w:rFonts w:eastAsia="Times New Roman"/>
                <w:color w:val="000000"/>
              </w:rPr>
            </w:pPr>
            <w:r w:rsidRPr="005A26B0">
              <w:rPr>
                <w:rFonts w:eastAsia="Times New Roman"/>
                <w:color w:val="000000"/>
              </w:rPr>
              <w:t>(1</w:t>
            </w:r>
            <w:r w:rsidR="00E50771">
              <w:rPr>
                <w:rFonts w:eastAsia="Times New Roman"/>
                <w:color w:val="000000"/>
              </w:rPr>
              <w:t>7</w:t>
            </w:r>
            <w:r w:rsidRPr="005A26B0">
              <w:rPr>
                <w:rFonts w:eastAsia="Times New Roman"/>
                <w:color w:val="000000"/>
              </w:rPr>
              <w:t>)</w:t>
            </w:r>
          </w:p>
        </w:tc>
      </w:tr>
    </w:tbl>
    <w:p w14:paraId="7607793E" w14:textId="7BD27EE7" w:rsidR="00660E05" w:rsidRPr="00B67BE9" w:rsidRDefault="00697E85" w:rsidP="00955E2E">
      <w:pPr>
        <w:pStyle w:val="14"/>
        <w:spacing w:before="120" w:line="240" w:lineRule="auto"/>
        <w:ind w:left="567" w:firstLine="0"/>
        <w:rPr>
          <w:sz w:val="24"/>
          <w:szCs w:val="24"/>
        </w:rPr>
      </w:pPr>
      <w:r>
        <w:rPr>
          <w:color w:val="000000"/>
          <w:sz w:val="24"/>
          <w:szCs w:val="24"/>
          <w:lang w:bidi="ru-RU"/>
        </w:rPr>
        <w:t>г</w:t>
      </w:r>
      <w:r w:rsidR="00660E05" w:rsidRPr="00B67BE9">
        <w:rPr>
          <w:color w:val="000000"/>
          <w:sz w:val="24"/>
          <w:szCs w:val="24"/>
          <w:lang w:bidi="ru-RU"/>
        </w:rPr>
        <w:t>де</w:t>
      </w:r>
      <w:r>
        <w:rPr>
          <w:color w:val="000000"/>
          <w:sz w:val="24"/>
          <w:szCs w:val="24"/>
          <w:lang w:bidi="ru-RU"/>
        </w:rPr>
        <w:t>:</w:t>
      </w:r>
      <w:r w:rsidR="00660E05" w:rsidRPr="00B67BE9">
        <w:rPr>
          <w:color w:val="000000"/>
          <w:sz w:val="24"/>
          <w:szCs w:val="24"/>
          <w:lang w:bidi="ru-RU"/>
        </w:rPr>
        <w:t xml:space="preserve"> </w:t>
      </w:r>
    </w:p>
    <w:p w14:paraId="17C32760" w14:textId="555B616C" w:rsidR="00660E05" w:rsidRPr="00B67BE9" w:rsidRDefault="00660E05" w:rsidP="00955E2E">
      <w:pPr>
        <w:pStyle w:val="14"/>
        <w:spacing w:before="120" w:line="240" w:lineRule="auto"/>
        <w:ind w:left="567" w:firstLine="0"/>
        <w:rPr>
          <w:sz w:val="24"/>
          <w:szCs w:val="24"/>
        </w:rPr>
      </w:pPr>
      <w:r w:rsidRPr="00B67BE9">
        <w:rPr>
          <w:i/>
          <w:color w:val="000000"/>
          <w:sz w:val="24"/>
          <w:szCs w:val="24"/>
          <w:lang w:val="en-US" w:bidi="en-US"/>
        </w:rPr>
        <w:t>t</w:t>
      </w:r>
      <w:r w:rsidRPr="00B67BE9">
        <w:rPr>
          <w:i/>
          <w:color w:val="000000"/>
          <w:sz w:val="24"/>
          <w:szCs w:val="24"/>
          <w:lang w:bidi="en-US"/>
        </w:rPr>
        <w:t xml:space="preserve"> </w:t>
      </w:r>
      <w:r w:rsidR="00697E85">
        <w:rPr>
          <w:color w:val="000000"/>
          <w:sz w:val="24"/>
          <w:szCs w:val="24"/>
          <w:lang w:bidi="ru-RU"/>
        </w:rPr>
        <w:t>–</w:t>
      </w:r>
      <w:r w:rsidRPr="00B67BE9">
        <w:rPr>
          <w:color w:val="000000"/>
          <w:sz w:val="24"/>
          <w:szCs w:val="24"/>
          <w:lang w:bidi="ru-RU"/>
        </w:rPr>
        <w:t xml:space="preserve"> время испытания, мин;</w:t>
      </w:r>
    </w:p>
    <w:p w14:paraId="34CA5E6D" w14:textId="2DB54FAA" w:rsidR="00660E05" w:rsidRPr="00B67BE9" w:rsidRDefault="00660E05" w:rsidP="00955E2E">
      <w:pPr>
        <w:pStyle w:val="14"/>
        <w:spacing w:before="120" w:line="240" w:lineRule="auto"/>
        <w:ind w:left="567" w:firstLine="0"/>
        <w:rPr>
          <w:sz w:val="24"/>
          <w:szCs w:val="24"/>
        </w:rPr>
      </w:pPr>
      <w:r w:rsidRPr="00B67BE9">
        <w:rPr>
          <w:i/>
          <w:color w:val="000000"/>
          <w:sz w:val="24"/>
          <w:szCs w:val="24"/>
          <w:lang w:val="en-US" w:bidi="en-US"/>
        </w:rPr>
        <w:t>V</w:t>
      </w:r>
      <w:r w:rsidR="00581667" w:rsidRPr="00DD3968">
        <w:rPr>
          <w:color w:val="000000"/>
          <w:sz w:val="24"/>
          <w:szCs w:val="24"/>
          <w:vertAlign w:val="subscript"/>
          <w:lang w:bidi="en-US"/>
        </w:rPr>
        <w:t>г</w:t>
      </w:r>
      <w:r w:rsidRPr="00B67BE9">
        <w:rPr>
          <w:color w:val="000000"/>
          <w:sz w:val="24"/>
          <w:szCs w:val="24"/>
          <w:lang w:bidi="ru-RU"/>
        </w:rPr>
        <w:t xml:space="preserve"> </w:t>
      </w:r>
      <w:r w:rsidR="00697E85">
        <w:rPr>
          <w:color w:val="000000"/>
          <w:sz w:val="24"/>
          <w:szCs w:val="24"/>
          <w:lang w:bidi="ru-RU"/>
        </w:rPr>
        <w:t>–</w:t>
      </w:r>
      <w:r w:rsidRPr="00B67BE9">
        <w:rPr>
          <w:color w:val="000000"/>
          <w:sz w:val="24"/>
          <w:szCs w:val="24"/>
          <w:lang w:bidi="ru-RU"/>
        </w:rPr>
        <w:t xml:space="preserve"> скорость растворения глины, мин</w:t>
      </w:r>
      <w:r w:rsidRPr="00B67BE9">
        <w:rPr>
          <w:color w:val="000000"/>
          <w:sz w:val="24"/>
          <w:szCs w:val="24"/>
          <w:vertAlign w:val="superscript"/>
          <w:lang w:bidi="ru-RU"/>
        </w:rPr>
        <w:t>-1</w:t>
      </w:r>
      <w:r w:rsidRPr="00B67BE9">
        <w:rPr>
          <w:color w:val="000000"/>
          <w:sz w:val="24"/>
          <w:szCs w:val="24"/>
          <w:lang w:bidi="ru-RU"/>
        </w:rPr>
        <w:t>.</w:t>
      </w:r>
    </w:p>
    <w:p w14:paraId="52953930" w14:textId="77777777" w:rsidR="00660E05" w:rsidRPr="00B67BE9" w:rsidRDefault="00660E05" w:rsidP="00955E2E">
      <w:pPr>
        <w:pStyle w:val="14"/>
        <w:spacing w:before="120" w:line="240" w:lineRule="auto"/>
        <w:ind w:firstLine="0"/>
        <w:jc w:val="both"/>
      </w:pPr>
      <w:r w:rsidRPr="00B67BE9">
        <w:rPr>
          <w:color w:val="000000"/>
          <w:sz w:val="24"/>
          <w:szCs w:val="24"/>
          <w:lang w:bidi="ru-RU"/>
        </w:rPr>
        <w:t>По полученным данным строятся графики зависимости растворимости и скорости растворения глины от времени.</w:t>
      </w:r>
    </w:p>
    <w:p w14:paraId="41BFCC1E" w14:textId="77777777" w:rsidR="00581667" w:rsidRDefault="00581667" w:rsidP="006D47C8">
      <w:pPr>
        <w:pStyle w:val="3"/>
        <w:tabs>
          <w:tab w:val="left" w:pos="709"/>
        </w:tabs>
        <w:spacing w:before="240"/>
        <w:ind w:left="0" w:firstLine="0"/>
      </w:pPr>
      <w:bookmarkStart w:id="116" w:name="_Toc125038968"/>
      <w:bookmarkStart w:id="117" w:name="_Toc125116721"/>
      <w:bookmarkStart w:id="118" w:name="_Toc158123314"/>
      <w:r w:rsidRPr="00DD3968">
        <w:t>РАСТВОРИМОСТЬ КВАРЦЕВОГО ПЕСКА</w:t>
      </w:r>
      <w:bookmarkEnd w:id="116"/>
      <w:bookmarkEnd w:id="117"/>
      <w:bookmarkEnd w:id="118"/>
    </w:p>
    <w:p w14:paraId="76066107" w14:textId="77777777" w:rsidR="00581667" w:rsidRPr="00B20BC8" w:rsidRDefault="00581667" w:rsidP="00955E2E">
      <w:pPr>
        <w:pStyle w:val="ab"/>
        <w:spacing w:before="120"/>
        <w:jc w:val="both"/>
        <w:rPr>
          <w:rFonts w:ascii="Times New Roman" w:hAnsi="Times New Roman"/>
          <w:sz w:val="24"/>
          <w:szCs w:val="24"/>
          <w:lang w:bidi="ru-RU"/>
        </w:rPr>
      </w:pPr>
      <w:bookmarkStart w:id="119" w:name="_Toc125038969"/>
      <w:bookmarkStart w:id="120" w:name="_Toc125116722"/>
      <w:r w:rsidRPr="00B20BC8">
        <w:rPr>
          <w:rFonts w:ascii="Times New Roman" w:hAnsi="Times New Roman"/>
          <w:sz w:val="24"/>
          <w:szCs w:val="24"/>
          <w:lang w:bidi="ru-RU"/>
        </w:rPr>
        <w:t>Опыты по растворению кварц</w:t>
      </w:r>
      <w:r w:rsidR="00CD7A3E" w:rsidRPr="00B20BC8">
        <w:rPr>
          <w:rFonts w:ascii="Times New Roman" w:hAnsi="Times New Roman"/>
          <w:sz w:val="24"/>
          <w:szCs w:val="24"/>
          <w:lang w:bidi="ru-RU"/>
        </w:rPr>
        <w:t>евого песка</w:t>
      </w:r>
      <w:r w:rsidRPr="00B20BC8">
        <w:rPr>
          <w:rFonts w:ascii="Times New Roman" w:hAnsi="Times New Roman"/>
          <w:sz w:val="24"/>
          <w:szCs w:val="24"/>
          <w:lang w:bidi="ru-RU"/>
        </w:rPr>
        <w:t xml:space="preserve"> проводятся с кислотными составами, содержащими фтористые соединения и предназначенными для обработки терригенных коллекторов. В качестве образцов кварца применяют фракцию кварцевого песка 0,1-0,2 мм.</w:t>
      </w:r>
      <w:bookmarkEnd w:id="119"/>
      <w:bookmarkEnd w:id="120"/>
      <w:r w:rsidRPr="00B20BC8">
        <w:rPr>
          <w:rFonts w:ascii="Times New Roman" w:hAnsi="Times New Roman"/>
          <w:sz w:val="24"/>
          <w:szCs w:val="24"/>
          <w:lang w:bidi="ru-RU"/>
        </w:rPr>
        <w:t xml:space="preserve"> </w:t>
      </w:r>
    </w:p>
    <w:p w14:paraId="6DC54A58" w14:textId="20949ECF" w:rsidR="00581667" w:rsidRPr="00B67BE9" w:rsidRDefault="00581667" w:rsidP="00955E2E">
      <w:pPr>
        <w:pStyle w:val="14"/>
        <w:spacing w:before="120" w:line="240" w:lineRule="auto"/>
        <w:ind w:firstLine="0"/>
        <w:jc w:val="both"/>
        <w:rPr>
          <w:b/>
          <w:sz w:val="24"/>
          <w:szCs w:val="24"/>
        </w:rPr>
      </w:pPr>
      <w:r w:rsidRPr="00B67BE9">
        <w:rPr>
          <w:b/>
          <w:i/>
          <w:iCs/>
          <w:color w:val="000000"/>
          <w:sz w:val="24"/>
          <w:szCs w:val="24"/>
          <w:lang w:bidi="ru-RU"/>
        </w:rPr>
        <w:t>Аппаратура и реактивы</w:t>
      </w:r>
      <w:r w:rsidR="00403FB0">
        <w:rPr>
          <w:b/>
          <w:i/>
          <w:iCs/>
          <w:color w:val="000000"/>
          <w:sz w:val="24"/>
          <w:szCs w:val="24"/>
          <w:lang w:bidi="ru-RU"/>
        </w:rPr>
        <w:t>:</w:t>
      </w:r>
    </w:p>
    <w:p w14:paraId="44C1F519" w14:textId="671D57EA" w:rsidR="00581667" w:rsidRPr="00B67BE9" w:rsidRDefault="00581667" w:rsidP="00071337">
      <w:pPr>
        <w:pStyle w:val="14"/>
        <w:numPr>
          <w:ilvl w:val="0"/>
          <w:numId w:val="34"/>
        </w:numPr>
        <w:tabs>
          <w:tab w:val="left" w:pos="567"/>
          <w:tab w:val="left" w:pos="709"/>
          <w:tab w:val="left" w:pos="1276"/>
          <w:tab w:val="left" w:pos="1823"/>
        </w:tabs>
        <w:spacing w:before="60" w:line="240" w:lineRule="auto"/>
        <w:ind w:left="567" w:hanging="397"/>
        <w:rPr>
          <w:sz w:val="24"/>
          <w:szCs w:val="24"/>
        </w:rPr>
      </w:pPr>
      <w:r w:rsidRPr="00B67BE9">
        <w:rPr>
          <w:color w:val="000000"/>
          <w:sz w:val="24"/>
          <w:szCs w:val="24"/>
          <w:lang w:bidi="ru-RU"/>
        </w:rPr>
        <w:t>3 навески кварцевого песка массой 2,0 г каждая</w:t>
      </w:r>
      <w:r w:rsidR="00403FB0">
        <w:rPr>
          <w:color w:val="000000"/>
          <w:sz w:val="24"/>
          <w:szCs w:val="24"/>
          <w:lang w:bidi="ru-RU"/>
        </w:rPr>
        <w:t>;</w:t>
      </w:r>
    </w:p>
    <w:p w14:paraId="5FE4A5E8" w14:textId="53A58E4C" w:rsidR="00581667" w:rsidRPr="00B67BE9" w:rsidRDefault="00581667" w:rsidP="00071337">
      <w:pPr>
        <w:pStyle w:val="14"/>
        <w:numPr>
          <w:ilvl w:val="0"/>
          <w:numId w:val="34"/>
        </w:numPr>
        <w:tabs>
          <w:tab w:val="left" w:pos="567"/>
          <w:tab w:val="left" w:pos="709"/>
          <w:tab w:val="left" w:pos="1276"/>
          <w:tab w:val="left" w:pos="1867"/>
        </w:tabs>
        <w:spacing w:before="60" w:line="240" w:lineRule="auto"/>
        <w:ind w:left="567" w:hanging="397"/>
        <w:jc w:val="both"/>
        <w:rPr>
          <w:sz w:val="24"/>
          <w:szCs w:val="24"/>
        </w:rPr>
      </w:pPr>
      <w:r w:rsidRPr="00B67BE9">
        <w:rPr>
          <w:color w:val="000000"/>
          <w:sz w:val="24"/>
          <w:szCs w:val="24"/>
          <w:lang w:bidi="ru-RU"/>
        </w:rPr>
        <w:t>3 бумажных фильтра из фильтровальной бумаги</w:t>
      </w:r>
      <w:r w:rsidR="00403FB0">
        <w:rPr>
          <w:color w:val="000000"/>
          <w:sz w:val="24"/>
          <w:szCs w:val="24"/>
          <w:lang w:bidi="ru-RU"/>
        </w:rPr>
        <w:t>;</w:t>
      </w:r>
    </w:p>
    <w:p w14:paraId="61BDAFB6" w14:textId="3E64BA57" w:rsidR="00581667" w:rsidRPr="00B67BE9" w:rsidRDefault="00581667" w:rsidP="00071337">
      <w:pPr>
        <w:pStyle w:val="14"/>
        <w:numPr>
          <w:ilvl w:val="0"/>
          <w:numId w:val="34"/>
        </w:numPr>
        <w:tabs>
          <w:tab w:val="left" w:pos="567"/>
          <w:tab w:val="left" w:pos="709"/>
          <w:tab w:val="left" w:pos="1276"/>
          <w:tab w:val="left" w:pos="1862"/>
        </w:tabs>
        <w:spacing w:before="60" w:line="240" w:lineRule="auto"/>
        <w:ind w:left="567" w:hanging="397"/>
        <w:jc w:val="both"/>
        <w:rPr>
          <w:sz w:val="24"/>
          <w:szCs w:val="24"/>
        </w:rPr>
      </w:pPr>
      <w:r w:rsidRPr="00B67BE9">
        <w:rPr>
          <w:color w:val="000000"/>
          <w:sz w:val="24"/>
          <w:szCs w:val="24"/>
          <w:lang w:bidi="ru-RU"/>
        </w:rPr>
        <w:t>4 тефлоновых стакана</w:t>
      </w:r>
      <w:r w:rsidR="00403FB0">
        <w:rPr>
          <w:color w:val="000000"/>
          <w:sz w:val="24"/>
          <w:szCs w:val="24"/>
          <w:lang w:bidi="ru-RU"/>
        </w:rPr>
        <w:t>;</w:t>
      </w:r>
    </w:p>
    <w:p w14:paraId="450AD1AD" w14:textId="490F3E12" w:rsidR="00581667" w:rsidRPr="00B67BE9" w:rsidRDefault="00581667" w:rsidP="00071337">
      <w:pPr>
        <w:pStyle w:val="14"/>
        <w:numPr>
          <w:ilvl w:val="0"/>
          <w:numId w:val="34"/>
        </w:numPr>
        <w:tabs>
          <w:tab w:val="left" w:pos="567"/>
          <w:tab w:val="left" w:pos="709"/>
          <w:tab w:val="left" w:pos="1276"/>
          <w:tab w:val="left" w:pos="1872"/>
        </w:tabs>
        <w:spacing w:before="60" w:line="240" w:lineRule="auto"/>
        <w:ind w:left="567" w:hanging="397"/>
        <w:jc w:val="both"/>
        <w:rPr>
          <w:sz w:val="24"/>
          <w:szCs w:val="24"/>
        </w:rPr>
      </w:pPr>
      <w:r w:rsidRPr="00B67BE9">
        <w:rPr>
          <w:color w:val="000000"/>
          <w:sz w:val="24"/>
          <w:szCs w:val="24"/>
          <w:lang w:bidi="ru-RU"/>
        </w:rPr>
        <w:t>3 тефлоновых воронки</w:t>
      </w:r>
      <w:r w:rsidR="00403FB0">
        <w:rPr>
          <w:sz w:val="24"/>
          <w:szCs w:val="24"/>
        </w:rPr>
        <w:t>;</w:t>
      </w:r>
    </w:p>
    <w:p w14:paraId="4B1ABDA7" w14:textId="06C382CC" w:rsidR="00581667" w:rsidRPr="00B67BE9" w:rsidRDefault="00403FB0" w:rsidP="00071337">
      <w:pPr>
        <w:pStyle w:val="14"/>
        <w:numPr>
          <w:ilvl w:val="0"/>
          <w:numId w:val="34"/>
        </w:numPr>
        <w:tabs>
          <w:tab w:val="left" w:pos="567"/>
          <w:tab w:val="left" w:pos="709"/>
          <w:tab w:val="left" w:pos="1276"/>
          <w:tab w:val="left" w:pos="1867"/>
        </w:tabs>
        <w:spacing w:before="60" w:line="240" w:lineRule="auto"/>
        <w:ind w:left="567" w:hanging="397"/>
        <w:jc w:val="both"/>
        <w:rPr>
          <w:sz w:val="24"/>
          <w:szCs w:val="24"/>
        </w:rPr>
      </w:pPr>
      <w:r>
        <w:rPr>
          <w:color w:val="000000"/>
          <w:sz w:val="24"/>
          <w:szCs w:val="24"/>
          <w:lang w:bidi="ru-RU"/>
        </w:rPr>
        <w:t>а</w:t>
      </w:r>
      <w:r w:rsidR="00581667" w:rsidRPr="00B67BE9">
        <w:rPr>
          <w:color w:val="000000"/>
          <w:sz w:val="24"/>
          <w:szCs w:val="24"/>
          <w:lang w:bidi="ru-RU"/>
        </w:rPr>
        <w:t>налитические весы с точностью 0,1 мг</w:t>
      </w:r>
      <w:r>
        <w:rPr>
          <w:color w:val="000000"/>
          <w:sz w:val="24"/>
          <w:szCs w:val="24"/>
          <w:lang w:bidi="ru-RU"/>
        </w:rPr>
        <w:t>;</w:t>
      </w:r>
    </w:p>
    <w:p w14:paraId="5BEA8768" w14:textId="356CF052" w:rsidR="00581667" w:rsidRPr="00B67BE9" w:rsidRDefault="00403FB0" w:rsidP="00071337">
      <w:pPr>
        <w:pStyle w:val="14"/>
        <w:numPr>
          <w:ilvl w:val="0"/>
          <w:numId w:val="34"/>
        </w:numPr>
        <w:tabs>
          <w:tab w:val="left" w:pos="567"/>
          <w:tab w:val="left" w:pos="709"/>
          <w:tab w:val="left" w:pos="1276"/>
          <w:tab w:val="left" w:pos="1847"/>
        </w:tabs>
        <w:spacing w:before="60" w:line="240" w:lineRule="auto"/>
        <w:ind w:left="567" w:hanging="397"/>
        <w:jc w:val="both"/>
        <w:rPr>
          <w:sz w:val="24"/>
          <w:szCs w:val="24"/>
        </w:rPr>
      </w:pPr>
      <w:r>
        <w:rPr>
          <w:color w:val="000000"/>
          <w:sz w:val="24"/>
          <w:szCs w:val="24"/>
          <w:lang w:bidi="ru-RU"/>
        </w:rPr>
        <w:t>м</w:t>
      </w:r>
      <w:r w:rsidR="00581667" w:rsidRPr="00B67BE9">
        <w:rPr>
          <w:color w:val="000000"/>
          <w:sz w:val="24"/>
          <w:szCs w:val="24"/>
          <w:lang w:bidi="ru-RU"/>
        </w:rPr>
        <w:t>ерный пластмассовый цилиндр объемом 100 мл с ценой деления не более 1 мл</w:t>
      </w:r>
      <w:r>
        <w:rPr>
          <w:color w:val="000000"/>
          <w:sz w:val="24"/>
          <w:szCs w:val="24"/>
          <w:lang w:bidi="ru-RU"/>
        </w:rPr>
        <w:t>;</w:t>
      </w:r>
    </w:p>
    <w:p w14:paraId="4F599585" w14:textId="41453174" w:rsidR="00581667" w:rsidRPr="00B67BE9" w:rsidRDefault="00403FB0" w:rsidP="00071337">
      <w:pPr>
        <w:pStyle w:val="14"/>
        <w:numPr>
          <w:ilvl w:val="0"/>
          <w:numId w:val="34"/>
        </w:numPr>
        <w:tabs>
          <w:tab w:val="left" w:pos="567"/>
          <w:tab w:val="left" w:pos="709"/>
          <w:tab w:val="left" w:pos="1276"/>
          <w:tab w:val="left" w:pos="1867"/>
        </w:tabs>
        <w:spacing w:before="60" w:line="240" w:lineRule="auto"/>
        <w:ind w:left="567" w:hanging="397"/>
        <w:jc w:val="both"/>
        <w:rPr>
          <w:sz w:val="24"/>
          <w:szCs w:val="24"/>
        </w:rPr>
      </w:pPr>
      <w:r>
        <w:rPr>
          <w:color w:val="000000"/>
          <w:sz w:val="24"/>
          <w:szCs w:val="24"/>
          <w:lang w:bidi="ru-RU"/>
        </w:rPr>
        <w:t>ш</w:t>
      </w:r>
      <w:r w:rsidR="00581667" w:rsidRPr="00B67BE9">
        <w:rPr>
          <w:color w:val="000000"/>
          <w:sz w:val="24"/>
          <w:szCs w:val="24"/>
          <w:lang w:bidi="ru-RU"/>
        </w:rPr>
        <w:t>каф сушильный с терморегулятором</w:t>
      </w:r>
      <w:r>
        <w:rPr>
          <w:color w:val="000000"/>
          <w:sz w:val="24"/>
          <w:szCs w:val="24"/>
          <w:lang w:bidi="ru-RU"/>
        </w:rPr>
        <w:t>;</w:t>
      </w:r>
    </w:p>
    <w:p w14:paraId="3AC9E902" w14:textId="1056E268" w:rsidR="00581667" w:rsidRPr="00B67BE9" w:rsidRDefault="00403FB0" w:rsidP="00071337">
      <w:pPr>
        <w:pStyle w:val="14"/>
        <w:numPr>
          <w:ilvl w:val="0"/>
          <w:numId w:val="34"/>
        </w:numPr>
        <w:tabs>
          <w:tab w:val="left" w:pos="567"/>
          <w:tab w:val="left" w:pos="709"/>
          <w:tab w:val="left" w:pos="1276"/>
        </w:tabs>
        <w:spacing w:before="60" w:line="240" w:lineRule="auto"/>
        <w:ind w:left="567" w:hanging="397"/>
        <w:jc w:val="both"/>
        <w:rPr>
          <w:sz w:val="24"/>
          <w:szCs w:val="24"/>
        </w:rPr>
      </w:pPr>
      <w:r>
        <w:rPr>
          <w:sz w:val="24"/>
          <w:szCs w:val="24"/>
        </w:rPr>
        <w:t>б</w:t>
      </w:r>
      <w:r w:rsidR="00581667" w:rsidRPr="00B67BE9">
        <w:rPr>
          <w:sz w:val="24"/>
          <w:szCs w:val="24"/>
        </w:rPr>
        <w:t>аня или термостат</w:t>
      </w:r>
      <w:r>
        <w:rPr>
          <w:sz w:val="24"/>
          <w:szCs w:val="24"/>
        </w:rPr>
        <w:t>;</w:t>
      </w:r>
    </w:p>
    <w:p w14:paraId="6EFCB576" w14:textId="41B9D30A" w:rsidR="00581667" w:rsidRPr="00B67BE9" w:rsidRDefault="00403FB0" w:rsidP="00071337">
      <w:pPr>
        <w:pStyle w:val="14"/>
        <w:numPr>
          <w:ilvl w:val="0"/>
          <w:numId w:val="34"/>
        </w:numPr>
        <w:tabs>
          <w:tab w:val="left" w:pos="567"/>
          <w:tab w:val="left" w:pos="709"/>
          <w:tab w:val="left" w:pos="1276"/>
          <w:tab w:val="left" w:pos="1858"/>
        </w:tabs>
        <w:spacing w:before="60" w:line="240" w:lineRule="auto"/>
        <w:ind w:left="567" w:hanging="397"/>
        <w:jc w:val="both"/>
        <w:rPr>
          <w:sz w:val="24"/>
          <w:szCs w:val="24"/>
        </w:rPr>
      </w:pPr>
      <w:r>
        <w:rPr>
          <w:color w:val="000000"/>
          <w:sz w:val="24"/>
          <w:szCs w:val="24"/>
          <w:lang w:bidi="ru-RU"/>
        </w:rPr>
        <w:t>ч</w:t>
      </w:r>
      <w:r w:rsidR="00581667" w:rsidRPr="00B67BE9">
        <w:rPr>
          <w:color w:val="000000"/>
          <w:sz w:val="24"/>
          <w:szCs w:val="24"/>
          <w:lang w:bidi="ru-RU"/>
        </w:rPr>
        <w:t>асы</w:t>
      </w:r>
      <w:r>
        <w:rPr>
          <w:color w:val="000000"/>
          <w:sz w:val="24"/>
          <w:szCs w:val="24"/>
          <w:lang w:bidi="ru-RU"/>
        </w:rPr>
        <w:t>;</w:t>
      </w:r>
    </w:p>
    <w:p w14:paraId="6FCA517F" w14:textId="6C0E3D96" w:rsidR="00581667" w:rsidRPr="00B67BE9" w:rsidRDefault="00403FB0" w:rsidP="00071337">
      <w:pPr>
        <w:pStyle w:val="14"/>
        <w:numPr>
          <w:ilvl w:val="0"/>
          <w:numId w:val="34"/>
        </w:numPr>
        <w:tabs>
          <w:tab w:val="left" w:pos="567"/>
          <w:tab w:val="left" w:pos="851"/>
          <w:tab w:val="left" w:pos="1134"/>
        </w:tabs>
        <w:spacing w:before="60" w:line="240" w:lineRule="auto"/>
        <w:ind w:left="567" w:hanging="397"/>
        <w:jc w:val="both"/>
        <w:rPr>
          <w:sz w:val="24"/>
          <w:szCs w:val="24"/>
        </w:rPr>
      </w:pPr>
      <w:r>
        <w:rPr>
          <w:sz w:val="24"/>
          <w:szCs w:val="24"/>
        </w:rPr>
        <w:t>и</w:t>
      </w:r>
      <w:r w:rsidR="00581667" w:rsidRPr="00B67BE9">
        <w:rPr>
          <w:sz w:val="24"/>
          <w:szCs w:val="24"/>
        </w:rPr>
        <w:t>спытуемый кислотный состав. Количество испытуемого раствора около 15 мл (в 2,5 раза больше массы навески, умноженной на количество измерений).</w:t>
      </w:r>
    </w:p>
    <w:p w14:paraId="3FA5690D" w14:textId="06C95710" w:rsidR="00581667" w:rsidRPr="00B67BE9" w:rsidRDefault="00581667" w:rsidP="00955E2E">
      <w:pPr>
        <w:pStyle w:val="14"/>
        <w:tabs>
          <w:tab w:val="left" w:pos="993"/>
        </w:tabs>
        <w:spacing w:before="120" w:line="240" w:lineRule="auto"/>
        <w:ind w:firstLine="0"/>
        <w:jc w:val="both"/>
        <w:rPr>
          <w:b/>
          <w:sz w:val="24"/>
          <w:szCs w:val="24"/>
        </w:rPr>
      </w:pPr>
      <w:r w:rsidRPr="00B67BE9">
        <w:rPr>
          <w:b/>
          <w:i/>
          <w:iCs/>
          <w:color w:val="000000"/>
          <w:sz w:val="24"/>
          <w:szCs w:val="24"/>
          <w:lang w:bidi="ru-RU"/>
        </w:rPr>
        <w:t>Методика эксперимента</w:t>
      </w:r>
      <w:r w:rsidR="00F429AD">
        <w:rPr>
          <w:b/>
          <w:i/>
          <w:iCs/>
          <w:color w:val="000000"/>
          <w:sz w:val="24"/>
          <w:szCs w:val="24"/>
          <w:lang w:bidi="ru-RU"/>
        </w:rPr>
        <w:t>.</w:t>
      </w:r>
    </w:p>
    <w:p w14:paraId="47BBF190" w14:textId="77777777" w:rsidR="00581667" w:rsidRPr="00B67BE9" w:rsidRDefault="00581667" w:rsidP="00955E2E">
      <w:pPr>
        <w:pStyle w:val="14"/>
        <w:spacing w:before="120" w:line="240" w:lineRule="auto"/>
        <w:ind w:firstLine="0"/>
        <w:jc w:val="both"/>
        <w:rPr>
          <w:color w:val="000000"/>
          <w:sz w:val="24"/>
          <w:szCs w:val="24"/>
          <w:lang w:bidi="ru-RU"/>
        </w:rPr>
      </w:pPr>
      <w:r w:rsidRPr="00B67BE9">
        <w:rPr>
          <w:color w:val="000000"/>
          <w:sz w:val="24"/>
          <w:szCs w:val="24"/>
          <w:lang w:bidi="ru-RU"/>
        </w:rPr>
        <w:t xml:space="preserve">Навески кварцевого песка сушатся до постоянной массы при температуре 120 </w:t>
      </w:r>
      <w:r w:rsidRPr="00B67BE9">
        <w:rPr>
          <w:rFonts w:eastAsia="Arial"/>
          <w:color w:val="000000"/>
          <w:sz w:val="24"/>
          <w:szCs w:val="24"/>
          <w:lang w:bidi="en-US"/>
        </w:rPr>
        <w:t>°</w:t>
      </w:r>
      <w:r w:rsidRPr="00B67BE9">
        <w:rPr>
          <w:color w:val="000000"/>
          <w:sz w:val="24"/>
          <w:szCs w:val="24"/>
          <w:lang w:val="en-US" w:bidi="en-US"/>
        </w:rPr>
        <w:t>C</w:t>
      </w:r>
      <w:r w:rsidRPr="00B67BE9">
        <w:rPr>
          <w:color w:val="000000"/>
          <w:sz w:val="24"/>
          <w:szCs w:val="24"/>
          <w:lang w:bidi="ru-RU"/>
        </w:rPr>
        <w:t xml:space="preserve">. </w:t>
      </w:r>
    </w:p>
    <w:p w14:paraId="102EF2FD" w14:textId="77777777" w:rsidR="00581667" w:rsidRPr="00B67BE9" w:rsidRDefault="00581667" w:rsidP="00955E2E">
      <w:pPr>
        <w:pStyle w:val="14"/>
        <w:spacing w:before="120" w:line="240" w:lineRule="auto"/>
        <w:ind w:firstLine="0"/>
        <w:jc w:val="both"/>
        <w:rPr>
          <w:color w:val="000000"/>
          <w:sz w:val="24"/>
          <w:szCs w:val="24"/>
          <w:lang w:bidi="ru-RU"/>
        </w:rPr>
      </w:pPr>
      <w:r w:rsidRPr="00B67BE9">
        <w:rPr>
          <w:sz w:val="23"/>
          <w:szCs w:val="23"/>
        </w:rPr>
        <w:t xml:space="preserve">Навеску </w:t>
      </w:r>
      <w:r w:rsidRPr="00B67BE9">
        <w:rPr>
          <w:sz w:val="24"/>
          <w:szCs w:val="24"/>
        </w:rPr>
        <w:t xml:space="preserve">кварцевого песка в количестве 2,0 г, взятую с точностью до ± 0,0001 г </w:t>
      </w:r>
      <w:r w:rsidRPr="00B67BE9">
        <w:rPr>
          <w:sz w:val="23"/>
          <w:szCs w:val="23"/>
        </w:rPr>
        <w:t xml:space="preserve">аккуратно переносят в тефлоновый стакан, в который приливали 5 мл рабочего раствора кислоты. После тщательного перемешивания стакан прикрывают крышкой. </w:t>
      </w:r>
      <w:r w:rsidRPr="00B67BE9">
        <w:rPr>
          <w:sz w:val="24"/>
          <w:szCs w:val="24"/>
        </w:rPr>
        <w:t>Затем выдерживают в течение 5 мин при пластовой температуре. После чего содержимое стаканчика количественно переносят на бумажный фильтр, предварительно высушенный до постоянного веса. Остатки кварцевого песка на фильтре от кислоты промывают несколькими порциями дистиллированной воды до рН ~ 7 (по универсальному индикатору). И затем фильтр с отмытыми остатками кварцевого песка высушивают в сушильном шкафу при температуре 120 </w:t>
      </w:r>
      <w:r w:rsidRPr="00B67BE9">
        <w:rPr>
          <w:sz w:val="24"/>
          <w:szCs w:val="24"/>
          <w:vertAlign w:val="superscript"/>
        </w:rPr>
        <w:t>0</w:t>
      </w:r>
      <w:r w:rsidRPr="00B67BE9">
        <w:rPr>
          <w:sz w:val="24"/>
          <w:szCs w:val="24"/>
        </w:rPr>
        <w:t xml:space="preserve">С до постоянного веса. </w:t>
      </w:r>
    </w:p>
    <w:p w14:paraId="742C86EF" w14:textId="77777777" w:rsidR="00581667" w:rsidRPr="00B67BE9" w:rsidRDefault="00581667" w:rsidP="00955E2E">
      <w:pPr>
        <w:pStyle w:val="14"/>
        <w:spacing w:before="120" w:line="240" w:lineRule="auto"/>
        <w:ind w:firstLine="0"/>
        <w:jc w:val="both"/>
        <w:rPr>
          <w:color w:val="000000"/>
          <w:sz w:val="24"/>
          <w:szCs w:val="24"/>
          <w:lang w:bidi="ru-RU"/>
        </w:rPr>
      </w:pPr>
      <w:r w:rsidRPr="00B67BE9">
        <w:rPr>
          <w:color w:val="000000"/>
          <w:sz w:val="24"/>
          <w:szCs w:val="24"/>
          <w:lang w:bidi="ru-RU"/>
        </w:rPr>
        <w:t>Аналогично проводят испытания для времени 10, 15, 20, 30, 60 и 300 минут.</w:t>
      </w:r>
    </w:p>
    <w:p w14:paraId="6B417369" w14:textId="751DBA51" w:rsidR="00581667" w:rsidRPr="00B67BE9" w:rsidRDefault="00581667" w:rsidP="00955E2E">
      <w:pPr>
        <w:pStyle w:val="14"/>
        <w:spacing w:before="120" w:line="240" w:lineRule="auto"/>
        <w:ind w:firstLine="0"/>
        <w:rPr>
          <w:b/>
          <w:sz w:val="24"/>
          <w:szCs w:val="24"/>
        </w:rPr>
      </w:pPr>
      <w:r w:rsidRPr="00B67BE9">
        <w:rPr>
          <w:b/>
          <w:i/>
          <w:iCs/>
          <w:color w:val="000000"/>
          <w:sz w:val="24"/>
          <w:szCs w:val="24"/>
          <w:lang w:bidi="ru-RU"/>
        </w:rPr>
        <w:t>Обработка результатов</w:t>
      </w:r>
      <w:r w:rsidR="00F429AD">
        <w:rPr>
          <w:b/>
          <w:i/>
          <w:iCs/>
          <w:color w:val="000000"/>
          <w:sz w:val="24"/>
          <w:szCs w:val="24"/>
          <w:lang w:bidi="ru-RU"/>
        </w:rPr>
        <w:t>.</w:t>
      </w:r>
    </w:p>
    <w:p w14:paraId="48F57543" w14:textId="77777777" w:rsidR="00CD7A3E" w:rsidRDefault="00581667" w:rsidP="00955E2E">
      <w:pPr>
        <w:spacing w:before="120"/>
        <w:jc w:val="both"/>
        <w:rPr>
          <w:color w:val="000000"/>
          <w:szCs w:val="24"/>
        </w:rPr>
      </w:pPr>
      <w:r w:rsidRPr="00B67BE9">
        <w:rPr>
          <w:color w:val="000000"/>
          <w:szCs w:val="24"/>
        </w:rPr>
        <w:t xml:space="preserve">Растворимость </w:t>
      </w:r>
      <w:r w:rsidRPr="00B67BE9">
        <w:rPr>
          <w:szCs w:val="24"/>
        </w:rPr>
        <w:t>кварцевого песка</w:t>
      </w:r>
      <w:r w:rsidRPr="00B67BE9">
        <w:rPr>
          <w:color w:val="000000"/>
          <w:szCs w:val="24"/>
        </w:rPr>
        <w:t>, %, рассчитывали по формуле (1</w:t>
      </w:r>
      <w:r w:rsidR="00E50771">
        <w:rPr>
          <w:color w:val="000000"/>
          <w:szCs w:val="24"/>
        </w:rPr>
        <w:t>8</w:t>
      </w:r>
      <w:r w:rsidRPr="00B67BE9">
        <w:rPr>
          <w:color w:val="000000"/>
          <w:szCs w:val="24"/>
        </w:rPr>
        <w:t>):</w:t>
      </w:r>
    </w:p>
    <w:tbl>
      <w:tblPr>
        <w:tblW w:w="9889" w:type="dxa"/>
        <w:tblLook w:val="04A0" w:firstRow="1" w:lastRow="0" w:firstColumn="1" w:lastColumn="0" w:noHBand="0" w:noVBand="1"/>
      </w:tblPr>
      <w:tblGrid>
        <w:gridCol w:w="6629"/>
        <w:gridCol w:w="3260"/>
      </w:tblGrid>
      <w:tr w:rsidR="005A26B0" w:rsidRPr="005A26B0" w14:paraId="022CD81D" w14:textId="77777777" w:rsidTr="005A26B0">
        <w:tc>
          <w:tcPr>
            <w:tcW w:w="6629" w:type="dxa"/>
            <w:shd w:val="clear" w:color="auto" w:fill="auto"/>
          </w:tcPr>
          <w:p w14:paraId="0BA05765" w14:textId="77777777" w:rsidR="00CD7A3E" w:rsidRPr="005A26B0" w:rsidRDefault="006A1300" w:rsidP="005A26B0">
            <w:pPr>
              <w:jc w:val="right"/>
              <w:rPr>
                <w:rFonts w:eastAsia="Times New Roman"/>
                <w:color w:val="000000"/>
              </w:rPr>
            </w:pPr>
            <w:r>
              <w:rPr>
                <w:rFonts w:eastAsia="Times New Roman"/>
                <w:noProof/>
                <w:lang w:eastAsia="ru-RU"/>
              </w:rPr>
              <w:drawing>
                <wp:inline distT="0" distB="0" distL="0" distR="0" wp14:anchorId="4CD9AB27" wp14:editId="5587C637">
                  <wp:extent cx="1637665" cy="361315"/>
                  <wp:effectExtent l="0" t="0" r="635"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37665" cy="361315"/>
                          </a:xfrm>
                          <a:prstGeom prst="rect">
                            <a:avLst/>
                          </a:prstGeom>
                          <a:noFill/>
                          <a:ln>
                            <a:noFill/>
                          </a:ln>
                        </pic:spPr>
                      </pic:pic>
                    </a:graphicData>
                  </a:graphic>
                </wp:inline>
              </w:drawing>
            </w:r>
          </w:p>
        </w:tc>
        <w:tc>
          <w:tcPr>
            <w:tcW w:w="3260" w:type="dxa"/>
            <w:shd w:val="clear" w:color="auto" w:fill="auto"/>
            <w:vAlign w:val="center"/>
          </w:tcPr>
          <w:p w14:paraId="21457F2E" w14:textId="77777777" w:rsidR="00CD7A3E" w:rsidRPr="005A26B0" w:rsidRDefault="00CD7A3E" w:rsidP="00E50771">
            <w:pPr>
              <w:jc w:val="right"/>
              <w:rPr>
                <w:rFonts w:eastAsia="Times New Roman"/>
                <w:color w:val="000000"/>
              </w:rPr>
            </w:pPr>
            <w:r w:rsidRPr="005A26B0">
              <w:rPr>
                <w:rFonts w:eastAsia="Times New Roman"/>
                <w:color w:val="000000"/>
              </w:rPr>
              <w:t>(1</w:t>
            </w:r>
            <w:r w:rsidR="00E50771">
              <w:rPr>
                <w:rFonts w:eastAsia="Times New Roman"/>
                <w:color w:val="000000"/>
              </w:rPr>
              <w:t>8</w:t>
            </w:r>
            <w:r w:rsidRPr="005A26B0">
              <w:rPr>
                <w:rFonts w:eastAsia="Times New Roman"/>
                <w:color w:val="000000"/>
              </w:rPr>
              <w:t>)</w:t>
            </w:r>
          </w:p>
        </w:tc>
      </w:tr>
    </w:tbl>
    <w:p w14:paraId="5F9E89C1" w14:textId="1FBE0806" w:rsidR="00611461" w:rsidRDefault="00611461" w:rsidP="00836D10">
      <w:pPr>
        <w:pStyle w:val="14"/>
        <w:spacing w:before="120" w:line="240" w:lineRule="auto"/>
        <w:ind w:left="567" w:firstLine="0"/>
        <w:rPr>
          <w:color w:val="000000"/>
          <w:sz w:val="24"/>
          <w:szCs w:val="24"/>
          <w:lang w:bidi="ru-RU"/>
        </w:rPr>
      </w:pPr>
      <w:r>
        <w:rPr>
          <w:color w:val="000000"/>
          <w:sz w:val="24"/>
          <w:szCs w:val="24"/>
          <w:lang w:bidi="ru-RU"/>
        </w:rPr>
        <w:t>г</w:t>
      </w:r>
      <w:r w:rsidR="00581667" w:rsidRPr="00B67BE9">
        <w:rPr>
          <w:color w:val="000000"/>
          <w:sz w:val="24"/>
          <w:szCs w:val="24"/>
          <w:lang w:bidi="ru-RU"/>
        </w:rPr>
        <w:t>де</w:t>
      </w:r>
      <w:r>
        <w:rPr>
          <w:color w:val="000000"/>
          <w:sz w:val="24"/>
          <w:szCs w:val="24"/>
          <w:lang w:bidi="ru-RU"/>
        </w:rPr>
        <w:t>:</w:t>
      </w:r>
    </w:p>
    <w:p w14:paraId="0D6B8031" w14:textId="25478BED" w:rsidR="00581667" w:rsidRPr="00B67BE9" w:rsidRDefault="00581667" w:rsidP="00836D10">
      <w:pPr>
        <w:pStyle w:val="14"/>
        <w:spacing w:before="120" w:line="240" w:lineRule="auto"/>
        <w:ind w:left="567" w:firstLine="0"/>
        <w:rPr>
          <w:color w:val="000000"/>
          <w:sz w:val="24"/>
          <w:szCs w:val="24"/>
          <w:lang w:bidi="ru-RU"/>
        </w:rPr>
      </w:pPr>
      <w:r w:rsidRPr="00B67BE9">
        <w:rPr>
          <w:color w:val="000000"/>
          <w:sz w:val="24"/>
          <w:szCs w:val="24"/>
          <w:lang w:val="en-US" w:bidi="en-US"/>
        </w:rPr>
        <w:t>m</w:t>
      </w:r>
      <w:r w:rsidRPr="00B67BE9">
        <w:rPr>
          <w:color w:val="000000"/>
          <w:sz w:val="24"/>
          <w:szCs w:val="24"/>
          <w:vertAlign w:val="subscript"/>
          <w:lang w:bidi="en-US"/>
        </w:rPr>
        <w:t>1</w:t>
      </w:r>
      <w:r w:rsidRPr="00B67BE9">
        <w:rPr>
          <w:color w:val="000000"/>
          <w:sz w:val="24"/>
          <w:szCs w:val="24"/>
          <w:lang w:bidi="en-US"/>
        </w:rPr>
        <w:t xml:space="preserve"> </w:t>
      </w:r>
      <w:r w:rsidR="00611461">
        <w:rPr>
          <w:color w:val="000000"/>
          <w:sz w:val="24"/>
          <w:szCs w:val="24"/>
          <w:lang w:bidi="ru-RU"/>
        </w:rPr>
        <w:t>–</w:t>
      </w:r>
      <w:r w:rsidRPr="00B67BE9">
        <w:rPr>
          <w:color w:val="000000"/>
          <w:sz w:val="24"/>
          <w:szCs w:val="24"/>
          <w:lang w:bidi="ru-RU"/>
        </w:rPr>
        <w:t xml:space="preserve"> масса </w:t>
      </w:r>
      <w:r w:rsidRPr="00B67BE9">
        <w:rPr>
          <w:sz w:val="24"/>
          <w:szCs w:val="24"/>
        </w:rPr>
        <w:t xml:space="preserve">кварцевого песка </w:t>
      </w:r>
      <w:r w:rsidRPr="00B67BE9">
        <w:rPr>
          <w:color w:val="000000"/>
          <w:sz w:val="24"/>
          <w:szCs w:val="24"/>
          <w:lang w:bidi="ru-RU"/>
        </w:rPr>
        <w:t xml:space="preserve">до опыта, г; </w:t>
      </w:r>
    </w:p>
    <w:p w14:paraId="70219F5B" w14:textId="44CFD871" w:rsidR="00581667" w:rsidRPr="00B67BE9" w:rsidRDefault="00581667" w:rsidP="00836D10">
      <w:pPr>
        <w:pStyle w:val="14"/>
        <w:spacing w:before="120" w:line="240" w:lineRule="auto"/>
        <w:ind w:left="567" w:firstLine="0"/>
        <w:rPr>
          <w:sz w:val="24"/>
          <w:szCs w:val="24"/>
        </w:rPr>
      </w:pPr>
      <w:r w:rsidRPr="00B67BE9">
        <w:rPr>
          <w:color w:val="000000"/>
          <w:sz w:val="24"/>
          <w:szCs w:val="24"/>
          <w:lang w:val="en-US" w:bidi="en-US"/>
        </w:rPr>
        <w:t>m</w:t>
      </w:r>
      <w:r w:rsidRPr="00B67BE9">
        <w:rPr>
          <w:color w:val="000000"/>
          <w:sz w:val="24"/>
          <w:szCs w:val="24"/>
          <w:vertAlign w:val="subscript"/>
          <w:lang w:bidi="en-US"/>
        </w:rPr>
        <w:t>2</w:t>
      </w:r>
      <w:r w:rsidRPr="00B67BE9">
        <w:rPr>
          <w:color w:val="000000"/>
          <w:sz w:val="24"/>
          <w:szCs w:val="24"/>
          <w:lang w:bidi="en-US"/>
        </w:rPr>
        <w:t xml:space="preserve"> </w:t>
      </w:r>
      <w:r w:rsidR="00611461">
        <w:rPr>
          <w:color w:val="000000"/>
          <w:sz w:val="24"/>
          <w:szCs w:val="24"/>
          <w:lang w:bidi="ru-RU"/>
        </w:rPr>
        <w:t>–</w:t>
      </w:r>
      <w:r w:rsidRPr="00B67BE9">
        <w:rPr>
          <w:color w:val="000000"/>
          <w:sz w:val="24"/>
          <w:szCs w:val="24"/>
          <w:lang w:bidi="ru-RU"/>
        </w:rPr>
        <w:t xml:space="preserve"> масса </w:t>
      </w:r>
      <w:r w:rsidRPr="00B67BE9">
        <w:rPr>
          <w:sz w:val="24"/>
          <w:szCs w:val="24"/>
        </w:rPr>
        <w:t xml:space="preserve">кварцевого песка </w:t>
      </w:r>
      <w:r w:rsidRPr="00B67BE9">
        <w:rPr>
          <w:color w:val="000000"/>
          <w:sz w:val="24"/>
          <w:szCs w:val="24"/>
          <w:lang w:bidi="ru-RU"/>
        </w:rPr>
        <w:t>после опыта, г.</w:t>
      </w:r>
    </w:p>
    <w:p w14:paraId="54EB68CF" w14:textId="77777777" w:rsidR="00CD7A3E" w:rsidRPr="00955E2E" w:rsidRDefault="00581667" w:rsidP="00955E2E">
      <w:pPr>
        <w:pStyle w:val="14"/>
        <w:spacing w:before="120" w:line="240" w:lineRule="auto"/>
        <w:ind w:firstLine="0"/>
        <w:rPr>
          <w:sz w:val="24"/>
          <w:szCs w:val="24"/>
        </w:rPr>
      </w:pPr>
      <w:r w:rsidRPr="00B67BE9">
        <w:rPr>
          <w:color w:val="000000"/>
          <w:sz w:val="24"/>
          <w:szCs w:val="24"/>
          <w:lang w:bidi="ru-RU"/>
        </w:rPr>
        <w:t>Скорость растворения рассчитывается по форм</w:t>
      </w:r>
      <w:r w:rsidR="00CD7A3E">
        <w:rPr>
          <w:color w:val="000000"/>
          <w:sz w:val="24"/>
          <w:szCs w:val="24"/>
          <w:lang w:bidi="ru-RU"/>
        </w:rPr>
        <w:t>уле (1</w:t>
      </w:r>
      <w:r w:rsidR="00E50771">
        <w:rPr>
          <w:color w:val="000000"/>
          <w:sz w:val="24"/>
          <w:szCs w:val="24"/>
          <w:lang w:bidi="ru-RU"/>
        </w:rPr>
        <w:t>9</w:t>
      </w:r>
      <w:r w:rsidRPr="00B67BE9">
        <w:rPr>
          <w:color w:val="000000"/>
          <w:sz w:val="24"/>
          <w:szCs w:val="24"/>
          <w:lang w:bidi="ru-RU"/>
        </w:rPr>
        <w:t>):</w:t>
      </w:r>
    </w:p>
    <w:tbl>
      <w:tblPr>
        <w:tblW w:w="9889" w:type="dxa"/>
        <w:tblLook w:val="04A0" w:firstRow="1" w:lastRow="0" w:firstColumn="1" w:lastColumn="0" w:noHBand="0" w:noVBand="1"/>
      </w:tblPr>
      <w:tblGrid>
        <w:gridCol w:w="6062"/>
        <w:gridCol w:w="3827"/>
      </w:tblGrid>
      <w:tr w:rsidR="005A26B0" w:rsidRPr="005A26B0" w14:paraId="324CA3B2" w14:textId="77777777" w:rsidTr="005A26B0">
        <w:tc>
          <w:tcPr>
            <w:tcW w:w="6062" w:type="dxa"/>
            <w:shd w:val="clear" w:color="auto" w:fill="auto"/>
          </w:tcPr>
          <w:p w14:paraId="6620A5B0" w14:textId="77777777" w:rsidR="00CD7A3E" w:rsidRPr="005A26B0" w:rsidRDefault="006A1300" w:rsidP="005A26B0">
            <w:pPr>
              <w:jc w:val="right"/>
              <w:rPr>
                <w:rFonts w:eastAsia="Times New Roman"/>
                <w:color w:val="000000"/>
              </w:rPr>
            </w:pPr>
            <w:r>
              <w:rPr>
                <w:rFonts w:eastAsia="Times New Roman"/>
                <w:noProof/>
                <w:lang w:eastAsia="ru-RU"/>
              </w:rPr>
              <w:drawing>
                <wp:inline distT="0" distB="0" distL="0" distR="0" wp14:anchorId="54CC1E05" wp14:editId="35A89131">
                  <wp:extent cx="1158875" cy="393700"/>
                  <wp:effectExtent l="0" t="0" r="3175" b="63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58875" cy="393700"/>
                          </a:xfrm>
                          <a:prstGeom prst="rect">
                            <a:avLst/>
                          </a:prstGeom>
                          <a:noFill/>
                          <a:ln>
                            <a:noFill/>
                          </a:ln>
                        </pic:spPr>
                      </pic:pic>
                    </a:graphicData>
                  </a:graphic>
                </wp:inline>
              </w:drawing>
            </w:r>
          </w:p>
        </w:tc>
        <w:tc>
          <w:tcPr>
            <w:tcW w:w="3827" w:type="dxa"/>
            <w:shd w:val="clear" w:color="auto" w:fill="auto"/>
            <w:vAlign w:val="center"/>
          </w:tcPr>
          <w:p w14:paraId="0D813EA3" w14:textId="77777777" w:rsidR="00CD7A3E" w:rsidRPr="005A26B0" w:rsidRDefault="00CD7A3E" w:rsidP="00E50771">
            <w:pPr>
              <w:jc w:val="right"/>
              <w:rPr>
                <w:rFonts w:eastAsia="Times New Roman"/>
                <w:color w:val="000000"/>
              </w:rPr>
            </w:pPr>
            <w:r w:rsidRPr="005A26B0">
              <w:rPr>
                <w:rFonts w:eastAsia="Times New Roman"/>
                <w:color w:val="000000"/>
              </w:rPr>
              <w:t>(1</w:t>
            </w:r>
            <w:r w:rsidR="00E50771">
              <w:rPr>
                <w:rFonts w:eastAsia="Times New Roman"/>
                <w:color w:val="000000"/>
              </w:rPr>
              <w:t>9</w:t>
            </w:r>
            <w:r w:rsidRPr="005A26B0">
              <w:rPr>
                <w:rFonts w:eastAsia="Times New Roman"/>
                <w:color w:val="000000"/>
              </w:rPr>
              <w:t>)</w:t>
            </w:r>
          </w:p>
        </w:tc>
      </w:tr>
    </w:tbl>
    <w:p w14:paraId="4AE6BA2A" w14:textId="74AF3C9E" w:rsidR="00611461" w:rsidRDefault="00611461" w:rsidP="00955E2E">
      <w:pPr>
        <w:pStyle w:val="14"/>
        <w:spacing w:before="120" w:line="240" w:lineRule="auto"/>
        <w:ind w:left="567" w:firstLine="0"/>
        <w:rPr>
          <w:color w:val="000000"/>
          <w:sz w:val="24"/>
          <w:szCs w:val="24"/>
          <w:lang w:bidi="ru-RU"/>
        </w:rPr>
      </w:pPr>
      <w:r>
        <w:rPr>
          <w:color w:val="000000"/>
          <w:sz w:val="24"/>
          <w:szCs w:val="24"/>
          <w:lang w:bidi="ru-RU"/>
        </w:rPr>
        <w:t>г</w:t>
      </w:r>
      <w:r w:rsidR="00581667" w:rsidRPr="00B67BE9">
        <w:rPr>
          <w:color w:val="000000"/>
          <w:sz w:val="24"/>
          <w:szCs w:val="24"/>
          <w:lang w:bidi="ru-RU"/>
        </w:rPr>
        <w:t>де</w:t>
      </w:r>
      <w:r>
        <w:rPr>
          <w:color w:val="000000"/>
          <w:sz w:val="24"/>
          <w:szCs w:val="24"/>
          <w:lang w:bidi="ru-RU"/>
        </w:rPr>
        <w:t>:</w:t>
      </w:r>
    </w:p>
    <w:p w14:paraId="4130AB25" w14:textId="26C54033" w:rsidR="00581667" w:rsidRPr="00B67BE9" w:rsidRDefault="00581667" w:rsidP="00955E2E">
      <w:pPr>
        <w:pStyle w:val="14"/>
        <w:spacing w:before="120" w:line="240" w:lineRule="auto"/>
        <w:ind w:left="567" w:firstLine="0"/>
        <w:rPr>
          <w:sz w:val="24"/>
          <w:szCs w:val="24"/>
        </w:rPr>
      </w:pPr>
      <w:r w:rsidRPr="00B67BE9">
        <w:rPr>
          <w:color w:val="000000"/>
          <w:sz w:val="24"/>
          <w:szCs w:val="24"/>
          <w:lang w:val="en-US" w:bidi="en-US"/>
        </w:rPr>
        <w:t>t</w:t>
      </w:r>
      <w:r w:rsidRPr="00B67BE9">
        <w:rPr>
          <w:color w:val="000000"/>
          <w:sz w:val="24"/>
          <w:szCs w:val="24"/>
          <w:lang w:bidi="en-US"/>
        </w:rPr>
        <w:t xml:space="preserve"> </w:t>
      </w:r>
      <w:r w:rsidR="00611461">
        <w:rPr>
          <w:color w:val="000000"/>
          <w:sz w:val="24"/>
          <w:szCs w:val="24"/>
          <w:lang w:bidi="ru-RU"/>
        </w:rPr>
        <w:t>–</w:t>
      </w:r>
      <w:r w:rsidRPr="00B67BE9">
        <w:rPr>
          <w:color w:val="000000"/>
          <w:sz w:val="24"/>
          <w:szCs w:val="24"/>
          <w:lang w:bidi="ru-RU"/>
        </w:rPr>
        <w:t xml:space="preserve"> время испытания, мин;</w:t>
      </w:r>
    </w:p>
    <w:p w14:paraId="03228F39" w14:textId="783CA45E" w:rsidR="00581667" w:rsidRPr="00B67BE9" w:rsidRDefault="00581667" w:rsidP="00836D10">
      <w:pPr>
        <w:pStyle w:val="14"/>
        <w:spacing w:before="120" w:line="240" w:lineRule="auto"/>
        <w:ind w:left="567" w:firstLine="0"/>
        <w:rPr>
          <w:sz w:val="24"/>
          <w:szCs w:val="24"/>
        </w:rPr>
      </w:pPr>
      <w:proofErr w:type="spellStart"/>
      <w:r w:rsidRPr="00B67BE9">
        <w:rPr>
          <w:color w:val="000000"/>
          <w:sz w:val="24"/>
          <w:szCs w:val="24"/>
          <w:lang w:bidi="ru-RU"/>
        </w:rPr>
        <w:t>V</w:t>
      </w:r>
      <w:r w:rsidR="00CD7A3E" w:rsidRPr="00DD3968">
        <w:rPr>
          <w:color w:val="000000"/>
          <w:sz w:val="24"/>
          <w:szCs w:val="24"/>
          <w:vertAlign w:val="subscript"/>
          <w:lang w:bidi="ru-RU"/>
        </w:rPr>
        <w:t>к</w:t>
      </w:r>
      <w:proofErr w:type="spellEnd"/>
      <w:r w:rsidRPr="00B67BE9">
        <w:rPr>
          <w:color w:val="000000"/>
          <w:sz w:val="24"/>
          <w:szCs w:val="24"/>
          <w:lang w:bidi="ru-RU"/>
        </w:rPr>
        <w:t xml:space="preserve"> </w:t>
      </w:r>
      <w:r w:rsidR="00611461">
        <w:rPr>
          <w:color w:val="000000"/>
          <w:sz w:val="24"/>
          <w:szCs w:val="24"/>
          <w:lang w:bidi="ru-RU"/>
        </w:rPr>
        <w:t>–</w:t>
      </w:r>
      <w:r w:rsidRPr="00B67BE9">
        <w:rPr>
          <w:color w:val="000000"/>
          <w:sz w:val="24"/>
          <w:szCs w:val="24"/>
          <w:lang w:bidi="ru-RU"/>
        </w:rPr>
        <w:t xml:space="preserve"> скорость растворения </w:t>
      </w:r>
      <w:r w:rsidRPr="00B67BE9">
        <w:rPr>
          <w:sz w:val="24"/>
          <w:szCs w:val="24"/>
        </w:rPr>
        <w:t>кварцевого песка</w:t>
      </w:r>
      <w:r w:rsidRPr="00B67BE9">
        <w:rPr>
          <w:color w:val="000000"/>
          <w:sz w:val="24"/>
          <w:szCs w:val="24"/>
          <w:lang w:bidi="ru-RU"/>
        </w:rPr>
        <w:t>, мин</w:t>
      </w:r>
      <w:r w:rsidRPr="00B67BE9">
        <w:rPr>
          <w:color w:val="000000"/>
          <w:sz w:val="24"/>
          <w:szCs w:val="24"/>
          <w:vertAlign w:val="superscript"/>
          <w:lang w:bidi="ru-RU"/>
        </w:rPr>
        <w:t>-1</w:t>
      </w:r>
      <w:r w:rsidRPr="00B67BE9">
        <w:rPr>
          <w:color w:val="000000"/>
          <w:sz w:val="24"/>
          <w:szCs w:val="24"/>
          <w:lang w:bidi="ru-RU"/>
        </w:rPr>
        <w:t>.</w:t>
      </w:r>
    </w:p>
    <w:p w14:paraId="5FDD3CF2" w14:textId="77777777" w:rsidR="00581667" w:rsidRDefault="00581667" w:rsidP="00955E2E">
      <w:pPr>
        <w:spacing w:before="120"/>
        <w:jc w:val="both"/>
      </w:pPr>
      <w:r w:rsidRPr="00B67BE9">
        <w:rPr>
          <w:color w:val="000000"/>
          <w:szCs w:val="24"/>
          <w:lang w:bidi="ru-RU"/>
        </w:rPr>
        <w:t xml:space="preserve">По полученным данным строятся графики зависимости растворимости и скорости растворения </w:t>
      </w:r>
      <w:r w:rsidRPr="00B67BE9">
        <w:rPr>
          <w:szCs w:val="24"/>
        </w:rPr>
        <w:t xml:space="preserve">кварцевого песка </w:t>
      </w:r>
      <w:r w:rsidRPr="00B67BE9">
        <w:rPr>
          <w:color w:val="000000"/>
          <w:szCs w:val="24"/>
          <w:lang w:bidi="ru-RU"/>
        </w:rPr>
        <w:t>от времени.</w:t>
      </w:r>
    </w:p>
    <w:p w14:paraId="4577F572" w14:textId="77777777" w:rsidR="002153D1" w:rsidRPr="00A32F29" w:rsidRDefault="00A32F29" w:rsidP="006D47C8">
      <w:pPr>
        <w:pStyle w:val="3"/>
        <w:tabs>
          <w:tab w:val="left" w:pos="709"/>
        </w:tabs>
        <w:spacing w:before="240"/>
        <w:ind w:left="0" w:firstLine="0"/>
      </w:pPr>
      <w:bookmarkStart w:id="121" w:name="_Toc158123315"/>
      <w:r w:rsidRPr="00A32F29">
        <w:t xml:space="preserve">ОПРЕДЕЛЕНИЕ КОЭФФИЦИЕНТА ВОССТАНОВЛЕНИЯ </w:t>
      </w:r>
      <w:r w:rsidR="000002DA">
        <w:t xml:space="preserve">ФАЗОВОЙ </w:t>
      </w:r>
      <w:r w:rsidRPr="00A32F29">
        <w:t>ПРОНИЦАЕМОСТИ КЕРНА</w:t>
      </w:r>
      <w:bookmarkEnd w:id="121"/>
      <w:r w:rsidRPr="00A32F29">
        <w:t xml:space="preserve"> </w:t>
      </w:r>
    </w:p>
    <w:p w14:paraId="260FE59D" w14:textId="0DE4AAFC" w:rsidR="000002DA" w:rsidRDefault="000002DA" w:rsidP="00955E2E">
      <w:pPr>
        <w:spacing w:before="120"/>
        <w:jc w:val="both"/>
      </w:pPr>
      <w:r>
        <w:t>К тестированию допу</w:t>
      </w:r>
      <w:r w:rsidR="00F41B92">
        <w:t>скаются ХР или их растворы</w:t>
      </w:r>
      <w:r>
        <w:t xml:space="preserve"> </w:t>
      </w:r>
      <w:r w:rsidR="00F41B92">
        <w:t>в соответствие с требованиями раздела 6 настоящих Типовых требований.</w:t>
      </w:r>
    </w:p>
    <w:p w14:paraId="4AE891A6" w14:textId="77777777" w:rsidR="000002DA" w:rsidRDefault="000002DA" w:rsidP="00554C20">
      <w:pPr>
        <w:spacing w:before="120"/>
        <w:jc w:val="both"/>
      </w:pPr>
      <w:r>
        <w:t>Целями исследований являются:</w:t>
      </w:r>
    </w:p>
    <w:p w14:paraId="5728706F" w14:textId="260CA10F" w:rsidR="000002DA" w:rsidRDefault="000002DA" w:rsidP="00836D10">
      <w:pPr>
        <w:numPr>
          <w:ilvl w:val="0"/>
          <w:numId w:val="21"/>
        </w:numPr>
        <w:tabs>
          <w:tab w:val="left" w:pos="567"/>
        </w:tabs>
        <w:spacing w:before="60"/>
        <w:ind w:left="567" w:hanging="397"/>
        <w:jc w:val="both"/>
      </w:pPr>
      <w:r>
        <w:t>определение фильтрационных параметров: проницаемость модели пористой среды по флюиду до и после фильтрации ХР;</w:t>
      </w:r>
    </w:p>
    <w:p w14:paraId="456E3814" w14:textId="77777777" w:rsidR="000002DA" w:rsidRDefault="000002DA" w:rsidP="00836D10">
      <w:pPr>
        <w:numPr>
          <w:ilvl w:val="0"/>
          <w:numId w:val="21"/>
        </w:numPr>
        <w:tabs>
          <w:tab w:val="left" w:pos="567"/>
        </w:tabs>
        <w:spacing w:before="60"/>
        <w:ind w:left="567" w:hanging="397"/>
        <w:jc w:val="both"/>
      </w:pPr>
      <w:r>
        <w:t xml:space="preserve">определение необходимого объема закачки кислотного состава (до образования </w:t>
      </w:r>
      <w:proofErr w:type="spellStart"/>
      <w:r>
        <w:t>высокопроводящего</w:t>
      </w:r>
      <w:proofErr w:type="spellEnd"/>
      <w:r>
        <w:t xml:space="preserve"> канала, до улучшения фильтрационных свойств после очистки от осложняющих факторов и др.);</w:t>
      </w:r>
    </w:p>
    <w:p w14:paraId="306A245E" w14:textId="77777777" w:rsidR="000002DA" w:rsidRDefault="000002DA" w:rsidP="00836D10">
      <w:pPr>
        <w:numPr>
          <w:ilvl w:val="0"/>
          <w:numId w:val="21"/>
        </w:numPr>
        <w:tabs>
          <w:tab w:val="left" w:pos="567"/>
        </w:tabs>
        <w:spacing w:before="60"/>
        <w:ind w:left="567" w:hanging="397"/>
        <w:jc w:val="both"/>
      </w:pPr>
      <w:r>
        <w:t>определение максимального градиента давления при закачке кислотного состава и построение зависимости градиента давления от объема закачки;</w:t>
      </w:r>
    </w:p>
    <w:p w14:paraId="73020077" w14:textId="77777777" w:rsidR="000002DA" w:rsidRDefault="000002DA" w:rsidP="00836D10">
      <w:pPr>
        <w:numPr>
          <w:ilvl w:val="0"/>
          <w:numId w:val="21"/>
        </w:numPr>
        <w:tabs>
          <w:tab w:val="left" w:pos="567"/>
        </w:tabs>
        <w:spacing w:before="60"/>
        <w:ind w:left="567" w:hanging="397"/>
        <w:jc w:val="both"/>
      </w:pPr>
      <w:r>
        <w:t xml:space="preserve">определение оптимальной скорости закачки кислотного состава. </w:t>
      </w:r>
    </w:p>
    <w:p w14:paraId="2ED8B8A9" w14:textId="77777777" w:rsidR="000002DA" w:rsidRDefault="000002DA" w:rsidP="00955E2E">
      <w:pPr>
        <w:spacing w:before="120"/>
        <w:jc w:val="both"/>
        <w:rPr>
          <w:highlight w:val="yellow"/>
        </w:rPr>
      </w:pPr>
      <w:r w:rsidRPr="00B51FF3">
        <w:t>Подготовка пористых сред к исследованиям осуществля</w:t>
      </w:r>
      <w:r>
        <w:t>ется</w:t>
      </w:r>
      <w:r w:rsidRPr="00B51FF3">
        <w:t xml:space="preserve"> в соответстви</w:t>
      </w:r>
      <w:r>
        <w:t>и</w:t>
      </w:r>
      <w:r w:rsidRPr="00B51FF3">
        <w:t xml:space="preserve"> с </w:t>
      </w:r>
      <w:r>
        <w:t xml:space="preserve">основными </w:t>
      </w:r>
      <w:r w:rsidRPr="00B51FF3">
        <w:t xml:space="preserve">требованиями </w:t>
      </w:r>
      <w:r w:rsidR="00AE34C4">
        <w:t xml:space="preserve">Положения Компании </w:t>
      </w:r>
      <w:r>
        <w:t>№</w:t>
      </w:r>
      <w:r w:rsidRPr="008E5A4A">
        <w:t xml:space="preserve"> </w:t>
      </w:r>
      <w:r>
        <w:t>П1-01.03 Р-0136 «Исследование керна».</w:t>
      </w:r>
    </w:p>
    <w:p w14:paraId="4B3106BB" w14:textId="77777777" w:rsidR="00307518" w:rsidRDefault="000002DA" w:rsidP="00955E2E">
      <w:pPr>
        <w:spacing w:before="120"/>
        <w:jc w:val="both"/>
      </w:pPr>
      <w:r>
        <w:t>Для выполнения фильтрационных исследований подбираются модели коллектора</w:t>
      </w:r>
      <w:r w:rsidR="00575472">
        <w:t>,</w:t>
      </w:r>
      <w:r>
        <w:t xml:space="preserve"> соответствующие литологическим и петрофизическим свойствам изучаемого объекта. В качестве моделей могут рассматриваться стандартные цилиндрические образцы керна, модель трещины, насыпная модель из дезинтегрированного натурного керна </w:t>
      </w:r>
      <w:r w:rsidR="002219CB">
        <w:t>(</w:t>
      </w:r>
      <w:r w:rsidR="002219CB" w:rsidRPr="0008236F">
        <w:t xml:space="preserve">в случае если это соответствует основному типу проводимости, характерному для объектов группы месторождений </w:t>
      </w:r>
      <w:r w:rsidR="002219CB" w:rsidRPr="002153D1">
        <w:rPr>
          <w:b/>
          <w:i/>
          <w:color w:val="948A54"/>
        </w:rPr>
        <w:t>ОГ</w:t>
      </w:r>
      <w:r w:rsidR="002219CB">
        <w:rPr>
          <w:color w:val="948A54"/>
        </w:rPr>
        <w:t xml:space="preserve">) </w:t>
      </w:r>
      <w:r>
        <w:t xml:space="preserve">или </w:t>
      </w:r>
      <w:proofErr w:type="spellStart"/>
      <w:r>
        <w:t>пропанта</w:t>
      </w:r>
      <w:proofErr w:type="spellEnd"/>
      <w:r w:rsidRPr="0008236F">
        <w:t>.</w:t>
      </w:r>
      <w:r>
        <w:t xml:space="preserve"> </w:t>
      </w:r>
    </w:p>
    <w:p w14:paraId="32DC1DE2" w14:textId="77777777" w:rsidR="00307518" w:rsidRPr="0008236F" w:rsidRDefault="00307518" w:rsidP="00955E2E">
      <w:pPr>
        <w:spacing w:before="120"/>
        <w:jc w:val="both"/>
      </w:pPr>
      <w:r w:rsidRPr="00307518">
        <w:t>При создании модели</w:t>
      </w:r>
      <w:r w:rsidR="0007530F">
        <w:t xml:space="preserve"> трещины</w:t>
      </w:r>
      <w:r w:rsidRPr="00307518">
        <w:t xml:space="preserve"> использовать непроницаемые образцы керна объекта разработки, предварительно </w:t>
      </w:r>
      <w:proofErr w:type="spellStart"/>
      <w:r w:rsidRPr="00307518">
        <w:t>проэкстрагированные</w:t>
      </w:r>
      <w:proofErr w:type="spellEnd"/>
      <w:r w:rsidRPr="00307518">
        <w:t xml:space="preserve"> спиртобензольной смесью в аппаратах </w:t>
      </w:r>
      <w:proofErr w:type="spellStart"/>
      <w:r w:rsidRPr="00307518">
        <w:t>Сокслета</w:t>
      </w:r>
      <w:proofErr w:type="spellEnd"/>
      <w:r w:rsidRPr="00307518">
        <w:t>, отмытые от солей дистиллированной водой и высушенные в сушильном шкафу. Для обеспечения постоянной величины зазора модели</w:t>
      </w:r>
      <w:r w:rsidR="0007530F">
        <w:t xml:space="preserve"> трещины</w:t>
      </w:r>
      <w:r w:rsidRPr="00307518">
        <w:t xml:space="preserve"> и предотвращения плотного смыкания трещины на одну ее половинку по внешнему краю накладываются полоски фольги толщиной </w:t>
      </w:r>
      <w:r>
        <w:t xml:space="preserve">соответствующей </w:t>
      </w:r>
      <w:proofErr w:type="spellStart"/>
      <w:r>
        <w:t>раскрытости</w:t>
      </w:r>
      <w:proofErr w:type="spellEnd"/>
      <w:r>
        <w:t xml:space="preserve"> трещины на объекте</w:t>
      </w:r>
      <w:r w:rsidRPr="0008236F">
        <w:t>.</w:t>
      </w:r>
    </w:p>
    <w:p w14:paraId="41733ACC" w14:textId="77777777" w:rsidR="002A1580" w:rsidRPr="00391356" w:rsidRDefault="002A1580" w:rsidP="00955E2E">
      <w:pPr>
        <w:spacing w:before="120"/>
        <w:jc w:val="both"/>
      </w:pPr>
      <w:r w:rsidRPr="002A1580">
        <w:t>Сравнение разных ХР и подбор оптимальной скорости закачки ХР для 1 объекта должно проводиться по единой методике (включая подготовку образцов) в одинаковых термобарических условиях. Самым главным фактом является использование моделей коллектора с одинаковыми петрофизическими свойствами.</w:t>
      </w:r>
      <w:r w:rsidRPr="00391356">
        <w:t xml:space="preserve"> </w:t>
      </w:r>
    </w:p>
    <w:p w14:paraId="7CA379D3" w14:textId="77777777" w:rsidR="00DD3968" w:rsidRPr="00391356" w:rsidRDefault="00DD3968" w:rsidP="00955E2E">
      <w:pPr>
        <w:spacing w:before="120"/>
        <w:jc w:val="both"/>
      </w:pPr>
      <w:r w:rsidRPr="00391356">
        <w:t xml:space="preserve">Несмотря на то, что образцы кернового материала могут быть отобраны из одного объекта одного и того же месторождения и иметь одинаковый состав, но все же параметры (пористость и проницаемость) образцов кернов могут существенно различаться, что свидетельствует о наличии разной разветвленности поровых каналов в керне. </w:t>
      </w:r>
    </w:p>
    <w:p w14:paraId="26858C10" w14:textId="77777777" w:rsidR="00DD3968" w:rsidRPr="00391356" w:rsidRDefault="00DD3968" w:rsidP="00955E2E">
      <w:pPr>
        <w:spacing w:before="120"/>
        <w:jc w:val="both"/>
      </w:pPr>
      <w:r w:rsidRPr="00391356">
        <w:t xml:space="preserve">Рассчитать и оценить влияние каждого фактора испытываемой системы (минеральный состав породы, её структуру, флюиды, ХР) на показатели фильтрации является задачей многофакторной, требующей изучения каждой отдельной составляющей для понимания особенностей и путей поиска более эффективных составов. </w:t>
      </w:r>
    </w:p>
    <w:p w14:paraId="6C5B17C1" w14:textId="77777777" w:rsidR="00DD3968" w:rsidRPr="00391356" w:rsidRDefault="00DD3968" w:rsidP="00955E2E">
      <w:pPr>
        <w:spacing w:before="120"/>
        <w:jc w:val="both"/>
      </w:pPr>
      <w:r w:rsidRPr="00391356">
        <w:t>Проведение фильтрационных испытаний на дезинтегрированном (молотом) керне («насыпные модели») позволяет не учитывать структуру порового пространства и особенности минералогическ</w:t>
      </w:r>
      <w:r>
        <w:t>ого</w:t>
      </w:r>
      <w:r w:rsidRPr="00391356">
        <w:t xml:space="preserve"> состав</w:t>
      </w:r>
      <w:r>
        <w:t>а</w:t>
      </w:r>
      <w:r w:rsidRPr="00391356">
        <w:t xml:space="preserve"> конкретных керн</w:t>
      </w:r>
      <w:r>
        <w:t>ов</w:t>
      </w:r>
      <w:r w:rsidRPr="00391356">
        <w:t xml:space="preserve">. </w:t>
      </w:r>
    </w:p>
    <w:p w14:paraId="7DAB2E10" w14:textId="77777777" w:rsidR="00DD3968" w:rsidRDefault="00DD3968" w:rsidP="00955E2E">
      <w:pPr>
        <w:spacing w:before="120"/>
        <w:jc w:val="both"/>
      </w:pPr>
      <w:r w:rsidRPr="00391356">
        <w:t>Насыпная модель из дезинтегрированного керна позволяет смешать весь объем материала и изучать особенности воздействия ХР на минералы, слагающие пласт.</w:t>
      </w:r>
      <w:r>
        <w:t xml:space="preserve"> </w:t>
      </w:r>
    </w:p>
    <w:p w14:paraId="2B130BD5" w14:textId="77777777" w:rsidR="002A1580" w:rsidRDefault="002A1580" w:rsidP="00955E2E">
      <w:pPr>
        <w:spacing w:before="120"/>
        <w:jc w:val="both"/>
      </w:pPr>
      <w:r w:rsidRPr="002A1580">
        <w:t>Однако применение насыпной модели из дезинтегрированного кернового материала и модели трещины для моделирования ОПЗ рекомендуется проводить только в крайнем случае, при отсутствии возможности составления других вариантов модели коллектора.</w:t>
      </w:r>
    </w:p>
    <w:p w14:paraId="14B9B323" w14:textId="77777777" w:rsidR="003519E1" w:rsidRDefault="003519E1" w:rsidP="00955E2E">
      <w:pPr>
        <w:spacing w:before="120"/>
        <w:jc w:val="both"/>
      </w:pPr>
      <w:r>
        <w:t>Д</w:t>
      </w:r>
      <w:r w:rsidRPr="003519E1">
        <w:t>опускается использовать  насыпные модели при тестировании кислотных ХР за исключением объектов коллектора, которые сложены карбонатными горными породами</w:t>
      </w:r>
      <w:r>
        <w:t>.</w:t>
      </w:r>
    </w:p>
    <w:p w14:paraId="331A0781" w14:textId="77777777" w:rsidR="00592172" w:rsidRDefault="000002DA" w:rsidP="00955E2E">
      <w:pPr>
        <w:spacing w:before="120"/>
        <w:jc w:val="both"/>
      </w:pPr>
      <w:r>
        <w:t xml:space="preserve">Начальные условия насыщенности флюидами для проведения исследования создаются исходя из требуемых условий (начальные, текущие или условия поздней стадии разработки коллектора). В зависимости от условий насыщенности модели коллектора могут быть насыщены либо на 100% одним флюидом (методом </w:t>
      </w:r>
      <w:proofErr w:type="spellStart"/>
      <w:r>
        <w:t>вакуумирования</w:t>
      </w:r>
      <w:proofErr w:type="spellEnd"/>
      <w:r>
        <w:t xml:space="preserve"> или вытеснения), либо могут быть созданы условия остаточной </w:t>
      </w:r>
      <w:proofErr w:type="spellStart"/>
      <w:r>
        <w:t>флюидонасыщенности</w:t>
      </w:r>
      <w:proofErr w:type="spellEnd"/>
      <w:r>
        <w:t xml:space="preserve"> (методом вытеснения, центрифугирования, полупроницаемой мембраны или капиллярной вытяжки). </w:t>
      </w:r>
    </w:p>
    <w:p w14:paraId="089EA5C6" w14:textId="59BA66C1" w:rsidR="002219CB" w:rsidRDefault="00592172" w:rsidP="00955E2E">
      <w:pPr>
        <w:spacing w:before="120"/>
        <w:jc w:val="both"/>
        <w:rPr>
          <w:b/>
          <w:i/>
        </w:rPr>
      </w:pPr>
      <w:r w:rsidRPr="00DD3968">
        <w:rPr>
          <w:b/>
          <w:i/>
        </w:rPr>
        <w:t xml:space="preserve">В испытаниях используется </w:t>
      </w:r>
      <w:proofErr w:type="spellStart"/>
      <w:r w:rsidRPr="00DD3968">
        <w:rPr>
          <w:b/>
          <w:i/>
        </w:rPr>
        <w:t>изовискозная</w:t>
      </w:r>
      <w:proofErr w:type="spellEnd"/>
      <w:r w:rsidRPr="00DD3968">
        <w:rPr>
          <w:b/>
          <w:i/>
        </w:rPr>
        <w:t xml:space="preserve"> модель нефти</w:t>
      </w:r>
      <w:r w:rsidR="002219CB" w:rsidRPr="00DD3968">
        <w:rPr>
          <w:b/>
          <w:i/>
        </w:rPr>
        <w:t xml:space="preserve"> и </w:t>
      </w:r>
      <w:r w:rsidR="00CF2FF9" w:rsidRPr="00CF2FF9">
        <w:rPr>
          <w:b/>
          <w:i/>
        </w:rPr>
        <w:t>модель пластовой воды</w:t>
      </w:r>
      <w:r w:rsidR="002219CB" w:rsidRPr="00DD3968">
        <w:rPr>
          <w:b/>
          <w:i/>
        </w:rPr>
        <w:t>.</w:t>
      </w:r>
      <w:r w:rsidRPr="002219CB">
        <w:rPr>
          <w:b/>
          <w:i/>
        </w:rPr>
        <w:t xml:space="preserve"> </w:t>
      </w:r>
    </w:p>
    <w:p w14:paraId="494A6277" w14:textId="77777777" w:rsidR="002219CB" w:rsidRPr="00B67BE9" w:rsidRDefault="002219CB" w:rsidP="00955E2E">
      <w:pPr>
        <w:spacing w:before="120"/>
        <w:ind w:right="-144"/>
        <w:jc w:val="both"/>
      </w:pPr>
      <w:r w:rsidRPr="00B67BE9">
        <w:t xml:space="preserve">Физико-химические свойства модели </w:t>
      </w:r>
      <w:proofErr w:type="spellStart"/>
      <w:r w:rsidRPr="00B67BE9">
        <w:t>изовискозной</w:t>
      </w:r>
      <w:proofErr w:type="spellEnd"/>
      <w:r w:rsidRPr="00B67BE9">
        <w:t xml:space="preserve"> нефти представлены в Таблице </w:t>
      </w:r>
      <w:r w:rsidR="0047364E">
        <w:t>8</w:t>
      </w:r>
      <w:r w:rsidRPr="00B67BE9">
        <w:t>.</w:t>
      </w:r>
    </w:p>
    <w:p w14:paraId="7EE9E9CC" w14:textId="031F5B01" w:rsidR="00D5577B" w:rsidRPr="00D5577B" w:rsidRDefault="00D5577B" w:rsidP="00D5577B">
      <w:pPr>
        <w:pStyle w:val="ac"/>
        <w:keepNext/>
        <w:spacing w:before="120" w:beforeAutospacing="0" w:after="0" w:afterAutospacing="0"/>
        <w:jc w:val="right"/>
        <w:rPr>
          <w:rFonts w:ascii="Arial" w:hAnsi="Arial" w:cs="Arial"/>
          <w:b/>
          <w:sz w:val="20"/>
          <w:szCs w:val="20"/>
        </w:rPr>
      </w:pPr>
      <w:r w:rsidRPr="00D5577B">
        <w:rPr>
          <w:rFonts w:ascii="Arial" w:hAnsi="Arial" w:cs="Arial"/>
          <w:b/>
          <w:sz w:val="20"/>
          <w:szCs w:val="20"/>
        </w:rPr>
        <w:t xml:space="preserve">Таблица </w:t>
      </w:r>
      <w:r w:rsidRPr="00D5577B">
        <w:rPr>
          <w:rFonts w:ascii="Arial" w:hAnsi="Arial" w:cs="Arial"/>
          <w:b/>
          <w:sz w:val="20"/>
          <w:szCs w:val="20"/>
        </w:rPr>
        <w:fldChar w:fldCharType="begin"/>
      </w:r>
      <w:r w:rsidRPr="00D5577B">
        <w:rPr>
          <w:rFonts w:ascii="Arial" w:hAnsi="Arial" w:cs="Arial"/>
          <w:b/>
          <w:sz w:val="20"/>
          <w:szCs w:val="20"/>
        </w:rPr>
        <w:instrText xml:space="preserve"> SEQ Таблица \* ARABIC </w:instrText>
      </w:r>
      <w:r w:rsidRPr="00D5577B">
        <w:rPr>
          <w:rFonts w:ascii="Arial" w:hAnsi="Arial" w:cs="Arial"/>
          <w:b/>
          <w:sz w:val="20"/>
          <w:szCs w:val="20"/>
        </w:rPr>
        <w:fldChar w:fldCharType="separate"/>
      </w:r>
      <w:r w:rsidRPr="00D5577B">
        <w:rPr>
          <w:rFonts w:ascii="Arial" w:hAnsi="Arial" w:cs="Arial"/>
          <w:b/>
          <w:noProof/>
          <w:sz w:val="20"/>
          <w:szCs w:val="20"/>
        </w:rPr>
        <w:t>8</w:t>
      </w:r>
      <w:r w:rsidRPr="00D5577B">
        <w:rPr>
          <w:rFonts w:ascii="Arial" w:hAnsi="Arial" w:cs="Arial"/>
          <w:b/>
          <w:sz w:val="20"/>
          <w:szCs w:val="20"/>
        </w:rPr>
        <w:fldChar w:fldCharType="end"/>
      </w:r>
    </w:p>
    <w:p w14:paraId="146C262F" w14:textId="77777777" w:rsidR="002219CB" w:rsidRPr="0065342B" w:rsidRDefault="002219CB" w:rsidP="00D5577B">
      <w:pPr>
        <w:keepNext/>
        <w:keepLines/>
        <w:spacing w:after="60"/>
        <w:jc w:val="right"/>
        <w:rPr>
          <w:rFonts w:ascii="Arial" w:hAnsi="Arial" w:cs="Arial"/>
          <w:b/>
          <w:sz w:val="20"/>
        </w:rPr>
      </w:pPr>
      <w:r w:rsidRPr="0065342B">
        <w:rPr>
          <w:rFonts w:ascii="Arial" w:hAnsi="Arial" w:cs="Arial"/>
          <w:b/>
          <w:sz w:val="20"/>
        </w:rPr>
        <w:t xml:space="preserve">Физико-химические свойства модели </w:t>
      </w:r>
      <w:proofErr w:type="spellStart"/>
      <w:r w:rsidRPr="0065342B">
        <w:rPr>
          <w:rFonts w:ascii="Arial" w:hAnsi="Arial" w:cs="Arial"/>
          <w:b/>
          <w:sz w:val="20"/>
        </w:rPr>
        <w:t>изовискозной</w:t>
      </w:r>
      <w:proofErr w:type="spellEnd"/>
      <w:r w:rsidRPr="0065342B">
        <w:rPr>
          <w:rFonts w:ascii="Arial" w:hAnsi="Arial" w:cs="Arial"/>
          <w:b/>
          <w:sz w:val="20"/>
        </w:rPr>
        <w:t xml:space="preserve"> нефти </w:t>
      </w:r>
    </w:p>
    <w:tbl>
      <w:tblPr>
        <w:tblW w:w="506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40"/>
        <w:gridCol w:w="1168"/>
        <w:gridCol w:w="1805"/>
        <w:gridCol w:w="2079"/>
        <w:gridCol w:w="1298"/>
        <w:gridCol w:w="1402"/>
        <w:gridCol w:w="626"/>
      </w:tblGrid>
      <w:tr w:rsidR="002219CB" w:rsidRPr="0047364E" w14:paraId="5B9D113E" w14:textId="77777777" w:rsidTr="001B0268">
        <w:trPr>
          <w:jc w:val="center"/>
        </w:trPr>
        <w:tc>
          <w:tcPr>
            <w:tcW w:w="733" w:type="pct"/>
            <w:vMerge w:val="restart"/>
            <w:tcBorders>
              <w:top w:val="single" w:sz="12" w:space="0" w:color="auto"/>
              <w:bottom w:val="single" w:sz="4" w:space="0" w:color="auto"/>
            </w:tcBorders>
            <w:shd w:val="clear" w:color="auto" w:fill="FFD200"/>
            <w:tcMar>
              <w:left w:w="28" w:type="dxa"/>
              <w:right w:w="28" w:type="dxa"/>
            </w:tcMar>
            <w:vAlign w:val="center"/>
            <w:hideMark/>
          </w:tcPr>
          <w:p w14:paraId="14018E80"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Месторождение</w:t>
            </w:r>
          </w:p>
        </w:tc>
        <w:tc>
          <w:tcPr>
            <w:tcW w:w="595" w:type="pct"/>
            <w:vMerge w:val="restart"/>
            <w:tcBorders>
              <w:top w:val="single" w:sz="12" w:space="0" w:color="auto"/>
              <w:bottom w:val="single" w:sz="4" w:space="0" w:color="auto"/>
            </w:tcBorders>
            <w:shd w:val="clear" w:color="auto" w:fill="FFD200"/>
            <w:vAlign w:val="center"/>
          </w:tcPr>
          <w:p w14:paraId="1AC48B89" w14:textId="77777777" w:rsidR="002219CB" w:rsidRPr="00D5577B" w:rsidRDefault="002219CB" w:rsidP="002219CB">
            <w:pPr>
              <w:jc w:val="center"/>
              <w:rPr>
                <w:rFonts w:ascii="Arial" w:hAnsi="Arial" w:cs="Arial"/>
                <w:b/>
                <w:bCs/>
                <w:color w:val="000000"/>
                <w:sz w:val="16"/>
                <w:szCs w:val="16"/>
              </w:rPr>
            </w:pPr>
            <w:r w:rsidRPr="00D5577B">
              <w:rPr>
                <w:rFonts w:ascii="Arial" w:hAnsi="Arial" w:cs="Arial"/>
                <w:b/>
                <w:bCs/>
                <w:color w:val="000000"/>
                <w:sz w:val="16"/>
                <w:szCs w:val="16"/>
              </w:rPr>
              <w:t>Объект разработки</w:t>
            </w:r>
          </w:p>
        </w:tc>
        <w:tc>
          <w:tcPr>
            <w:tcW w:w="919" w:type="pct"/>
            <w:vMerge w:val="restart"/>
            <w:tcBorders>
              <w:top w:val="single" w:sz="12" w:space="0" w:color="auto"/>
              <w:bottom w:val="single" w:sz="4" w:space="0" w:color="auto"/>
            </w:tcBorders>
            <w:shd w:val="clear" w:color="auto" w:fill="FFD200"/>
            <w:tcMar>
              <w:top w:w="0" w:type="dxa"/>
              <w:left w:w="28" w:type="dxa"/>
              <w:bottom w:w="0" w:type="dxa"/>
              <w:right w:w="28" w:type="dxa"/>
            </w:tcMar>
            <w:vAlign w:val="center"/>
            <w:hideMark/>
          </w:tcPr>
          <w:p w14:paraId="0129C1BE"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 xml:space="preserve">Плотность </w:t>
            </w:r>
            <w:proofErr w:type="spellStart"/>
            <w:r w:rsidRPr="00D5577B">
              <w:rPr>
                <w:rFonts w:ascii="Arial" w:hAnsi="Arial" w:cs="Arial"/>
                <w:b/>
                <w:bCs/>
                <w:color w:val="000000"/>
                <w:sz w:val="16"/>
                <w:szCs w:val="16"/>
              </w:rPr>
              <w:t>изовискозной</w:t>
            </w:r>
            <w:proofErr w:type="spellEnd"/>
            <w:r w:rsidRPr="00D5577B">
              <w:rPr>
                <w:rFonts w:ascii="Arial" w:hAnsi="Arial" w:cs="Arial"/>
                <w:b/>
                <w:bCs/>
                <w:color w:val="000000"/>
                <w:sz w:val="16"/>
                <w:szCs w:val="16"/>
              </w:rPr>
              <w:t xml:space="preserve"> нефти при </w:t>
            </w:r>
          </w:p>
          <w:p w14:paraId="39FA47A0"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 xml:space="preserve">t = 20,0 </w:t>
            </w:r>
            <w:r w:rsidRPr="00D5577B">
              <w:rPr>
                <w:rFonts w:ascii="Cambria Math" w:hAnsi="Cambria Math" w:cs="Cambria Math"/>
                <w:b/>
                <w:bCs/>
                <w:color w:val="000000"/>
                <w:sz w:val="16"/>
                <w:szCs w:val="16"/>
              </w:rPr>
              <w:t>℃</w:t>
            </w:r>
            <w:r w:rsidRPr="00D5577B">
              <w:rPr>
                <w:rFonts w:ascii="Arial" w:hAnsi="Arial" w:cs="Arial"/>
                <w:b/>
                <w:bCs/>
                <w:color w:val="000000"/>
                <w:sz w:val="16"/>
                <w:szCs w:val="16"/>
              </w:rPr>
              <w:t>, кг/м</w:t>
            </w:r>
            <w:r w:rsidRPr="00D5577B">
              <w:rPr>
                <w:rFonts w:ascii="Arial" w:hAnsi="Arial" w:cs="Arial"/>
                <w:b/>
                <w:bCs/>
                <w:color w:val="000000"/>
                <w:sz w:val="16"/>
                <w:szCs w:val="16"/>
                <w:vertAlign w:val="superscript"/>
              </w:rPr>
              <w:t>3</w:t>
            </w:r>
          </w:p>
        </w:tc>
        <w:tc>
          <w:tcPr>
            <w:tcW w:w="1059" w:type="pct"/>
            <w:vMerge w:val="restart"/>
            <w:tcBorders>
              <w:top w:val="single" w:sz="12" w:space="0" w:color="auto"/>
              <w:bottom w:val="single" w:sz="4" w:space="0" w:color="auto"/>
            </w:tcBorders>
            <w:shd w:val="clear" w:color="auto" w:fill="FFD200"/>
            <w:tcMar>
              <w:top w:w="0" w:type="dxa"/>
              <w:left w:w="28" w:type="dxa"/>
              <w:bottom w:w="0" w:type="dxa"/>
              <w:right w:w="28" w:type="dxa"/>
            </w:tcMar>
            <w:vAlign w:val="center"/>
            <w:hideMark/>
          </w:tcPr>
          <w:p w14:paraId="519AA868"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 xml:space="preserve">Кинематическая вязкость </w:t>
            </w:r>
            <w:proofErr w:type="spellStart"/>
            <w:r w:rsidRPr="00D5577B">
              <w:rPr>
                <w:rFonts w:ascii="Arial" w:hAnsi="Arial" w:cs="Arial"/>
                <w:b/>
                <w:bCs/>
                <w:color w:val="000000"/>
                <w:sz w:val="16"/>
                <w:szCs w:val="16"/>
              </w:rPr>
              <w:t>изовискозной</w:t>
            </w:r>
            <w:proofErr w:type="spellEnd"/>
            <w:r w:rsidRPr="00D5577B">
              <w:rPr>
                <w:rFonts w:ascii="Arial" w:hAnsi="Arial" w:cs="Arial"/>
                <w:b/>
                <w:bCs/>
                <w:color w:val="000000"/>
                <w:sz w:val="16"/>
                <w:szCs w:val="16"/>
              </w:rPr>
              <w:t xml:space="preserve"> нефти </w:t>
            </w:r>
          </w:p>
          <w:p w14:paraId="353B7692"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при 20 °С, мм</w:t>
            </w:r>
            <w:r w:rsidRPr="00D5577B">
              <w:rPr>
                <w:rFonts w:ascii="Arial" w:hAnsi="Arial" w:cs="Arial"/>
                <w:b/>
                <w:bCs/>
                <w:color w:val="000000"/>
                <w:sz w:val="16"/>
                <w:szCs w:val="16"/>
                <w:vertAlign w:val="superscript"/>
              </w:rPr>
              <w:t>2</w:t>
            </w:r>
            <w:r w:rsidRPr="00D5577B">
              <w:rPr>
                <w:rFonts w:ascii="Arial" w:hAnsi="Arial" w:cs="Arial"/>
                <w:b/>
                <w:bCs/>
                <w:color w:val="000000"/>
                <w:sz w:val="16"/>
                <w:szCs w:val="16"/>
              </w:rPr>
              <w:t>/с</w:t>
            </w:r>
          </w:p>
        </w:tc>
        <w:tc>
          <w:tcPr>
            <w:tcW w:w="1694" w:type="pct"/>
            <w:gridSpan w:val="3"/>
            <w:tcBorders>
              <w:top w:val="single" w:sz="12" w:space="0" w:color="auto"/>
              <w:bottom w:val="single" w:sz="4" w:space="0" w:color="auto"/>
            </w:tcBorders>
            <w:shd w:val="clear" w:color="auto" w:fill="FFD200"/>
            <w:tcMar>
              <w:top w:w="0" w:type="dxa"/>
              <w:left w:w="28" w:type="dxa"/>
              <w:bottom w:w="0" w:type="dxa"/>
              <w:right w:w="28" w:type="dxa"/>
            </w:tcMar>
            <w:vAlign w:val="center"/>
            <w:hideMark/>
          </w:tcPr>
          <w:p w14:paraId="4540A23E"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Содержание, масс %</w:t>
            </w:r>
          </w:p>
        </w:tc>
      </w:tr>
      <w:tr w:rsidR="002219CB" w:rsidRPr="0047364E" w14:paraId="2F2C69F7" w14:textId="77777777" w:rsidTr="001B0268">
        <w:trPr>
          <w:jc w:val="center"/>
        </w:trPr>
        <w:tc>
          <w:tcPr>
            <w:tcW w:w="733" w:type="pct"/>
            <w:vMerge/>
            <w:tcBorders>
              <w:top w:val="single" w:sz="4" w:space="0" w:color="auto"/>
              <w:bottom w:val="single" w:sz="12" w:space="0" w:color="auto"/>
            </w:tcBorders>
            <w:shd w:val="clear" w:color="auto" w:fill="FFD200"/>
            <w:tcMar>
              <w:left w:w="28" w:type="dxa"/>
              <w:right w:w="28" w:type="dxa"/>
            </w:tcMar>
            <w:vAlign w:val="center"/>
          </w:tcPr>
          <w:p w14:paraId="33AB66DE" w14:textId="77777777" w:rsidR="002219CB" w:rsidRPr="00D5577B" w:rsidRDefault="002219CB" w:rsidP="00CA145A">
            <w:pPr>
              <w:jc w:val="center"/>
              <w:rPr>
                <w:rFonts w:ascii="Arial" w:hAnsi="Arial" w:cs="Arial"/>
                <w:b/>
                <w:bCs/>
                <w:color w:val="000000"/>
                <w:sz w:val="16"/>
                <w:szCs w:val="16"/>
              </w:rPr>
            </w:pPr>
          </w:p>
        </w:tc>
        <w:tc>
          <w:tcPr>
            <w:tcW w:w="595" w:type="pct"/>
            <w:vMerge/>
            <w:tcBorders>
              <w:top w:val="single" w:sz="4" w:space="0" w:color="auto"/>
              <w:bottom w:val="single" w:sz="12" w:space="0" w:color="auto"/>
            </w:tcBorders>
            <w:shd w:val="clear" w:color="auto" w:fill="FFD200"/>
          </w:tcPr>
          <w:p w14:paraId="51962957" w14:textId="77777777" w:rsidR="002219CB" w:rsidRPr="00D5577B" w:rsidRDefault="002219CB" w:rsidP="00CA145A">
            <w:pPr>
              <w:jc w:val="center"/>
              <w:rPr>
                <w:rFonts w:ascii="Arial" w:hAnsi="Arial" w:cs="Arial"/>
                <w:b/>
                <w:bCs/>
                <w:color w:val="000000"/>
                <w:sz w:val="16"/>
                <w:szCs w:val="16"/>
              </w:rPr>
            </w:pPr>
          </w:p>
        </w:tc>
        <w:tc>
          <w:tcPr>
            <w:tcW w:w="919" w:type="pct"/>
            <w:vMerge/>
            <w:tcBorders>
              <w:top w:val="single" w:sz="4" w:space="0" w:color="auto"/>
              <w:bottom w:val="single" w:sz="12" w:space="0" w:color="auto"/>
            </w:tcBorders>
            <w:shd w:val="clear" w:color="auto" w:fill="FFD200"/>
            <w:tcMar>
              <w:top w:w="0" w:type="dxa"/>
              <w:left w:w="28" w:type="dxa"/>
              <w:bottom w:w="0" w:type="dxa"/>
              <w:right w:w="28" w:type="dxa"/>
            </w:tcMar>
            <w:vAlign w:val="center"/>
          </w:tcPr>
          <w:p w14:paraId="08BCCE84" w14:textId="77777777" w:rsidR="002219CB" w:rsidRPr="00D5577B" w:rsidRDefault="002219CB" w:rsidP="00CA145A">
            <w:pPr>
              <w:jc w:val="center"/>
              <w:rPr>
                <w:rFonts w:ascii="Arial" w:hAnsi="Arial" w:cs="Arial"/>
                <w:b/>
                <w:bCs/>
                <w:color w:val="000000"/>
                <w:sz w:val="16"/>
                <w:szCs w:val="16"/>
              </w:rPr>
            </w:pPr>
          </w:p>
        </w:tc>
        <w:tc>
          <w:tcPr>
            <w:tcW w:w="1059" w:type="pct"/>
            <w:vMerge/>
            <w:tcBorders>
              <w:top w:val="single" w:sz="4" w:space="0" w:color="auto"/>
              <w:bottom w:val="single" w:sz="12" w:space="0" w:color="auto"/>
            </w:tcBorders>
            <w:shd w:val="clear" w:color="auto" w:fill="FFD200"/>
            <w:tcMar>
              <w:top w:w="0" w:type="dxa"/>
              <w:left w:w="28" w:type="dxa"/>
              <w:bottom w:w="0" w:type="dxa"/>
              <w:right w:w="28" w:type="dxa"/>
            </w:tcMar>
            <w:vAlign w:val="center"/>
          </w:tcPr>
          <w:p w14:paraId="4E4B649C" w14:textId="77777777" w:rsidR="002219CB" w:rsidRPr="00D5577B" w:rsidRDefault="002219CB" w:rsidP="00CA145A">
            <w:pPr>
              <w:jc w:val="center"/>
              <w:rPr>
                <w:rFonts w:ascii="Arial" w:hAnsi="Arial" w:cs="Arial"/>
                <w:b/>
                <w:bCs/>
                <w:color w:val="000000"/>
                <w:sz w:val="16"/>
                <w:szCs w:val="16"/>
              </w:rPr>
            </w:pPr>
          </w:p>
        </w:tc>
        <w:tc>
          <w:tcPr>
            <w:tcW w:w="661" w:type="pct"/>
            <w:tcBorders>
              <w:top w:val="single" w:sz="4" w:space="0" w:color="auto"/>
              <w:bottom w:val="single" w:sz="12" w:space="0" w:color="auto"/>
            </w:tcBorders>
            <w:shd w:val="clear" w:color="auto" w:fill="FFD200"/>
            <w:tcMar>
              <w:top w:w="0" w:type="dxa"/>
              <w:left w:w="28" w:type="dxa"/>
              <w:bottom w:w="0" w:type="dxa"/>
              <w:right w:w="28" w:type="dxa"/>
            </w:tcMar>
            <w:vAlign w:val="center"/>
          </w:tcPr>
          <w:p w14:paraId="3D5F9987"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Парафинов</w:t>
            </w:r>
          </w:p>
        </w:tc>
        <w:tc>
          <w:tcPr>
            <w:tcW w:w="714" w:type="pct"/>
            <w:tcBorders>
              <w:top w:val="single" w:sz="4" w:space="0" w:color="auto"/>
              <w:bottom w:val="single" w:sz="12" w:space="0" w:color="auto"/>
            </w:tcBorders>
            <w:shd w:val="clear" w:color="auto" w:fill="FFD200"/>
            <w:tcMar>
              <w:top w:w="0" w:type="dxa"/>
              <w:left w:w="28" w:type="dxa"/>
              <w:bottom w:w="0" w:type="dxa"/>
              <w:right w:w="28" w:type="dxa"/>
            </w:tcMar>
            <w:vAlign w:val="center"/>
          </w:tcPr>
          <w:p w14:paraId="17919641" w14:textId="77777777" w:rsidR="002219CB" w:rsidRPr="00D5577B" w:rsidRDefault="002219CB" w:rsidP="00CA145A">
            <w:pPr>
              <w:ind w:left="-488" w:firstLine="488"/>
              <w:jc w:val="center"/>
              <w:rPr>
                <w:rFonts w:ascii="Arial" w:hAnsi="Arial" w:cs="Arial"/>
                <w:b/>
                <w:bCs/>
                <w:color w:val="000000"/>
                <w:sz w:val="16"/>
                <w:szCs w:val="16"/>
              </w:rPr>
            </w:pPr>
            <w:proofErr w:type="spellStart"/>
            <w:r w:rsidRPr="00D5577B">
              <w:rPr>
                <w:rFonts w:ascii="Arial" w:hAnsi="Arial" w:cs="Arial"/>
                <w:b/>
                <w:bCs/>
                <w:color w:val="000000"/>
                <w:sz w:val="16"/>
                <w:szCs w:val="16"/>
              </w:rPr>
              <w:t>Асфальтенов</w:t>
            </w:r>
            <w:proofErr w:type="spellEnd"/>
          </w:p>
        </w:tc>
        <w:tc>
          <w:tcPr>
            <w:tcW w:w="318" w:type="pct"/>
            <w:tcBorders>
              <w:top w:val="single" w:sz="4" w:space="0" w:color="auto"/>
              <w:bottom w:val="single" w:sz="12" w:space="0" w:color="auto"/>
            </w:tcBorders>
            <w:shd w:val="clear" w:color="auto" w:fill="FFD200"/>
            <w:tcMar>
              <w:top w:w="0" w:type="dxa"/>
              <w:left w:w="28" w:type="dxa"/>
              <w:bottom w:w="0" w:type="dxa"/>
              <w:right w:w="28" w:type="dxa"/>
            </w:tcMar>
            <w:vAlign w:val="center"/>
          </w:tcPr>
          <w:p w14:paraId="473DF6A8" w14:textId="77777777" w:rsidR="002219CB" w:rsidRPr="00D5577B" w:rsidRDefault="002219CB" w:rsidP="00CA145A">
            <w:pPr>
              <w:jc w:val="center"/>
              <w:rPr>
                <w:rFonts w:ascii="Arial" w:hAnsi="Arial" w:cs="Arial"/>
                <w:b/>
                <w:bCs/>
                <w:color w:val="000000"/>
                <w:sz w:val="16"/>
                <w:szCs w:val="16"/>
              </w:rPr>
            </w:pPr>
            <w:r w:rsidRPr="00D5577B">
              <w:rPr>
                <w:rFonts w:ascii="Arial" w:hAnsi="Arial" w:cs="Arial"/>
                <w:b/>
                <w:bCs/>
                <w:color w:val="000000"/>
                <w:sz w:val="16"/>
                <w:szCs w:val="16"/>
              </w:rPr>
              <w:t>Смол</w:t>
            </w:r>
          </w:p>
        </w:tc>
      </w:tr>
      <w:tr w:rsidR="002219CB" w:rsidRPr="00B67BE9" w14:paraId="194666ED" w14:textId="77777777" w:rsidTr="001B0268">
        <w:trPr>
          <w:jc w:val="center"/>
        </w:trPr>
        <w:tc>
          <w:tcPr>
            <w:tcW w:w="733" w:type="pct"/>
            <w:tcBorders>
              <w:top w:val="single" w:sz="12" w:space="0" w:color="auto"/>
            </w:tcBorders>
            <w:shd w:val="clear" w:color="auto" w:fill="FFFFFF"/>
            <w:tcMar>
              <w:left w:w="28" w:type="dxa"/>
              <w:right w:w="28" w:type="dxa"/>
            </w:tcMar>
            <w:vAlign w:val="center"/>
          </w:tcPr>
          <w:p w14:paraId="55EA07E3" w14:textId="6F73E2A2" w:rsidR="002219CB" w:rsidRPr="00B67BE9" w:rsidRDefault="00554C20" w:rsidP="00554C20">
            <w:pPr>
              <w:jc w:val="center"/>
              <w:rPr>
                <w:b/>
                <w:color w:val="000000"/>
                <w:sz w:val="20"/>
                <w:szCs w:val="20"/>
              </w:rPr>
            </w:pPr>
            <w:r>
              <w:rPr>
                <w:b/>
                <w:color w:val="000000"/>
                <w:sz w:val="20"/>
                <w:szCs w:val="20"/>
              </w:rPr>
              <w:t>-</w:t>
            </w:r>
          </w:p>
        </w:tc>
        <w:tc>
          <w:tcPr>
            <w:tcW w:w="595" w:type="pct"/>
            <w:tcBorders>
              <w:top w:val="single" w:sz="12" w:space="0" w:color="auto"/>
            </w:tcBorders>
            <w:shd w:val="clear" w:color="auto" w:fill="FFFFFF"/>
          </w:tcPr>
          <w:p w14:paraId="0E3D8388" w14:textId="4BCA46C1" w:rsidR="002219CB" w:rsidRPr="00B67BE9" w:rsidRDefault="00554C20" w:rsidP="00554C20">
            <w:pPr>
              <w:jc w:val="center"/>
              <w:rPr>
                <w:b/>
                <w:color w:val="000000"/>
                <w:sz w:val="20"/>
                <w:szCs w:val="20"/>
              </w:rPr>
            </w:pPr>
            <w:r>
              <w:rPr>
                <w:b/>
                <w:color w:val="000000"/>
                <w:sz w:val="20"/>
                <w:szCs w:val="20"/>
              </w:rPr>
              <w:t>-</w:t>
            </w:r>
          </w:p>
        </w:tc>
        <w:tc>
          <w:tcPr>
            <w:tcW w:w="919" w:type="pct"/>
            <w:tcBorders>
              <w:top w:val="single" w:sz="12" w:space="0" w:color="auto"/>
            </w:tcBorders>
            <w:shd w:val="clear" w:color="auto" w:fill="FFFFFF"/>
            <w:noWrap/>
            <w:tcMar>
              <w:top w:w="0" w:type="dxa"/>
              <w:left w:w="28" w:type="dxa"/>
              <w:bottom w:w="0" w:type="dxa"/>
              <w:right w:w="28" w:type="dxa"/>
            </w:tcMar>
            <w:vAlign w:val="center"/>
          </w:tcPr>
          <w:p w14:paraId="68EBB9BE" w14:textId="2A093527" w:rsidR="002219CB" w:rsidRPr="00B67BE9" w:rsidRDefault="00554C20" w:rsidP="00554C20">
            <w:pPr>
              <w:jc w:val="center"/>
              <w:rPr>
                <w:b/>
                <w:color w:val="000000"/>
                <w:sz w:val="20"/>
                <w:szCs w:val="20"/>
              </w:rPr>
            </w:pPr>
            <w:r>
              <w:rPr>
                <w:b/>
                <w:color w:val="000000"/>
                <w:sz w:val="20"/>
                <w:szCs w:val="20"/>
              </w:rPr>
              <w:t>-</w:t>
            </w:r>
          </w:p>
        </w:tc>
        <w:tc>
          <w:tcPr>
            <w:tcW w:w="1059" w:type="pct"/>
            <w:tcBorders>
              <w:top w:val="single" w:sz="12" w:space="0" w:color="auto"/>
            </w:tcBorders>
            <w:shd w:val="clear" w:color="auto" w:fill="FFFFFF"/>
            <w:noWrap/>
            <w:tcMar>
              <w:top w:w="0" w:type="dxa"/>
              <w:left w:w="28" w:type="dxa"/>
              <w:bottom w:w="0" w:type="dxa"/>
              <w:right w:w="28" w:type="dxa"/>
            </w:tcMar>
            <w:vAlign w:val="center"/>
          </w:tcPr>
          <w:p w14:paraId="364196D9" w14:textId="3E48E73E" w:rsidR="002219CB" w:rsidRPr="00B67BE9" w:rsidRDefault="00554C20" w:rsidP="00554C20">
            <w:pPr>
              <w:jc w:val="center"/>
              <w:rPr>
                <w:b/>
                <w:color w:val="000000"/>
                <w:sz w:val="20"/>
                <w:szCs w:val="20"/>
              </w:rPr>
            </w:pPr>
            <w:r>
              <w:rPr>
                <w:b/>
                <w:color w:val="000000"/>
                <w:sz w:val="20"/>
                <w:szCs w:val="20"/>
              </w:rPr>
              <w:t>-</w:t>
            </w:r>
          </w:p>
        </w:tc>
        <w:tc>
          <w:tcPr>
            <w:tcW w:w="661" w:type="pct"/>
            <w:tcBorders>
              <w:top w:val="single" w:sz="12" w:space="0" w:color="auto"/>
            </w:tcBorders>
            <w:shd w:val="clear" w:color="auto" w:fill="FFFFFF"/>
            <w:noWrap/>
            <w:tcMar>
              <w:top w:w="0" w:type="dxa"/>
              <w:left w:w="28" w:type="dxa"/>
              <w:bottom w:w="0" w:type="dxa"/>
              <w:right w:w="28" w:type="dxa"/>
            </w:tcMar>
            <w:vAlign w:val="center"/>
          </w:tcPr>
          <w:p w14:paraId="0D44E118" w14:textId="0DDC19B5" w:rsidR="002219CB" w:rsidRPr="00B67BE9" w:rsidRDefault="00554C20" w:rsidP="00554C20">
            <w:pPr>
              <w:jc w:val="center"/>
              <w:rPr>
                <w:b/>
                <w:color w:val="000000"/>
                <w:sz w:val="20"/>
                <w:szCs w:val="20"/>
              </w:rPr>
            </w:pPr>
            <w:r>
              <w:rPr>
                <w:b/>
                <w:color w:val="000000"/>
                <w:sz w:val="20"/>
                <w:szCs w:val="20"/>
              </w:rPr>
              <w:t>-</w:t>
            </w:r>
          </w:p>
        </w:tc>
        <w:tc>
          <w:tcPr>
            <w:tcW w:w="714" w:type="pct"/>
            <w:tcBorders>
              <w:top w:val="single" w:sz="12" w:space="0" w:color="auto"/>
            </w:tcBorders>
            <w:shd w:val="clear" w:color="auto" w:fill="FFFFFF"/>
            <w:noWrap/>
            <w:tcMar>
              <w:top w:w="0" w:type="dxa"/>
              <w:left w:w="28" w:type="dxa"/>
              <w:bottom w:w="0" w:type="dxa"/>
              <w:right w:w="28" w:type="dxa"/>
            </w:tcMar>
            <w:vAlign w:val="center"/>
          </w:tcPr>
          <w:p w14:paraId="267C1C87" w14:textId="4FD2E29C" w:rsidR="002219CB" w:rsidRPr="00B67BE9" w:rsidRDefault="00554C20" w:rsidP="00554C20">
            <w:pPr>
              <w:jc w:val="center"/>
              <w:rPr>
                <w:b/>
                <w:color w:val="000000"/>
                <w:sz w:val="20"/>
                <w:szCs w:val="20"/>
              </w:rPr>
            </w:pPr>
            <w:r>
              <w:rPr>
                <w:b/>
                <w:color w:val="000000"/>
                <w:sz w:val="20"/>
                <w:szCs w:val="20"/>
              </w:rPr>
              <w:t>-</w:t>
            </w:r>
          </w:p>
        </w:tc>
        <w:tc>
          <w:tcPr>
            <w:tcW w:w="318" w:type="pct"/>
            <w:tcBorders>
              <w:top w:val="single" w:sz="12" w:space="0" w:color="auto"/>
            </w:tcBorders>
            <w:shd w:val="clear" w:color="auto" w:fill="FFFFFF"/>
            <w:noWrap/>
            <w:tcMar>
              <w:top w:w="0" w:type="dxa"/>
              <w:left w:w="28" w:type="dxa"/>
              <w:bottom w:w="0" w:type="dxa"/>
              <w:right w:w="28" w:type="dxa"/>
            </w:tcMar>
            <w:vAlign w:val="center"/>
          </w:tcPr>
          <w:p w14:paraId="025F3379" w14:textId="684C5ACE" w:rsidR="002219CB" w:rsidRPr="00B67BE9" w:rsidRDefault="00554C20" w:rsidP="00554C20">
            <w:pPr>
              <w:jc w:val="center"/>
              <w:rPr>
                <w:b/>
                <w:color w:val="000000"/>
                <w:sz w:val="20"/>
                <w:szCs w:val="20"/>
              </w:rPr>
            </w:pPr>
            <w:r>
              <w:rPr>
                <w:b/>
                <w:color w:val="000000"/>
                <w:sz w:val="20"/>
                <w:szCs w:val="20"/>
              </w:rPr>
              <w:t>-</w:t>
            </w:r>
          </w:p>
        </w:tc>
      </w:tr>
    </w:tbl>
    <w:p w14:paraId="3CE74DE5" w14:textId="0AFBE2F6" w:rsidR="0007530F" w:rsidRPr="00B33992" w:rsidRDefault="0007530F" w:rsidP="001B0268">
      <w:pPr>
        <w:spacing w:before="120"/>
        <w:jc w:val="both"/>
      </w:pPr>
      <w:r w:rsidRPr="00B33992">
        <w:t xml:space="preserve">Эксперименты проводятся на специальных установках, основными функциональными частями которых являются </w:t>
      </w:r>
      <w:proofErr w:type="spellStart"/>
      <w:r w:rsidRPr="00B33992">
        <w:t>термостатируемая</w:t>
      </w:r>
      <w:proofErr w:type="spellEnd"/>
      <w:r w:rsidRPr="00B33992">
        <w:t xml:space="preserve"> насыпная модель пласта или «</w:t>
      </w:r>
      <w:proofErr w:type="spellStart"/>
      <w:r w:rsidRPr="00B33992">
        <w:t>кернодержатель</w:t>
      </w:r>
      <w:proofErr w:type="spellEnd"/>
      <w:r w:rsidRPr="00B33992">
        <w:t>» для опытов с керном (образцом породы продуктивного пласта). Керны подготавливают, экстрагируя от углеводородов и воды. Все эксперименты проводят в одинаковых термобарических условиях</w:t>
      </w:r>
      <w:r>
        <w:t xml:space="preserve"> пласта изучаемого объекта разработки</w:t>
      </w:r>
      <w:r w:rsidRPr="00B33992">
        <w:t xml:space="preserve">, для обеспечения равных условий проведения опытов и возможности сравнения нескольких составов между собой. Насосы для создания прямого и обратного направления фильтрации различных технологических жидкостей, дифференциальный манометр для измерения перепада давления в системе и приемник для фиксирования показателей замеров являются составляющими фильтрационной установки. При выполнении экспериментов, направленных на тестирование реагентов и составов, предназначенных для улучшения </w:t>
      </w:r>
      <w:r w:rsidR="00820E71" w:rsidRPr="00820E71">
        <w:rPr>
          <w:rFonts w:eastAsia="Times New Roman"/>
          <w:color w:val="000000"/>
          <w:szCs w:val="24"/>
          <w:lang w:eastAsia="ru-RU"/>
        </w:rPr>
        <w:t>фильтрационно-емкостны</w:t>
      </w:r>
      <w:r w:rsidR="00820E71">
        <w:rPr>
          <w:rFonts w:eastAsia="Times New Roman"/>
          <w:color w:val="000000"/>
          <w:szCs w:val="24"/>
          <w:lang w:eastAsia="ru-RU"/>
        </w:rPr>
        <w:t>х свойств</w:t>
      </w:r>
      <w:r w:rsidRPr="00B33992">
        <w:t>, критерии подобия фактически не соблюдают. В процессе таких экспериментов изучается влияние на </w:t>
      </w:r>
      <w:r w:rsidR="00820E71" w:rsidRPr="00820E71">
        <w:rPr>
          <w:rFonts w:eastAsia="Times New Roman"/>
          <w:color w:val="000000"/>
          <w:szCs w:val="24"/>
          <w:lang w:eastAsia="ru-RU"/>
        </w:rPr>
        <w:t>фильтрационно-емкостные свойства</w:t>
      </w:r>
      <w:r w:rsidRPr="00B33992">
        <w:t xml:space="preserve"> реакции исследуемого состава с компонентами породы, слагающими пористую среду реального коллектора, и пластовыми флюидами, которые заполняют поровые каналы, поэтому серию лабораторных экспериментов проводят на единичных образцах кернов.  </w:t>
      </w:r>
    </w:p>
    <w:p w14:paraId="10A412BA" w14:textId="77777777" w:rsidR="00307518" w:rsidRDefault="00307518" w:rsidP="001B0268">
      <w:pPr>
        <w:spacing w:before="120"/>
        <w:jc w:val="both"/>
      </w:pPr>
      <w:r>
        <w:t>Режимы фильтрации базового флюида в опытах подбираются исходя из режимов разработки коллектора. Режим фильтрации ХР задается исходя из планируемых режимов проведения операции ОПЗ на месторождении.</w:t>
      </w:r>
    </w:p>
    <w:p w14:paraId="016F1675" w14:textId="77777777" w:rsidR="000002DA" w:rsidRDefault="000002DA" w:rsidP="001B0268">
      <w:pPr>
        <w:spacing w:before="120"/>
        <w:jc w:val="both"/>
      </w:pPr>
      <w:r>
        <w:t>Перед проведением опыта модель коллектора фотографируется (за исключением насыпной модели).</w:t>
      </w:r>
    </w:p>
    <w:p w14:paraId="1DBD326A" w14:textId="77777777" w:rsidR="00D06B5D" w:rsidRPr="00925204" w:rsidRDefault="000002DA" w:rsidP="001B0268">
      <w:pPr>
        <w:spacing w:before="120"/>
        <w:jc w:val="both"/>
      </w:pPr>
      <w:r>
        <w:t xml:space="preserve">На начальном этапе производится замер «базовых» фильтрационных параметров по флюиду. </w:t>
      </w:r>
    </w:p>
    <w:p w14:paraId="7E43D0EA" w14:textId="77777777" w:rsidR="00D06B5D" w:rsidRPr="00925204" w:rsidRDefault="00D06B5D" w:rsidP="001B0268">
      <w:pPr>
        <w:spacing w:before="120"/>
        <w:jc w:val="both"/>
        <w:rPr>
          <w:b/>
        </w:rPr>
      </w:pPr>
      <w:r w:rsidRPr="00925204">
        <w:rPr>
          <w:b/>
        </w:rPr>
        <w:t>Методика проведения испытаний:</w:t>
      </w:r>
    </w:p>
    <w:p w14:paraId="0AB2A67F" w14:textId="62B48B30" w:rsidR="00D06B5D" w:rsidRPr="00B67BE9" w:rsidRDefault="00A92D30" w:rsidP="00071337">
      <w:pPr>
        <w:numPr>
          <w:ilvl w:val="0"/>
          <w:numId w:val="36"/>
        </w:numPr>
        <w:tabs>
          <w:tab w:val="left" w:pos="567"/>
        </w:tabs>
        <w:spacing w:before="60"/>
        <w:ind w:left="567" w:hanging="397"/>
        <w:jc w:val="both"/>
      </w:pPr>
      <w:r>
        <w:t>ф</w:t>
      </w:r>
      <w:r w:rsidR="00D06B5D" w:rsidRPr="00B67BE9">
        <w:t xml:space="preserve">ильтрация </w:t>
      </w:r>
      <w:r w:rsidR="00CF2FF9" w:rsidRPr="00CF2FF9">
        <w:rPr>
          <w:rFonts w:eastAsia="Times New Roman"/>
          <w:color w:val="000000"/>
          <w:szCs w:val="24"/>
          <w:lang w:eastAsia="ru-RU"/>
        </w:rPr>
        <w:t>модел</w:t>
      </w:r>
      <w:r w:rsidR="00CF2FF9">
        <w:rPr>
          <w:rFonts w:eastAsia="Times New Roman"/>
          <w:color w:val="000000"/>
          <w:szCs w:val="24"/>
          <w:lang w:eastAsia="ru-RU"/>
        </w:rPr>
        <w:t>и</w:t>
      </w:r>
      <w:r w:rsidR="00CF2FF9" w:rsidRPr="00CF2FF9">
        <w:rPr>
          <w:rFonts w:eastAsia="Times New Roman"/>
          <w:color w:val="000000"/>
          <w:szCs w:val="24"/>
          <w:lang w:eastAsia="ru-RU"/>
        </w:rPr>
        <w:t xml:space="preserve"> пластовой воды</w:t>
      </w:r>
      <w:r w:rsidR="00D06B5D" w:rsidRPr="00B67BE9">
        <w:t xml:space="preserve"> через </w:t>
      </w:r>
      <w:proofErr w:type="spellStart"/>
      <w:r w:rsidR="00D06B5D" w:rsidRPr="00B67BE9">
        <w:t>водонасыщенный</w:t>
      </w:r>
      <w:proofErr w:type="spellEnd"/>
      <w:r w:rsidR="00D06B5D" w:rsidRPr="00B67BE9">
        <w:t xml:space="preserve"> образец керна в количестве не менее 3-х поровых объёмов с постоянным расходом до стабилизации перепада давления. Определение коэффициента проницаемости по </w:t>
      </w:r>
      <w:r w:rsidR="00CF2FF9" w:rsidRPr="00CF2FF9">
        <w:rPr>
          <w:rFonts w:eastAsia="Times New Roman"/>
          <w:color w:val="000000"/>
          <w:szCs w:val="24"/>
          <w:lang w:eastAsia="ru-RU"/>
        </w:rPr>
        <w:t>модел</w:t>
      </w:r>
      <w:r w:rsidR="00CF2FF9">
        <w:rPr>
          <w:rFonts w:eastAsia="Times New Roman"/>
          <w:color w:val="000000"/>
          <w:szCs w:val="24"/>
          <w:lang w:eastAsia="ru-RU"/>
        </w:rPr>
        <w:t>и</w:t>
      </w:r>
      <w:r w:rsidR="00CF2FF9" w:rsidRPr="00CF2FF9">
        <w:rPr>
          <w:rFonts w:eastAsia="Times New Roman"/>
          <w:color w:val="000000"/>
          <w:szCs w:val="24"/>
          <w:lang w:eastAsia="ru-RU"/>
        </w:rPr>
        <w:t xml:space="preserve"> пластовой воды</w:t>
      </w:r>
      <w:r>
        <w:t>;</w:t>
      </w:r>
      <w:r w:rsidR="00D06B5D" w:rsidRPr="00B67BE9">
        <w:t xml:space="preserve"> </w:t>
      </w:r>
    </w:p>
    <w:p w14:paraId="02AA0D37" w14:textId="6FAE5A6C" w:rsidR="00D06B5D" w:rsidRPr="00D06B5D" w:rsidRDefault="00A92D30" w:rsidP="00071337">
      <w:pPr>
        <w:numPr>
          <w:ilvl w:val="0"/>
          <w:numId w:val="36"/>
        </w:numPr>
        <w:tabs>
          <w:tab w:val="left" w:pos="567"/>
        </w:tabs>
        <w:spacing w:before="60"/>
        <w:ind w:left="567" w:hanging="397"/>
        <w:jc w:val="both"/>
      </w:pPr>
      <w:r>
        <w:t>ф</w:t>
      </w:r>
      <w:r w:rsidR="00D06B5D" w:rsidRPr="00B67BE9">
        <w:t xml:space="preserve">ильтрация </w:t>
      </w:r>
      <w:proofErr w:type="spellStart"/>
      <w:r w:rsidR="00D06B5D" w:rsidRPr="00B67BE9">
        <w:t>изовискозной</w:t>
      </w:r>
      <w:proofErr w:type="spellEnd"/>
      <w:r w:rsidR="00D06B5D" w:rsidRPr="00B67BE9">
        <w:t xml:space="preserve"> нефти через образец керна в количестве не менее 3-х поровых объемов с постоянным расходом до стабилизации перепада давления. Определение коэффициента фазовой проницаемости по нефти до обработки </w:t>
      </w:r>
      <w:r w:rsidR="00D06B5D">
        <w:t>ХР</w:t>
      </w:r>
      <w:r>
        <w:t>;</w:t>
      </w:r>
    </w:p>
    <w:p w14:paraId="50C99780" w14:textId="0ECFC604" w:rsidR="00CA145A" w:rsidRDefault="00A92D30" w:rsidP="00071337">
      <w:pPr>
        <w:numPr>
          <w:ilvl w:val="0"/>
          <w:numId w:val="36"/>
        </w:numPr>
        <w:tabs>
          <w:tab w:val="left" w:pos="567"/>
        </w:tabs>
        <w:spacing w:before="60"/>
        <w:ind w:left="567" w:hanging="397"/>
        <w:jc w:val="both"/>
      </w:pPr>
      <w:r>
        <w:t>ф</w:t>
      </w:r>
      <w:r w:rsidR="00D06B5D" w:rsidRPr="00B67BE9">
        <w:t xml:space="preserve">ильтрация </w:t>
      </w:r>
      <w:r w:rsidR="00D06B5D">
        <w:t>ХР</w:t>
      </w:r>
      <w:r w:rsidR="00D06B5D" w:rsidRPr="00B67BE9">
        <w:t xml:space="preserve"> через образец керна с постоянным расходом до прорыва (</w:t>
      </w:r>
      <w:r w:rsidR="00D06B5D" w:rsidRPr="00071337">
        <w:t>момент прорыва определяется по резкому снижению перепада давления)</w:t>
      </w:r>
      <w:r w:rsidR="00D06B5D" w:rsidRPr="00B67BE9">
        <w:t xml:space="preserve"> </w:t>
      </w:r>
      <w:r w:rsidR="00CA145A">
        <w:t>или градиентом давления до наступления одного из условий:</w:t>
      </w:r>
    </w:p>
    <w:p w14:paraId="60C5DCE5" w14:textId="7E345B10" w:rsidR="000002DA" w:rsidRDefault="000002DA" w:rsidP="00071337">
      <w:pPr>
        <w:pStyle w:val="affc"/>
        <w:numPr>
          <w:ilvl w:val="0"/>
          <w:numId w:val="39"/>
        </w:numPr>
        <w:tabs>
          <w:tab w:val="left" w:pos="567"/>
        </w:tabs>
        <w:spacing w:before="60"/>
        <w:ind w:left="964" w:hanging="397"/>
      </w:pPr>
      <w:r>
        <w:t xml:space="preserve">образование </w:t>
      </w:r>
      <w:proofErr w:type="spellStart"/>
      <w:r>
        <w:t>высокопроводящего</w:t>
      </w:r>
      <w:proofErr w:type="spellEnd"/>
      <w:r>
        <w:t xml:space="preserve"> канала (резкое снижение градиента давления);</w:t>
      </w:r>
    </w:p>
    <w:p w14:paraId="21B83468" w14:textId="39966940" w:rsidR="000002DA" w:rsidRDefault="000002DA" w:rsidP="00071337">
      <w:pPr>
        <w:pStyle w:val="affc"/>
        <w:numPr>
          <w:ilvl w:val="0"/>
          <w:numId w:val="39"/>
        </w:numPr>
        <w:tabs>
          <w:tab w:val="left" w:pos="567"/>
        </w:tabs>
        <w:spacing w:before="60"/>
        <w:ind w:left="964" w:hanging="397"/>
      </w:pPr>
      <w:r>
        <w:t>затухание фильтрации</w:t>
      </w:r>
      <w:r w:rsidR="00307518" w:rsidRPr="00925204">
        <w:t xml:space="preserve"> </w:t>
      </w:r>
      <w:r>
        <w:t>(достижение максимально допустимого градиента давления или отсутствие фильтрации ХР</w:t>
      </w:r>
      <w:r w:rsidR="00307518" w:rsidRPr="00307518">
        <w:t xml:space="preserve"> </w:t>
      </w:r>
      <w:r w:rsidR="00307518" w:rsidRPr="00925204">
        <w:t xml:space="preserve">- </w:t>
      </w:r>
      <w:r w:rsidR="00307518" w:rsidRPr="00B67BE9">
        <w:t>снижение проницаемости более, чем в 100 раз</w:t>
      </w:r>
      <w:r>
        <w:t>);</w:t>
      </w:r>
    </w:p>
    <w:p w14:paraId="32BF2CE2" w14:textId="5A50A094" w:rsidR="000002DA" w:rsidRDefault="00C55F08" w:rsidP="00071337">
      <w:pPr>
        <w:pStyle w:val="affc"/>
        <w:numPr>
          <w:ilvl w:val="0"/>
          <w:numId w:val="39"/>
        </w:numPr>
        <w:tabs>
          <w:tab w:val="left" w:pos="567"/>
        </w:tabs>
        <w:spacing w:before="60"/>
        <w:ind w:left="964" w:hanging="397"/>
      </w:pPr>
      <w:r>
        <w:t>с</w:t>
      </w:r>
      <w:r w:rsidR="000002DA">
        <w:t>табилизация параметров фильтрации на протяжении не менее 100% порового объема</w:t>
      </w:r>
      <w:r w:rsidR="000002DA" w:rsidRPr="00DE3C98">
        <w:t>.</w:t>
      </w:r>
    </w:p>
    <w:p w14:paraId="6B29AF4B" w14:textId="53EC46C4" w:rsidR="000002DA" w:rsidRPr="009366F6" w:rsidRDefault="000002DA" w:rsidP="001B0268">
      <w:pPr>
        <w:spacing w:before="120"/>
        <w:jc w:val="both"/>
      </w:pPr>
      <w:r>
        <w:t>На этой стадии определяется объем прокачанной жидкости до прорыва, максимальный градиент давления при закачке ХР</w:t>
      </w:r>
      <w:r w:rsidR="00A92D30">
        <w:t>:</w:t>
      </w:r>
    </w:p>
    <w:p w14:paraId="3936BE3E" w14:textId="4ED7E277" w:rsidR="00CA145A" w:rsidRPr="00B67BE9" w:rsidRDefault="00A92D30" w:rsidP="00071337">
      <w:pPr>
        <w:numPr>
          <w:ilvl w:val="0"/>
          <w:numId w:val="36"/>
        </w:numPr>
        <w:tabs>
          <w:tab w:val="left" w:pos="567"/>
        </w:tabs>
        <w:spacing w:before="60"/>
        <w:ind w:left="567" w:hanging="397"/>
        <w:jc w:val="both"/>
      </w:pPr>
      <w:r>
        <w:t>в</w:t>
      </w:r>
      <w:r w:rsidR="00307518">
        <w:t xml:space="preserve">ыдержка ХР </w:t>
      </w:r>
      <w:r w:rsidR="00CA145A" w:rsidRPr="00B67BE9">
        <w:t>в керне 60 минут</w:t>
      </w:r>
      <w:r>
        <w:t>;</w:t>
      </w:r>
    </w:p>
    <w:p w14:paraId="042D1CE1" w14:textId="4B17D249" w:rsidR="00CA145A" w:rsidRPr="00B67BE9" w:rsidRDefault="00A92D30" w:rsidP="00071337">
      <w:pPr>
        <w:numPr>
          <w:ilvl w:val="0"/>
          <w:numId w:val="36"/>
        </w:numPr>
        <w:tabs>
          <w:tab w:val="left" w:pos="567"/>
        </w:tabs>
        <w:spacing w:before="60"/>
        <w:ind w:left="567" w:hanging="397"/>
        <w:jc w:val="both"/>
      </w:pPr>
      <w:r>
        <w:t>ф</w:t>
      </w:r>
      <w:r w:rsidR="00CA145A" w:rsidRPr="00B67BE9">
        <w:t xml:space="preserve">ильтрация </w:t>
      </w:r>
      <w:proofErr w:type="spellStart"/>
      <w:r w:rsidR="00CA145A" w:rsidRPr="00B67BE9">
        <w:t>изовискозной</w:t>
      </w:r>
      <w:proofErr w:type="spellEnd"/>
      <w:r w:rsidR="00CA145A" w:rsidRPr="00B67BE9">
        <w:t xml:space="preserve"> нефти через образец керна в количестве не менее 3-х поровых объемов с постоянным расходом до стабилизации перепада давления. Определение коэффициента фазовой проницаемости по нефти после обработки </w:t>
      </w:r>
      <w:r w:rsidR="00307518">
        <w:t>ХР</w:t>
      </w:r>
      <w:r w:rsidR="00CA145A" w:rsidRPr="00B67BE9">
        <w:t>.</w:t>
      </w:r>
    </w:p>
    <w:p w14:paraId="51B99ABC" w14:textId="77777777" w:rsidR="000002DA" w:rsidRDefault="000002DA" w:rsidP="001B0268">
      <w:pPr>
        <w:spacing w:before="120"/>
        <w:jc w:val="both"/>
      </w:pPr>
      <w:r>
        <w:t>Рассчитывается коэффициент восстановления (или кратность увеличения) фазовой проницаемости по флюиду после обработки ХР.</w:t>
      </w:r>
    </w:p>
    <w:p w14:paraId="58720493" w14:textId="77777777" w:rsidR="000002DA" w:rsidRDefault="000002DA" w:rsidP="001B0268">
      <w:pPr>
        <w:spacing w:before="120"/>
        <w:jc w:val="both"/>
      </w:pPr>
      <w:r>
        <w:t xml:space="preserve">После опытов модель коллектора извлекается из </w:t>
      </w:r>
      <w:proofErr w:type="spellStart"/>
      <w:r>
        <w:t>кернодержателя</w:t>
      </w:r>
      <w:proofErr w:type="spellEnd"/>
      <w:r>
        <w:t xml:space="preserve"> и фотографируются входной и выходной торцы керна (при возможности). </w:t>
      </w:r>
    </w:p>
    <w:p w14:paraId="292652EC" w14:textId="77777777" w:rsidR="009A014D" w:rsidRPr="00A32F29" w:rsidRDefault="00A32F29" w:rsidP="00071337">
      <w:pPr>
        <w:pStyle w:val="3"/>
        <w:keepNext/>
        <w:keepLines/>
        <w:tabs>
          <w:tab w:val="left" w:pos="709"/>
        </w:tabs>
        <w:spacing w:before="240"/>
        <w:ind w:left="0" w:firstLine="0"/>
      </w:pPr>
      <w:bookmarkStart w:id="122" w:name="_Toc158123316"/>
      <w:r w:rsidRPr="00A32F29">
        <w:t>ОБЪЕМНОЕ РАСШИРЕНИЕ КЕРНА ПРИ КОНТАКТЕ С НЕЙТРАЛИЗОВАННЫМ КИСЛОТНЫМ СОСТАВОМ ПРИ ПЛАСТОВОЙ ТЕМПЕРАТУРЕ</w:t>
      </w:r>
      <w:bookmarkEnd w:id="122"/>
    </w:p>
    <w:p w14:paraId="3E47E134" w14:textId="77777777" w:rsidR="0004470D" w:rsidRDefault="0004470D" w:rsidP="00071337">
      <w:pPr>
        <w:keepNext/>
        <w:keepLines/>
        <w:spacing w:before="120"/>
        <w:jc w:val="both"/>
        <w:rPr>
          <w:lang w:eastAsia="ru-RU"/>
        </w:rPr>
      </w:pPr>
      <w:r>
        <w:rPr>
          <w:lang w:eastAsia="ru-RU"/>
        </w:rPr>
        <w:t xml:space="preserve">В связи с тем, что на оценку </w:t>
      </w:r>
      <w:proofErr w:type="spellStart"/>
      <w:r>
        <w:rPr>
          <w:lang w:eastAsia="ru-RU"/>
        </w:rPr>
        <w:t>набухаемости</w:t>
      </w:r>
      <w:proofErr w:type="spellEnd"/>
      <w:r>
        <w:rPr>
          <w:lang w:eastAsia="ru-RU"/>
        </w:rPr>
        <w:t xml:space="preserve"> </w:t>
      </w:r>
      <w:r w:rsidR="00A7633E">
        <w:rPr>
          <w:lang w:eastAsia="ru-RU"/>
        </w:rPr>
        <w:t>г</w:t>
      </w:r>
      <w:r>
        <w:rPr>
          <w:lang w:eastAsia="ru-RU"/>
        </w:rPr>
        <w:t>о</w:t>
      </w:r>
      <w:r w:rsidR="00A7633E">
        <w:rPr>
          <w:lang w:eastAsia="ru-RU"/>
        </w:rPr>
        <w:t>р</w:t>
      </w:r>
      <w:r>
        <w:rPr>
          <w:lang w:eastAsia="ru-RU"/>
        </w:rPr>
        <w:t>ной породы могут воздействовать процессы растворения и вторичного осадкообразования, испытания проводятся на нейтрализованных растворах кислоты.</w:t>
      </w:r>
    </w:p>
    <w:p w14:paraId="66976DF1" w14:textId="090F5876" w:rsidR="0004470D" w:rsidRDefault="0004470D" w:rsidP="001B0268">
      <w:pPr>
        <w:spacing w:before="120"/>
        <w:jc w:val="both"/>
        <w:rPr>
          <w:lang w:eastAsia="ru-RU"/>
        </w:rPr>
      </w:pPr>
      <w:r>
        <w:rPr>
          <w:lang w:eastAsia="ru-RU"/>
        </w:rPr>
        <w:t xml:space="preserve">Требование: </w:t>
      </w:r>
      <w:r w:rsidRPr="0004470D">
        <w:rPr>
          <w:lang w:eastAsia="ru-RU"/>
        </w:rPr>
        <w:t>объемное расширение керна при контакте с нейтрализованным кислотным составом при пластовой температуре</w:t>
      </w:r>
      <w:r>
        <w:rPr>
          <w:lang w:eastAsia="ru-RU"/>
        </w:rPr>
        <w:t xml:space="preserve"> </w:t>
      </w:r>
      <w:r w:rsidR="00A7633E">
        <w:rPr>
          <w:lang w:eastAsia="ru-RU"/>
        </w:rPr>
        <w:t xml:space="preserve">в течение 7 часов </w:t>
      </w:r>
      <w:r>
        <w:rPr>
          <w:lang w:eastAsia="ru-RU"/>
        </w:rPr>
        <w:t>должно быть не выше, чем на 10</w:t>
      </w:r>
      <w:r w:rsidR="00A7633E">
        <w:rPr>
          <w:lang w:eastAsia="ru-RU"/>
        </w:rPr>
        <w:t xml:space="preserve"> </w:t>
      </w:r>
      <w:r>
        <w:rPr>
          <w:lang w:eastAsia="ru-RU"/>
        </w:rPr>
        <w:t>% (</w:t>
      </w:r>
      <w:proofErr w:type="spellStart"/>
      <w:r>
        <w:rPr>
          <w:lang w:eastAsia="ru-RU"/>
        </w:rPr>
        <w:t>отн</w:t>
      </w:r>
      <w:proofErr w:type="spellEnd"/>
      <w:r>
        <w:rPr>
          <w:lang w:eastAsia="ru-RU"/>
        </w:rPr>
        <w:t xml:space="preserve">.) от аналогичного показателя на </w:t>
      </w:r>
      <w:r w:rsidR="002A2890" w:rsidRPr="002A2890">
        <w:rPr>
          <w:rFonts w:eastAsia="Times New Roman"/>
          <w:color w:val="000000"/>
          <w:szCs w:val="24"/>
          <w:lang w:eastAsia="ru-RU"/>
        </w:rPr>
        <w:t>модел</w:t>
      </w:r>
      <w:r w:rsidR="002A2890">
        <w:rPr>
          <w:rFonts w:eastAsia="Times New Roman"/>
          <w:color w:val="000000"/>
          <w:szCs w:val="24"/>
          <w:lang w:eastAsia="ru-RU"/>
        </w:rPr>
        <w:t>и</w:t>
      </w:r>
      <w:r w:rsidR="002A2890" w:rsidRPr="002A2890">
        <w:rPr>
          <w:rFonts w:eastAsia="Times New Roman"/>
          <w:color w:val="000000"/>
          <w:szCs w:val="24"/>
          <w:lang w:eastAsia="ru-RU"/>
        </w:rPr>
        <w:t xml:space="preserve"> пластовой воды</w:t>
      </w:r>
      <w:r>
        <w:rPr>
          <w:lang w:eastAsia="ru-RU"/>
        </w:rPr>
        <w:t>.</w:t>
      </w:r>
    </w:p>
    <w:p w14:paraId="5A619F86" w14:textId="77777777" w:rsidR="00227625" w:rsidRDefault="0004470D" w:rsidP="001B0268">
      <w:pPr>
        <w:spacing w:before="120"/>
        <w:jc w:val="both"/>
        <w:rPr>
          <w:lang w:eastAsia="ru-RU"/>
        </w:rPr>
      </w:pPr>
      <w:r>
        <w:rPr>
          <w:lang w:eastAsia="ru-RU"/>
        </w:rPr>
        <w:t xml:space="preserve">Для испытания применяется метод </w:t>
      </w:r>
      <w:proofErr w:type="spellStart"/>
      <w:r>
        <w:rPr>
          <w:lang w:eastAsia="ru-RU"/>
        </w:rPr>
        <w:t>Жигача-Ярова</w:t>
      </w:r>
      <w:proofErr w:type="spellEnd"/>
      <w:r>
        <w:rPr>
          <w:lang w:eastAsia="ru-RU"/>
        </w:rPr>
        <w:t>.</w:t>
      </w:r>
    </w:p>
    <w:sectPr w:rsidR="00227625" w:rsidSect="0065342B">
      <w:headerReference w:type="default" r:id="rId33"/>
      <w:footerReference w:type="default" r:id="rId34"/>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1A5543" w14:textId="77777777" w:rsidR="00522D2A" w:rsidRDefault="00522D2A" w:rsidP="000D7C6A">
      <w:r>
        <w:separator/>
      </w:r>
    </w:p>
  </w:endnote>
  <w:endnote w:type="continuationSeparator" w:id="0">
    <w:p w14:paraId="1E2F3AFA" w14:textId="77777777" w:rsidR="00522D2A" w:rsidRDefault="00522D2A"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EuropeCondensedC">
    <w:altName w:val="Arial"/>
    <w:panose1 w:val="00000000000000000000"/>
    <w:charset w:val="CC"/>
    <w:family w:val="modern"/>
    <w:notTrueType/>
    <w:pitch w:val="variable"/>
    <w:sig w:usb0="00000001" w:usb1="0000004A"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Times">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322"/>
      <w:gridCol w:w="532"/>
    </w:tblGrid>
    <w:tr w:rsidR="001427E0" w:rsidRPr="0065342B" w14:paraId="5598A682" w14:textId="77777777" w:rsidTr="0065342B">
      <w:tc>
        <w:tcPr>
          <w:tcW w:w="4730" w:type="pct"/>
          <w:tcBorders>
            <w:top w:val="single" w:sz="12" w:space="0" w:color="FFD200"/>
          </w:tcBorders>
          <w:vAlign w:val="center"/>
        </w:tcPr>
        <w:p w14:paraId="43609FA2" w14:textId="77777777" w:rsidR="001427E0" w:rsidRPr="0065342B" w:rsidRDefault="001427E0" w:rsidP="0065342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6CD8D60D" w14:textId="77777777" w:rsidR="001427E0" w:rsidRPr="0065342B" w:rsidRDefault="001427E0" w:rsidP="0065342B">
          <w:pPr>
            <w:tabs>
              <w:tab w:val="center" w:pos="4677"/>
              <w:tab w:val="right" w:pos="9355"/>
            </w:tabs>
            <w:spacing w:before="60"/>
            <w:rPr>
              <w:rFonts w:ascii="Arial" w:hAnsi="Arial" w:cs="Arial"/>
              <w:b/>
              <w:sz w:val="10"/>
              <w:szCs w:val="10"/>
            </w:rPr>
          </w:pPr>
        </w:p>
      </w:tc>
    </w:tr>
    <w:tr w:rsidR="001427E0" w:rsidRPr="0065342B" w14:paraId="71494C0B" w14:textId="77777777" w:rsidTr="0065342B">
      <w:tc>
        <w:tcPr>
          <w:tcW w:w="4730" w:type="pct"/>
          <w:vAlign w:val="center"/>
        </w:tcPr>
        <w:p w14:paraId="5C38B7BF" w14:textId="77777777" w:rsidR="001427E0" w:rsidRPr="0065342B" w:rsidRDefault="001427E0" w:rsidP="0065342B">
          <w:pPr>
            <w:tabs>
              <w:tab w:val="center" w:pos="4677"/>
              <w:tab w:val="right" w:pos="9355"/>
            </w:tabs>
            <w:rPr>
              <w:rFonts w:ascii="Arial" w:hAnsi="Arial" w:cs="Arial"/>
              <w:b/>
              <w:sz w:val="10"/>
              <w:szCs w:val="10"/>
            </w:rPr>
          </w:pPr>
        </w:p>
      </w:tc>
      <w:tc>
        <w:tcPr>
          <w:tcW w:w="270" w:type="pct"/>
        </w:tcPr>
        <w:p w14:paraId="06EDF128" w14:textId="77777777" w:rsidR="001427E0" w:rsidRPr="0065342B" w:rsidRDefault="001427E0" w:rsidP="0065342B">
          <w:pPr>
            <w:tabs>
              <w:tab w:val="center" w:pos="4677"/>
              <w:tab w:val="right" w:pos="9355"/>
            </w:tabs>
            <w:rPr>
              <w:rFonts w:ascii="Arial" w:hAnsi="Arial" w:cs="Arial"/>
              <w:b/>
              <w:sz w:val="10"/>
              <w:szCs w:val="10"/>
            </w:rPr>
          </w:pPr>
        </w:p>
      </w:tc>
    </w:tr>
  </w:tbl>
  <w:p w14:paraId="23F72AE6" w14:textId="77777777" w:rsidR="001427E0" w:rsidRPr="0065342B" w:rsidRDefault="001427E0" w:rsidP="0065342B">
    <w:pPr>
      <w:tabs>
        <w:tab w:val="center" w:pos="4677"/>
        <w:tab w:val="right" w:pos="9355"/>
      </w:tabs>
    </w:pPr>
    <w:r w:rsidRPr="0065342B">
      <w:rPr>
        <w:noProof/>
        <w:lang w:eastAsia="ru-RU"/>
      </w:rPr>
      <mc:AlternateContent>
        <mc:Choice Requires="wps">
          <w:drawing>
            <wp:anchor distT="0" distB="0" distL="114300" distR="114300" simplePos="0" relativeHeight="251666432" behindDoc="0" locked="0" layoutInCell="1" allowOverlap="1" wp14:anchorId="44414AEE" wp14:editId="17E45CC9">
              <wp:simplePos x="0" y="0"/>
              <wp:positionH relativeFrom="column">
                <wp:posOffset>5223736</wp:posOffset>
              </wp:positionH>
              <wp:positionV relativeFrom="paragraph">
                <wp:posOffset>79056</wp:posOffset>
              </wp:positionV>
              <wp:extent cx="1009650" cy="333375"/>
              <wp:effectExtent l="0" t="0" r="0" b="9525"/>
              <wp:wrapNone/>
              <wp:docPr id="32"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82B27B3" w14:textId="28DDAFAE" w:rsidR="001427E0" w:rsidRPr="004511AD" w:rsidRDefault="001427E0" w:rsidP="0065342B">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752F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752F6">
                            <w:rPr>
                              <w:rFonts w:ascii="Arial" w:hAnsi="Arial" w:cs="Arial"/>
                              <w:b/>
                              <w:noProof/>
                              <w:sz w:val="12"/>
                              <w:szCs w:val="12"/>
                            </w:rPr>
                            <w:t>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 o:spid="_x0000_s1026" type="#_x0000_t202" style="position:absolute;margin-left:411.3pt;margin-top:6.2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" filled="f" stroked="f" strokeweight="1.3pt">
              <v:textbox>
                <w:txbxContent>
                  <w:p w14:paraId="382B27B3" w14:textId="28DDAFAE" w:rsidR="001427E0" w:rsidRPr="004511AD" w:rsidRDefault="001427E0" w:rsidP="0065342B">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752F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752F6">
                      <w:rPr>
                        <w:rFonts w:ascii="Arial" w:hAnsi="Arial" w:cs="Arial"/>
                        <w:b/>
                        <w:noProof/>
                        <w:sz w:val="12"/>
                        <w:szCs w:val="12"/>
                      </w:rPr>
                      <w:t>4</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464360" w14:textId="77777777" w:rsidR="001427E0" w:rsidRPr="00D27D30" w:rsidRDefault="001427E0">
    <w:pPr>
      <w:pStyle w:val="a9"/>
      <w:rPr>
        <w:sz w:val="10"/>
        <w:szCs w:val="10"/>
      </w:rPr>
    </w:pPr>
  </w:p>
  <w:p w14:paraId="569387B9" w14:textId="77777777" w:rsidR="001427E0" w:rsidRDefault="001427E0">
    <w:pPr>
      <w:pStyle w:val="a9"/>
      <w:rPr>
        <w:lang w:val="en-US"/>
      </w:rPr>
    </w:pPr>
    <w:r>
      <w:rPr>
        <w:noProof/>
        <w:lang w:eastAsia="ru-RU"/>
      </w:rPr>
      <mc:AlternateContent>
        <mc:Choice Requires="wpg">
          <w:drawing>
            <wp:anchor distT="0" distB="0" distL="114300" distR="114300" simplePos="0" relativeHeight="251657216" behindDoc="0" locked="0" layoutInCell="1" allowOverlap="1" wp14:anchorId="618A052C" wp14:editId="06F54227">
              <wp:simplePos x="0" y="0"/>
              <wp:positionH relativeFrom="column">
                <wp:posOffset>0</wp:posOffset>
              </wp:positionH>
              <wp:positionV relativeFrom="paragraph">
                <wp:posOffset>-36830</wp:posOffset>
              </wp:positionV>
              <wp:extent cx="6229985" cy="431165"/>
              <wp:effectExtent l="9525" t="1270" r="0" b="0"/>
              <wp:wrapNone/>
              <wp:docPr id="7"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9985" cy="431165"/>
                        <a:chOff x="1191" y="15120"/>
                        <a:chExt cx="9811" cy="679"/>
                      </a:xfrm>
                    </wpg:grpSpPr>
                    <wps:wsp>
                      <wps:cNvPr id="8" name="Text Box 291"/>
                      <wps:cNvSpPr txBox="1">
                        <a:spLocks noChangeArrowheads="1"/>
                      </wps:cNvSpPr>
                      <wps:spPr bwMode="auto">
                        <a:xfrm>
                          <a:off x="1488" y="15120"/>
                          <a:ext cx="8975" cy="6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6D62493" w14:textId="77777777" w:rsidR="001427E0" w:rsidRDefault="001427E0" w:rsidP="004511AD">
                            <w:pPr>
                              <w:pStyle w:val="a7"/>
                              <w:rPr>
                                <w:rFonts w:ascii="Arial" w:hAnsi="Arial" w:cs="Arial"/>
                                <w:b/>
                                <w:sz w:val="10"/>
                                <w:szCs w:val="10"/>
                              </w:rPr>
                            </w:pPr>
                          </w:p>
                          <w:p w14:paraId="10460E0C" w14:textId="77777777" w:rsidR="001427E0" w:rsidRPr="00B42025" w:rsidRDefault="001427E0" w:rsidP="004511AD">
                            <w:pPr>
                              <w:pStyle w:val="a7"/>
                              <w:rPr>
                                <w:rFonts w:ascii="Arial" w:hAnsi="Arial" w:cs="Arial"/>
                                <w:b/>
                                <w:sz w:val="10"/>
                                <w:szCs w:val="10"/>
                              </w:rPr>
                            </w:pPr>
                            <w:r w:rsidRPr="00B42025">
                              <w:rPr>
                                <w:rFonts w:ascii="Arial" w:hAnsi="Arial" w:cs="Arial"/>
                                <w:b/>
                                <w:sz w:val="10"/>
                                <w:szCs w:val="10"/>
                              </w:rPr>
                              <w:t>ПРИЛОЖЕНИЕ №2</w:t>
                            </w:r>
                            <w:proofErr w:type="gramStart"/>
                            <w:r w:rsidRPr="00B42025">
                              <w:rPr>
                                <w:rFonts w:ascii="Arial" w:hAnsi="Arial" w:cs="Arial"/>
                                <w:b/>
                                <w:sz w:val="10"/>
                                <w:szCs w:val="10"/>
                              </w:rPr>
                              <w:t xml:space="preserve"> К</w:t>
                            </w:r>
                            <w:proofErr w:type="gramEnd"/>
                            <w:r w:rsidRPr="00B42025">
                              <w:rPr>
                                <w:rFonts w:ascii="Arial" w:hAnsi="Arial" w:cs="Arial"/>
                                <w:b/>
                                <w:sz w:val="10"/>
                                <w:szCs w:val="10"/>
                              </w:rPr>
                              <w:t xml:space="preserve"> МЕТОДИЧЕСКИМ УКАЗАНИЯМ КОМПАНИИ «ХИМИЧЕСКАЯ ОБРАБОТКА ПРИЗАБОЙНЫХ ЗОН ПЛАСТА ДОБЫВАЮЩИХ СКВАЖИН» </w:t>
                            </w:r>
                          </w:p>
                          <w:p w14:paraId="6A959289" w14:textId="77777777" w:rsidR="001427E0" w:rsidRPr="004511AD" w:rsidRDefault="001427E0" w:rsidP="004511AD">
                            <w:pPr>
                              <w:pStyle w:val="a7"/>
                              <w:rPr>
                                <w:rFonts w:ascii="Arial" w:hAnsi="Arial" w:cs="Arial"/>
                                <w:b/>
                                <w:sz w:val="10"/>
                                <w:szCs w:val="10"/>
                              </w:rPr>
                            </w:pPr>
                          </w:p>
                        </w:txbxContent>
                      </wps:txbx>
                      <wps:bodyPr rot="0" vert="horz" wrap="square" lIns="91440" tIns="45720" rIns="91440" bIns="45720" anchor="t" anchorCtr="0" upright="1">
                        <a:noAutofit/>
                      </wps:bodyPr>
                    </wps:wsp>
                    <wpg:grpSp>
                      <wpg:cNvPr id="9" name="Group 292"/>
                      <wpg:cNvGrpSpPr>
                        <a:grpSpLocks/>
                      </wpg:cNvGrpSpPr>
                      <wpg:grpSpPr bwMode="auto">
                        <a:xfrm>
                          <a:off x="1191" y="15137"/>
                          <a:ext cx="9811" cy="662"/>
                          <a:chOff x="1191" y="15137"/>
                          <a:chExt cx="9811" cy="662"/>
                        </a:xfrm>
                      </wpg:grpSpPr>
                      <wps:wsp>
                        <wps:cNvPr id="10" name="AutoShape 293"/>
                        <wps:cNvCnPr>
                          <a:cxnSpLocks noChangeShapeType="1"/>
                        </wps:cNvCnPr>
                        <wps:spPr bwMode="auto">
                          <a:xfrm flipH="1">
                            <a:off x="1191" y="15137"/>
                            <a:ext cx="9630" cy="1"/>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wps:wsp>
                        <wps:cNvPr id="11" name="Arc 294"/>
                        <wps:cNvSpPr>
                          <a:spLocks/>
                        </wps:cNvSpPr>
                        <wps:spPr bwMode="auto">
                          <a:xfrm flipH="1">
                            <a:off x="10463" y="15137"/>
                            <a:ext cx="539" cy="662"/>
                          </a:xfrm>
                          <a:custGeom>
                            <a:avLst/>
                            <a:gdLst>
                              <a:gd name="G0" fmla="+- 0 0 0"/>
                              <a:gd name="G1" fmla="+- 20196 0 0"/>
                              <a:gd name="G2" fmla="+- 21600 0 0"/>
                              <a:gd name="T0" fmla="*/ 7659 w 21363"/>
                              <a:gd name="T1" fmla="*/ 0 h 20196"/>
                              <a:gd name="T2" fmla="*/ 21363 w 21363"/>
                              <a:gd name="T3" fmla="*/ 17002 h 20196"/>
                              <a:gd name="T4" fmla="*/ 0 w 21363"/>
                              <a:gd name="T5" fmla="*/ 20196 h 20196"/>
                            </a:gdLst>
                            <a:ahLst/>
                            <a:cxnLst>
                              <a:cxn ang="0">
                                <a:pos x="T0" y="T1"/>
                              </a:cxn>
                              <a:cxn ang="0">
                                <a:pos x="T2" y="T3"/>
                              </a:cxn>
                              <a:cxn ang="0">
                                <a:pos x="T4" y="T5"/>
                              </a:cxn>
                            </a:cxnLst>
                            <a:rect l="0" t="0" r="r" b="b"/>
                            <a:pathLst>
                              <a:path w="21363" h="20196" fill="none" extrusionOk="0">
                                <a:moveTo>
                                  <a:pt x="7659" y="-1"/>
                                </a:moveTo>
                                <a:cubicBezTo>
                                  <a:pt x="14966" y="2770"/>
                                  <a:pt x="20206" y="9272"/>
                                  <a:pt x="21362" y="17002"/>
                                </a:cubicBezTo>
                              </a:path>
                              <a:path w="21363" h="20196" stroke="0" extrusionOk="0">
                                <a:moveTo>
                                  <a:pt x="7659" y="-1"/>
                                </a:moveTo>
                                <a:cubicBezTo>
                                  <a:pt x="14966" y="2770"/>
                                  <a:pt x="20206" y="9272"/>
                                  <a:pt x="21362" y="17002"/>
                                </a:cubicBezTo>
                                <a:lnTo>
                                  <a:pt x="0" y="20196"/>
                                </a:lnTo>
                                <a:close/>
                              </a:path>
                            </a:pathLst>
                          </a:custGeom>
                          <a:noFill/>
                          <a:ln w="16510">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utoShape 295"/>
                        <wps:cNvCnPr>
                          <a:cxnSpLocks noChangeShapeType="1"/>
                        </wps:cNvCnPr>
                        <wps:spPr bwMode="auto">
                          <a:xfrm flipH="1">
                            <a:off x="7342" y="15685"/>
                            <a:ext cx="3129" cy="0"/>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8A052C" id="Group 290" o:spid="_x0000_s1030" style="position:absolute;margin-left:0;margin-top:-2.9pt;width:490.55pt;height:33.95pt;z-index:251657216" coordorigin="1191,15120" coordsize="981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">
              <v:shapetype id="_x0000_t202" coordsize="21600,21600" o:spt="202" path="m,l,21600r21600,l21600,xe">
                <v:stroke joinstyle="miter"/>
                <v:path gradientshapeok="t" o:connecttype="rect"/>
              </v:shapetype>
              <v:shape id="Text Box 291" o:spid="_x0000_s1031" type="#_x0000_t202" style="position:absolute;left:1488;top:15120;width:8975;height: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j8ScAA&#10;AADaAAAADwAAAGRycy9kb3ducmV2LnhtbERP3WrCMBS+H+wdwhG8kZnqQKRrKrIp1JsNWx/g0Bzb&#10;YnNSkkzbtzcXg11+fP/ZbjS9uJPznWUFq2UCgri2uuNGwaU6vm1B+ICssbdMCibysMtfXzJMtX3w&#10;me5laEQMYZ+igjaEIZXS1y0Z9Es7EEfuap3BEKFrpHb4iOGml+sk2UiDHceGFgf6bKm+lb9GQfnz&#10;3RWXaXhv+sXKuNOhqsJXpdR8Nu4/QAQaw7/4z11oBXFrvBJvgMy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jj8ScAAAADaAAAADwAAAAAAAAAAAAAAAACYAgAAZHJzL2Rvd25y&#10;ZXYueG1sUEsFBgAAAAAEAAQA9QAAAIUDAAAAAA==&#10;" filled="f" stroked="f" strokeweight="1.3pt">
                <v:textbox>
                  <w:txbxContent>
                    <w:p w14:paraId="76D62493" w14:textId="77777777" w:rsidR="001427E0" w:rsidRDefault="001427E0" w:rsidP="004511AD">
                      <w:pPr>
                        <w:pStyle w:val="a7"/>
                        <w:rPr>
                          <w:rFonts w:ascii="Arial" w:hAnsi="Arial" w:cs="Arial"/>
                          <w:b/>
                          <w:sz w:val="10"/>
                          <w:szCs w:val="10"/>
                        </w:rPr>
                      </w:pPr>
                    </w:p>
                    <w:p w14:paraId="10460E0C" w14:textId="77777777" w:rsidR="001427E0" w:rsidRPr="00B42025" w:rsidRDefault="001427E0" w:rsidP="004511AD">
                      <w:pPr>
                        <w:pStyle w:val="a7"/>
                        <w:rPr>
                          <w:rFonts w:ascii="Arial" w:hAnsi="Arial" w:cs="Arial"/>
                          <w:b/>
                          <w:sz w:val="10"/>
                          <w:szCs w:val="10"/>
                        </w:rPr>
                      </w:pPr>
                      <w:r w:rsidRPr="00B42025">
                        <w:rPr>
                          <w:rFonts w:ascii="Arial" w:hAnsi="Arial" w:cs="Arial"/>
                          <w:b/>
                          <w:sz w:val="10"/>
                          <w:szCs w:val="10"/>
                        </w:rPr>
                        <w:t xml:space="preserve">ПРИЛОЖЕНИЕ №2 К МЕТОДИЧЕСКИМ УКАЗАНИЯМ КОМПАНИИ «ХИМИЧЕСКАЯ ОБРАБОТКА ПРИЗАБОЙНЫХ ЗОН ПЛАСТА ДОБЫВАЮЩИХ СКВАЖИН» </w:t>
                      </w:r>
                    </w:p>
                    <w:p w14:paraId="6A959289" w14:textId="77777777" w:rsidR="001427E0" w:rsidRPr="004511AD" w:rsidRDefault="001427E0" w:rsidP="004511AD">
                      <w:pPr>
                        <w:pStyle w:val="a7"/>
                        <w:rPr>
                          <w:rFonts w:ascii="Arial" w:hAnsi="Arial" w:cs="Arial"/>
                          <w:b/>
                          <w:sz w:val="10"/>
                          <w:szCs w:val="10"/>
                        </w:rPr>
                      </w:pPr>
                    </w:p>
                  </w:txbxContent>
                </v:textbox>
              </v:shape>
              <v:group id="Group 292" o:spid="_x0000_s1032" style="position:absolute;left:1191;top:15137;width:9811;height:662" coordorigin="1191,15137" coordsize="9811,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type id="_x0000_t32" coordsize="21600,21600" o:spt="32" o:oned="t" path="m,l21600,21600e" filled="f">
                  <v:path arrowok="t" fillok="f" o:connecttype="none"/>
                  <o:lock v:ext="edit" shapetype="t"/>
                </v:shapetype>
                <v:shape id="AutoShape 293" o:spid="_x0000_s1033" type="#_x0000_t32" style="position:absolute;left:1191;top:15137;width:963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ejWsUAAADbAAAADwAAAGRycy9kb3ducmV2LnhtbESPQW/CMAyF75P4D5GRuI0UDjB1BIQQ&#10;G0ish8K2s9WYtqJxqiZA+ff4MGk3W+/5vc+LVe8adaMu1J4NTMYJKOLC25pLA9+nj9c3UCEiW2w8&#10;k4EHBVgtBy8LTK2/c063YyyVhHBI0UAVY5tqHYqKHIaxb4lFO/vOYZS1K7Xt8C7hrtHTJJlphzVL&#10;Q4UtbSoqLserM/A53V1+d5tsfThnOJ99bfOffZYbMxr263dQkfr4b/673lvBF3r5RQbQyy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ejWsUAAADbAAAADwAAAAAAAAAA&#10;AAAAAAChAgAAZHJzL2Rvd25yZXYueG1sUEsFBgAAAAAEAAQA+QAAAJMDAAAAAA==&#10;" strokecolor="#fdd208" strokeweight="1.3pt"/>
                <v:shape id="Arc 294" o:spid="_x0000_s1034" style="position:absolute;left:10463;top:15137;width:539;height:662;flip:x;visibility:visible;mso-wrap-style:square;v-text-anchor:top" coordsize="21363,20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88f8IA&#10;AADbAAAADwAAAGRycy9kb3ducmV2LnhtbERPTWvCQBC9F/wPyxS81U1saWzqJohV8KJg1J6H7DQJ&#10;zc7G7Krpv+8WCt7m8T5nng+mFVfqXWNZQTyJQBCXVjdcKTge1k8zEM4ja2wtk4IfcpBno4c5ptre&#10;eE/XwlcihLBLUUHtfZdK6cqaDLqJ7YgD92V7gz7AvpK6x1sIN62cRtGrNNhwaKixo2VN5XdxMQow&#10;en7bbbef6DbT0yo+y+Ql+UiUGj8Oi3cQngZ/F/+7NzrMj+Hvl3CA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bzx/wgAAANsAAAAPAAAAAAAAAAAAAAAAAJgCAABkcnMvZG93&#10;bnJldi54bWxQSwUGAAAAAAQABAD1AAAAhwMAAAAA&#10;" path="m7659,-1nfc14966,2770,20206,9272,21362,17002em7659,-1nsc14966,2770,20206,9272,21362,17002l,20196,7659,-1xe" filled="f" strokecolor="#fdd208" strokeweight="1.3pt">
                  <v:path arrowok="t" o:extrusionok="f" o:connecttype="custom" o:connectlocs="193,0;539,557;0,662" o:connectangles="0,0,0"/>
                </v:shape>
                <v:shape id="AutoShape 295" o:spid="_x0000_s1035" type="#_x0000_t32" style="position:absolute;left:7342;top:15685;width:31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mYtsIAAADbAAAADwAAAGRycy9kb3ducmV2LnhtbERPS4vCMBC+C/sfwgh709QeXOkaRWR9&#10;gPZQXT0PzdgWm0lpslr//UYQvM3H95zpvDO1uFHrKssKRsMIBHFudcWFgt/jajAB4TyyxtoyKXiQ&#10;g/nsozfFRNs7Z3Q7+EKEEHYJKii9bxIpXV6SQTe0DXHgLrY16ANsC6lbvIdwU8s4isbSYMWhocSG&#10;liXl18OfUbCON9fzZpkudpcUv8b7n+y0TTOlPvvd4huEp86/xS/3Vof5MTx/CQfI2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PmYtsIAAADbAAAADwAAAAAAAAAAAAAA&#10;AAChAgAAZHJzL2Rvd25yZXYueG1sUEsFBgAAAAAEAAQA+QAAAJADAAAAAA==&#10;" strokecolor="#fdd208" strokeweight="1.3pt"/>
              </v:group>
            </v:group>
          </w:pict>
        </mc:Fallback>
      </mc:AlternateContent>
    </w:r>
  </w:p>
  <w:p w14:paraId="74CAB9D7" w14:textId="77777777" w:rsidR="001427E0" w:rsidRPr="006B5672" w:rsidRDefault="001427E0">
    <w:pPr>
      <w:pStyle w:val="a9"/>
      <w:rPr>
        <w:lang w:val="en-US"/>
      </w:rPr>
    </w:pPr>
    <w:r>
      <w:rPr>
        <w:noProof/>
        <w:lang w:eastAsia="ru-RU"/>
      </w:rPr>
      <mc:AlternateContent>
        <mc:Choice Requires="wpg">
          <w:drawing>
            <wp:anchor distT="0" distB="0" distL="114300" distR="114300" simplePos="0" relativeHeight="251660288" behindDoc="0" locked="0" layoutInCell="1" allowOverlap="1" wp14:anchorId="09F78B7E" wp14:editId="78AF1286">
              <wp:simplePos x="0" y="0"/>
              <wp:positionH relativeFrom="column">
                <wp:posOffset>8890</wp:posOffset>
              </wp:positionH>
              <wp:positionV relativeFrom="paragraph">
                <wp:posOffset>135890</wp:posOffset>
              </wp:positionV>
              <wp:extent cx="5020310" cy="282575"/>
              <wp:effectExtent l="8890" t="12065" r="0" b="635"/>
              <wp:wrapNone/>
              <wp:docPr id="4" name="Group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0310" cy="282575"/>
                        <a:chOff x="1261" y="16096"/>
                        <a:chExt cx="7906" cy="445"/>
                      </a:xfrm>
                    </wpg:grpSpPr>
                    <wps:wsp>
                      <wps:cNvPr id="1" name="Freeform 299"/>
                      <wps:cNvSpPr>
                        <a:spLocks/>
                      </wps:cNvSpPr>
                      <wps:spPr bwMode="auto">
                        <a:xfrm>
                          <a:off x="1261" y="16096"/>
                          <a:ext cx="6186" cy="401"/>
                        </a:xfrm>
                        <a:custGeom>
                          <a:avLst/>
                          <a:gdLst>
                            <a:gd name="T0" fmla="*/ 0 w 9278"/>
                            <a:gd name="T1" fmla="*/ 401 h 401"/>
                            <a:gd name="T2" fmla="*/ 646 w 9278"/>
                            <a:gd name="T3" fmla="*/ 64 h 401"/>
                            <a:gd name="T4" fmla="*/ 3001 w 9278"/>
                            <a:gd name="T5" fmla="*/ 19 h 401"/>
                            <a:gd name="T6" fmla="*/ 9278 w 9278"/>
                            <a:gd name="T7" fmla="*/ 25 h 401"/>
                          </a:gdLst>
                          <a:ahLst/>
                          <a:cxnLst>
                            <a:cxn ang="0">
                              <a:pos x="T0" y="T1"/>
                            </a:cxn>
                            <a:cxn ang="0">
                              <a:pos x="T2" y="T3"/>
                            </a:cxn>
                            <a:cxn ang="0">
                              <a:pos x="T4" y="T5"/>
                            </a:cxn>
                            <a:cxn ang="0">
                              <a:pos x="T6" y="T7"/>
                            </a:cxn>
                          </a:cxnLst>
                          <a:rect l="0" t="0" r="r" b="b"/>
                          <a:pathLst>
                            <a:path w="9278" h="401">
                              <a:moveTo>
                                <a:pt x="0" y="401"/>
                              </a:moveTo>
                              <a:cubicBezTo>
                                <a:pt x="72" y="264"/>
                                <a:pt x="146" y="128"/>
                                <a:pt x="646" y="64"/>
                              </a:cubicBezTo>
                              <a:cubicBezTo>
                                <a:pt x="1145" y="0"/>
                                <a:pt x="1562" y="26"/>
                                <a:pt x="3001" y="19"/>
                              </a:cubicBezTo>
                              <a:cubicBezTo>
                                <a:pt x="4440" y="12"/>
                                <a:pt x="7970" y="24"/>
                                <a:pt x="9278" y="25"/>
                              </a:cubicBezTo>
                            </a:path>
                          </a:pathLst>
                        </a:custGeom>
                        <a:noFill/>
                        <a:ln w="16510">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Text Box 300"/>
                      <wps:cNvSpPr txBox="1">
                        <a:spLocks noChangeArrowheads="1"/>
                      </wps:cNvSpPr>
                      <wps:spPr bwMode="auto">
                        <a:xfrm>
                          <a:off x="1570" y="16120"/>
                          <a:ext cx="7597" cy="4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975FCB4" w14:textId="77777777" w:rsidR="001427E0" w:rsidRDefault="001427E0" w:rsidP="00EF3478">
                            <w:pPr>
                              <w:pStyle w:val="a7"/>
                              <w:rPr>
                                <w:rFonts w:ascii="Arial" w:hAnsi="Arial" w:cs="Arial"/>
                                <w:b/>
                                <w:sz w:val="10"/>
                                <w:szCs w:val="10"/>
                              </w:rPr>
                            </w:pPr>
                            <w:r w:rsidRPr="004511AD">
                              <w:rPr>
                                <w:rFonts w:ascii="Arial" w:hAnsi="Arial" w:cs="Arial"/>
                                <w:b/>
                                <w:sz w:val="10"/>
                                <w:szCs w:val="10"/>
                              </w:rPr>
                              <w:t xml:space="preserve">№ </w:t>
                            </w:r>
                            <w:r w:rsidRPr="005161DB">
                              <w:rPr>
                                <w:rFonts w:ascii="Arial" w:hAnsi="Arial" w:cs="Arial"/>
                                <w:b/>
                                <w:snapToGrid w:val="0"/>
                                <w:sz w:val="10"/>
                                <w:szCs w:val="10"/>
                              </w:rPr>
                              <w:t>П1-01.03 М-0016</w:t>
                            </w:r>
                            <w:r>
                              <w:rPr>
                                <w:rFonts w:ascii="Arial" w:hAnsi="Arial" w:cs="Arial"/>
                                <w:b/>
                                <w:sz w:val="10"/>
                                <w:szCs w:val="10"/>
                              </w:rPr>
                              <w:t xml:space="preserve"> ВЕРСИЯ 2</w:t>
                            </w:r>
                            <w:r w:rsidRPr="004511AD">
                              <w:rPr>
                                <w:rFonts w:ascii="Arial" w:hAnsi="Arial" w:cs="Arial"/>
                                <w:b/>
                                <w:sz w:val="10"/>
                                <w:szCs w:val="10"/>
                              </w:rPr>
                              <w:t>.00</w:t>
                            </w:r>
                          </w:p>
                          <w:p w14:paraId="3E6C8FDC" w14:textId="77777777" w:rsidR="001427E0" w:rsidRPr="004511AD" w:rsidRDefault="001427E0" w:rsidP="00EF3478">
                            <w:pPr>
                              <w:pStyle w:val="a7"/>
                              <w:rPr>
                                <w:rFonts w:ascii="Arial" w:hAnsi="Arial" w:cs="Arial"/>
                                <w:b/>
                                <w:sz w:val="10"/>
                                <w:szCs w:val="1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9F78B7E" id="Group 298" o:spid="_x0000_s1036" style="position:absolute;margin-left:.7pt;margin-top:10.7pt;width:395.3pt;height:22.25pt;z-index:251660288" coordorigin="1261,16096" coordsize="790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">
              <v:shape id="Freeform 299" o:spid="_x0000_s1037" style="position:absolute;left:1261;top:16096;width:6186;height:401;visibility:visible;mso-wrap-style:square;v-text-anchor:top" coordsize="92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dTu8EA&#10;AADaAAAADwAAAGRycy9kb3ducmV2LnhtbERPTYvCMBC9L/gfwgje1tRdEK3GUlyW9aJoFcHb0Ixt&#10;sZmUJqv13xtB8DQ83ufMk87U4kqtqywrGA0jEMS51RUXCg77388JCOeRNdaWScGdHCSL3sccY21v&#10;vKNr5gsRQtjFqKD0vomldHlJBt3QNsSBO9vWoA+wLaRu8RbCTS2/omgsDVYcGkpsaFlSfsn+jYK/&#10;7Wb6fRr/3E0z2h8368O2zkyq1KDfpTMQnjr/Fr/cKx3mw/OV55W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XU7vBAAAA2gAAAA8AAAAAAAAAAAAAAAAAmAIAAGRycy9kb3du&#10;cmV2LnhtbFBLBQYAAAAABAAEAPUAAACGAwAAAAA=&#10;" path="m,401c72,264,146,128,646,64,1145,,1562,26,3001,19v1439,-7,4969,5,6277,6e" filled="f" strokecolor="#fdd208" strokeweight="1.3pt">
                <v:path arrowok="t" o:connecttype="custom" o:connectlocs="0,401;431,64;2001,19;6186,25" o:connectangles="0,0,0,0"/>
              </v:shape>
              <v:shape id="Text Box 300" o:spid="_x0000_s1038" type="#_x0000_t202" style="position:absolute;left:1570;top:16120;width:7597;height:4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vNoMEA&#10;AADaAAAADwAAAGRycy9kb3ducmV2LnhtbESP3YrCMBSE7wXfIRzBG9FUF2SpRhF/QG9WtvUBDs2x&#10;LTYnJYla394sLHg5zMw3zHLdmUY8yPnasoLpJAFBXFhdc6ngkh/G3yB8QNbYWCYFL/KwXvV7S0y1&#10;ffIvPbJQighhn6KCKoQ2ldIXFRn0E9sSR+9qncEQpSuldviMcNPIWZLMpcGa40KFLW0rKm7Z3SjI&#10;zj/18fJqv8pmNDXutM/zsMuVGg66zQJEoC58wv/to1Ywh78r8QbI1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rzaDBAAAA2gAAAA8AAAAAAAAAAAAAAAAAmAIAAGRycy9kb3du&#10;cmV2LnhtbFBLBQYAAAAABAAEAPUAAACGAwAAAAA=&#10;" filled="f" stroked="f" strokeweight="1.3pt">
                <v:textbox>
                  <w:txbxContent>
                    <w:p w14:paraId="7975FCB4" w14:textId="77777777" w:rsidR="001427E0" w:rsidRDefault="001427E0" w:rsidP="00EF3478">
                      <w:pPr>
                        <w:pStyle w:val="a7"/>
                        <w:rPr>
                          <w:rFonts w:ascii="Arial" w:hAnsi="Arial" w:cs="Arial"/>
                          <w:b/>
                          <w:sz w:val="10"/>
                          <w:szCs w:val="10"/>
                        </w:rPr>
                      </w:pPr>
                      <w:r w:rsidRPr="004511AD">
                        <w:rPr>
                          <w:rFonts w:ascii="Arial" w:hAnsi="Arial" w:cs="Arial"/>
                          <w:b/>
                          <w:sz w:val="10"/>
                          <w:szCs w:val="10"/>
                        </w:rPr>
                        <w:t xml:space="preserve">№ </w:t>
                      </w:r>
                      <w:r w:rsidRPr="005161DB">
                        <w:rPr>
                          <w:rFonts w:ascii="Arial" w:hAnsi="Arial" w:cs="Arial"/>
                          <w:b/>
                          <w:snapToGrid w:val="0"/>
                          <w:sz w:val="10"/>
                          <w:szCs w:val="10"/>
                        </w:rPr>
                        <w:t>П1-01.03 М-0016</w:t>
                      </w:r>
                      <w:r>
                        <w:rPr>
                          <w:rFonts w:ascii="Arial" w:hAnsi="Arial" w:cs="Arial"/>
                          <w:b/>
                          <w:sz w:val="10"/>
                          <w:szCs w:val="10"/>
                        </w:rPr>
                        <w:t xml:space="preserve"> ВЕРСИЯ 2</w:t>
                      </w:r>
                      <w:r w:rsidRPr="004511AD">
                        <w:rPr>
                          <w:rFonts w:ascii="Arial" w:hAnsi="Arial" w:cs="Arial"/>
                          <w:b/>
                          <w:sz w:val="10"/>
                          <w:szCs w:val="10"/>
                        </w:rPr>
                        <w:t>.00</w:t>
                      </w:r>
                    </w:p>
                    <w:p w14:paraId="3E6C8FDC" w14:textId="77777777" w:rsidR="001427E0" w:rsidRPr="004511AD" w:rsidRDefault="001427E0" w:rsidP="00EF3478">
                      <w:pPr>
                        <w:pStyle w:val="a7"/>
                        <w:rPr>
                          <w:rFonts w:ascii="Arial" w:hAnsi="Arial" w:cs="Arial"/>
                          <w:b/>
                          <w:sz w:val="10"/>
                          <w:szCs w:val="10"/>
                        </w:rPr>
                      </w:pPr>
                    </w:p>
                  </w:txbxContent>
                </v:textbox>
              </v:shape>
            </v:group>
          </w:pict>
        </mc:Fallback>
      </mc:AlternateContent>
    </w:r>
    <w:r>
      <w:rPr>
        <w:noProof/>
        <w:lang w:eastAsia="ru-RU"/>
      </w:rPr>
      <mc:AlternateContent>
        <mc:Choice Requires="wps">
          <w:drawing>
            <wp:anchor distT="0" distB="0" distL="114300" distR="114300" simplePos="0" relativeHeight="251659264" behindDoc="0" locked="0" layoutInCell="1" allowOverlap="1" wp14:anchorId="6F668FE5" wp14:editId="4CAB2FB7">
              <wp:simplePos x="0" y="0"/>
              <wp:positionH relativeFrom="column">
                <wp:posOffset>0</wp:posOffset>
              </wp:positionH>
              <wp:positionV relativeFrom="paragraph">
                <wp:posOffset>390525</wp:posOffset>
              </wp:positionV>
              <wp:extent cx="2447925" cy="0"/>
              <wp:effectExtent l="9525" t="9525" r="9525" b="9525"/>
              <wp:wrapNone/>
              <wp:docPr id="3" name="AutoShap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47925" cy="0"/>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26722" id="AutoShape 297" o:spid="_x0000_s1026" type="#_x0000_t32" style="position:absolute;margin-left:0;margin-top:30.75pt;width:192.75pt;height:0;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" strokecolor="#fdd208" strokeweight="1.3pt"/>
          </w:pict>
        </mc:Fallback>
      </mc:AlternateContent>
    </w:r>
    <w:r>
      <w:rPr>
        <w:noProof/>
        <w:lang w:eastAsia="ru-RU"/>
      </w:rPr>
      <mc:AlternateContent>
        <mc:Choice Requires="wps">
          <w:drawing>
            <wp:anchor distT="0" distB="0" distL="114300" distR="114300" simplePos="0" relativeHeight="251658240" behindDoc="0" locked="0" layoutInCell="1" allowOverlap="1" wp14:anchorId="5E524C21" wp14:editId="163F873A">
              <wp:simplePos x="0" y="0"/>
              <wp:positionH relativeFrom="column">
                <wp:posOffset>5043805</wp:posOffset>
              </wp:positionH>
              <wp:positionV relativeFrom="paragraph">
                <wp:posOffset>197485</wp:posOffset>
              </wp:positionV>
              <wp:extent cx="1009650" cy="333375"/>
              <wp:effectExtent l="0" t="0" r="4445" b="2540"/>
              <wp:wrapNone/>
              <wp:docPr id="2"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FC1543E" w14:textId="77777777" w:rsidR="001427E0" w:rsidRPr="004511AD" w:rsidRDefault="001427E0" w:rsidP="00FB49C1">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524C21" id="Text Box 296" o:spid="_x0000_s1039" type="#_x0000_t202" style="position:absolute;margin-left:397.15pt;margin-top:15.55pt;width:79.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c80uAIAAMM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" filled="f" stroked="f" strokeweight="1.3pt">
              <v:textbox>
                <w:txbxContent>
                  <w:p w14:paraId="1FC1543E" w14:textId="77777777" w:rsidR="001427E0" w:rsidRPr="004511AD" w:rsidRDefault="001427E0" w:rsidP="00FB49C1">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322"/>
      <w:gridCol w:w="532"/>
    </w:tblGrid>
    <w:tr w:rsidR="001427E0" w:rsidRPr="0065342B" w14:paraId="36A40B49" w14:textId="77777777" w:rsidTr="0065342B">
      <w:tc>
        <w:tcPr>
          <w:tcW w:w="4730" w:type="pct"/>
          <w:tcBorders>
            <w:top w:val="single" w:sz="12" w:space="0" w:color="FFD200"/>
          </w:tcBorders>
          <w:vAlign w:val="center"/>
        </w:tcPr>
        <w:p w14:paraId="44B6CCEA" w14:textId="77777777" w:rsidR="001427E0" w:rsidRPr="0065342B" w:rsidRDefault="001427E0" w:rsidP="0065342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33E01575" w14:textId="77777777" w:rsidR="001427E0" w:rsidRPr="0065342B" w:rsidRDefault="001427E0" w:rsidP="0065342B">
          <w:pPr>
            <w:tabs>
              <w:tab w:val="center" w:pos="4677"/>
              <w:tab w:val="right" w:pos="9355"/>
            </w:tabs>
            <w:spacing w:before="60"/>
            <w:rPr>
              <w:rFonts w:ascii="Arial" w:hAnsi="Arial" w:cs="Arial"/>
              <w:b/>
              <w:sz w:val="10"/>
              <w:szCs w:val="10"/>
            </w:rPr>
          </w:pPr>
        </w:p>
      </w:tc>
    </w:tr>
    <w:tr w:rsidR="001427E0" w:rsidRPr="0065342B" w14:paraId="491F41D0" w14:textId="77777777" w:rsidTr="0065342B">
      <w:tc>
        <w:tcPr>
          <w:tcW w:w="4730" w:type="pct"/>
          <w:vAlign w:val="center"/>
        </w:tcPr>
        <w:p w14:paraId="4E51CAEE" w14:textId="77777777" w:rsidR="001427E0" w:rsidRPr="0065342B" w:rsidRDefault="001427E0" w:rsidP="0065342B">
          <w:pPr>
            <w:tabs>
              <w:tab w:val="center" w:pos="4677"/>
              <w:tab w:val="right" w:pos="9355"/>
            </w:tabs>
            <w:rPr>
              <w:rFonts w:ascii="Arial" w:hAnsi="Arial" w:cs="Arial"/>
              <w:b/>
              <w:sz w:val="10"/>
              <w:szCs w:val="10"/>
            </w:rPr>
          </w:pPr>
        </w:p>
      </w:tc>
      <w:tc>
        <w:tcPr>
          <w:tcW w:w="270" w:type="pct"/>
        </w:tcPr>
        <w:p w14:paraId="32E2FD61" w14:textId="77777777" w:rsidR="001427E0" w:rsidRPr="0065342B" w:rsidRDefault="001427E0" w:rsidP="0065342B">
          <w:pPr>
            <w:tabs>
              <w:tab w:val="center" w:pos="4677"/>
              <w:tab w:val="right" w:pos="9355"/>
            </w:tabs>
            <w:rPr>
              <w:rFonts w:ascii="Arial" w:hAnsi="Arial" w:cs="Arial"/>
              <w:b/>
              <w:sz w:val="10"/>
              <w:szCs w:val="10"/>
            </w:rPr>
          </w:pPr>
        </w:p>
      </w:tc>
    </w:tr>
  </w:tbl>
  <w:p w14:paraId="4F2C9EA8" w14:textId="77777777" w:rsidR="001427E0" w:rsidRPr="0065342B" w:rsidRDefault="001427E0" w:rsidP="0065342B">
    <w:pPr>
      <w:tabs>
        <w:tab w:val="center" w:pos="4677"/>
        <w:tab w:val="right" w:pos="9355"/>
      </w:tabs>
    </w:pPr>
    <w:r w:rsidRPr="0065342B">
      <w:rPr>
        <w:noProof/>
        <w:lang w:eastAsia="ru-RU"/>
      </w:rPr>
      <mc:AlternateContent>
        <mc:Choice Requires="wps">
          <w:drawing>
            <wp:anchor distT="0" distB="0" distL="114300" distR="114300" simplePos="0" relativeHeight="251664384" behindDoc="0" locked="0" layoutInCell="1" allowOverlap="1" wp14:anchorId="1E336B81" wp14:editId="35AFE684">
              <wp:simplePos x="0" y="0"/>
              <wp:positionH relativeFrom="column">
                <wp:posOffset>5223736</wp:posOffset>
              </wp:positionH>
              <wp:positionV relativeFrom="paragraph">
                <wp:posOffset>79056</wp:posOffset>
              </wp:positionV>
              <wp:extent cx="1009650" cy="333375"/>
              <wp:effectExtent l="0" t="0" r="0" b="9525"/>
              <wp:wrapNone/>
              <wp:docPr id="1"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BC0C959" w14:textId="17A2600D" w:rsidR="001427E0" w:rsidRPr="004511AD" w:rsidRDefault="001427E0" w:rsidP="0065342B">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752F6">
                            <w:rPr>
                              <w:rFonts w:ascii="Arial" w:hAnsi="Arial" w:cs="Arial"/>
                              <w:b/>
                              <w:noProof/>
                              <w:sz w:val="12"/>
                              <w:szCs w:val="12"/>
                            </w:rPr>
                            <w:t>33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752F6">
                            <w:rPr>
                              <w:rFonts w:ascii="Arial" w:hAnsi="Arial" w:cs="Arial"/>
                              <w:b/>
                              <w:noProof/>
                              <w:sz w:val="12"/>
                              <w:szCs w:val="12"/>
                            </w:rPr>
                            <w:t>33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0" type="#_x0000_t202" style="position:absolute;margin-left:411.3pt;margin-top:6.2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RnEtgIAAMI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" filled="f" stroked="f" strokeweight="1.3pt">
              <v:textbox>
                <w:txbxContent>
                  <w:p w14:paraId="0BC0C959" w14:textId="17A2600D" w:rsidR="001427E0" w:rsidRPr="004511AD" w:rsidRDefault="001427E0" w:rsidP="0065342B">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752F6">
                      <w:rPr>
                        <w:rFonts w:ascii="Arial" w:hAnsi="Arial" w:cs="Arial"/>
                        <w:b/>
                        <w:noProof/>
                        <w:sz w:val="12"/>
                        <w:szCs w:val="12"/>
                      </w:rPr>
                      <w:t>33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752F6">
                      <w:rPr>
                        <w:rFonts w:ascii="Arial" w:hAnsi="Arial" w:cs="Arial"/>
                        <w:b/>
                        <w:noProof/>
                        <w:sz w:val="12"/>
                        <w:szCs w:val="12"/>
                      </w:rPr>
                      <w:t>33</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EB823D" w14:textId="77777777" w:rsidR="00522D2A" w:rsidRDefault="00522D2A" w:rsidP="000D7C6A">
      <w:r>
        <w:separator/>
      </w:r>
    </w:p>
  </w:footnote>
  <w:footnote w:type="continuationSeparator" w:id="0">
    <w:p w14:paraId="637E5434" w14:textId="77777777" w:rsidR="00522D2A" w:rsidRDefault="00522D2A" w:rsidP="000D7C6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447790" w14:textId="77777777" w:rsidR="001427E0" w:rsidRDefault="00522D2A">
    <w:pPr>
      <w:pStyle w:val="a7"/>
    </w:pPr>
    <w:r>
      <w:rPr>
        <w:noProof/>
        <w:lang w:eastAsia="ru-RU"/>
      </w:rPr>
      <w:pict w14:anchorId="4AEA35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044126" o:spid="_x0000_s2050" type="#_x0000_t75" style="position:absolute;margin-left:0;margin-top:0;width:596.15pt;height:841.9pt;z-index:-251654144;mso-position-horizontal:center;mso-position-horizontal-relative:margin;mso-position-vertical:center;mso-position-vertical-relative:margin" o:allowincell="f">
          <v:imagedata r:id="rId1" o:title="BLANK_log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80FE79" w14:textId="77777777" w:rsidR="001427E0" w:rsidRDefault="00522D2A">
    <w:pPr>
      <w:pStyle w:val="a7"/>
    </w:pPr>
    <w:r>
      <w:rPr>
        <w:noProof/>
        <w:lang w:eastAsia="ru-RU"/>
      </w:rPr>
      <w:pict w14:anchorId="161525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9044125" o:spid="_x0000_s2049" type="#_x0000_t75" style="position:absolute;margin-left:0;margin-top:0;width:596.15pt;height:841.9pt;z-index:-251655168;mso-position-horizontal:center;mso-position-horizontal-relative:margin;mso-position-vertical:center;mso-position-vertical-relative:margin" o:allowincell="f">
          <v:imagedata r:id="rId1" o:title="BLANK_logo"/>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1E0" w:firstRow="1" w:lastRow="1" w:firstColumn="1" w:lastColumn="1" w:noHBand="0" w:noVBand="0"/>
    </w:tblPr>
    <w:tblGrid>
      <w:gridCol w:w="8047"/>
      <w:gridCol w:w="1807"/>
    </w:tblGrid>
    <w:tr w:rsidR="001427E0" w:rsidRPr="0065342B" w14:paraId="2F199949" w14:textId="77777777" w:rsidTr="0065342B">
      <w:trPr>
        <w:trHeight w:val="108"/>
      </w:trPr>
      <w:tc>
        <w:tcPr>
          <w:tcW w:w="4083" w:type="pct"/>
          <w:shd w:val="clear" w:color="auto" w:fill="auto"/>
          <w:vAlign w:val="center"/>
        </w:tcPr>
        <w:p w14:paraId="5A84495F" w14:textId="77777777" w:rsidR="001427E0" w:rsidRPr="0065342B" w:rsidRDefault="001427E0" w:rsidP="0065342B">
          <w:pPr>
            <w:tabs>
              <w:tab w:val="center" w:pos="4677"/>
              <w:tab w:val="right" w:pos="9355"/>
            </w:tabs>
            <w:spacing w:before="60"/>
            <w:rPr>
              <w:rFonts w:ascii="Arial" w:hAnsi="Arial" w:cs="Arial"/>
              <w:b/>
              <w:sz w:val="10"/>
              <w:szCs w:val="10"/>
            </w:rPr>
          </w:pPr>
          <w:r w:rsidRPr="0065342B">
            <w:rPr>
              <w:rFonts w:ascii="Arial" w:hAnsi="Arial" w:cs="Arial"/>
              <w:b/>
              <w:sz w:val="10"/>
              <w:szCs w:val="10"/>
            </w:rPr>
            <w:t>ТИПОВЫЕ ТРЕБОВАНИЯ КОМПАНИИ № П1-01.03 ТТР-0103</w:t>
          </w:r>
        </w:p>
      </w:tc>
      <w:tc>
        <w:tcPr>
          <w:tcW w:w="917" w:type="pct"/>
          <w:vAlign w:val="center"/>
        </w:tcPr>
        <w:p w14:paraId="1FFFB042" w14:textId="77777777" w:rsidR="001427E0" w:rsidRPr="0065342B" w:rsidRDefault="001427E0" w:rsidP="0065342B">
          <w:pPr>
            <w:tabs>
              <w:tab w:val="center" w:pos="4677"/>
              <w:tab w:val="right" w:pos="9355"/>
            </w:tabs>
            <w:spacing w:before="60"/>
            <w:jc w:val="right"/>
            <w:rPr>
              <w:rFonts w:ascii="Arial" w:hAnsi="Arial" w:cs="Arial"/>
              <w:b/>
              <w:sz w:val="10"/>
              <w:szCs w:val="10"/>
            </w:rPr>
          </w:pPr>
          <w:r w:rsidRPr="0065342B">
            <w:rPr>
              <w:rFonts w:ascii="Arial" w:hAnsi="Arial" w:cs="Arial"/>
              <w:b/>
              <w:sz w:val="10"/>
              <w:szCs w:val="10"/>
            </w:rPr>
            <w:t>ВЕРСИЯ 1</w:t>
          </w:r>
        </w:p>
      </w:tc>
    </w:tr>
    <w:tr w:rsidR="001427E0" w:rsidRPr="0065342B" w14:paraId="590E111F" w14:textId="77777777" w:rsidTr="0065342B">
      <w:trPr>
        <w:trHeight w:val="175"/>
      </w:trPr>
      <w:tc>
        <w:tcPr>
          <w:tcW w:w="4083" w:type="pct"/>
          <w:vAlign w:val="center"/>
        </w:tcPr>
        <w:p w14:paraId="041A6009" w14:textId="77777777" w:rsidR="001427E0" w:rsidRPr="0065342B" w:rsidRDefault="001427E0" w:rsidP="0065342B">
          <w:pPr>
            <w:tabs>
              <w:tab w:val="center" w:pos="4677"/>
              <w:tab w:val="right" w:pos="9355"/>
            </w:tabs>
            <w:spacing w:before="60"/>
            <w:rPr>
              <w:rFonts w:ascii="Arial" w:hAnsi="Arial" w:cs="Arial"/>
              <w:b/>
              <w:sz w:val="10"/>
              <w:szCs w:val="10"/>
            </w:rPr>
          </w:pPr>
          <w:r w:rsidRPr="0065342B">
            <w:rPr>
              <w:rFonts w:ascii="Arial" w:hAnsi="Arial" w:cs="Arial"/>
              <w:b/>
              <w:sz w:val="10"/>
              <w:szCs w:val="10"/>
            </w:rPr>
            <w:t>ПРИМЕНЕНИЕ ТЕХНОЛОГИЙ ХИМИЧЕСКОЙ ОБРАБОТ</w:t>
          </w:r>
          <w:r>
            <w:rPr>
              <w:rFonts w:ascii="Arial" w:hAnsi="Arial" w:cs="Arial"/>
              <w:b/>
              <w:sz w:val="10"/>
              <w:szCs w:val="10"/>
            </w:rPr>
            <w:t>КИ ПРИЗАБОЙНОЙ ЗОНЫ СКВАЖИН</w:t>
          </w:r>
        </w:p>
      </w:tc>
      <w:tc>
        <w:tcPr>
          <w:tcW w:w="917" w:type="pct"/>
          <w:vAlign w:val="center"/>
        </w:tcPr>
        <w:p w14:paraId="02E2FCEF" w14:textId="77777777" w:rsidR="001427E0" w:rsidRPr="0065342B" w:rsidRDefault="001427E0" w:rsidP="0065342B">
          <w:pPr>
            <w:tabs>
              <w:tab w:val="center" w:pos="4677"/>
              <w:tab w:val="right" w:pos="9355"/>
            </w:tabs>
            <w:spacing w:before="60"/>
            <w:jc w:val="right"/>
            <w:rPr>
              <w:rFonts w:ascii="Arial" w:hAnsi="Arial" w:cs="Arial"/>
              <w:b/>
              <w:color w:val="FF0000"/>
              <w:sz w:val="10"/>
              <w:szCs w:val="10"/>
            </w:rPr>
          </w:pPr>
          <w:r w:rsidRPr="0065342B">
            <w:rPr>
              <w:rFonts w:ascii="Arial" w:hAnsi="Arial" w:cs="Arial"/>
              <w:b/>
              <w:sz w:val="10"/>
              <w:szCs w:val="10"/>
            </w:rPr>
            <w:t>ОТКРЫТЫЙ ЛНД</w:t>
          </w:r>
        </w:p>
      </w:tc>
    </w:tr>
  </w:tbl>
  <w:p w14:paraId="0BB3CA3A" w14:textId="77777777" w:rsidR="001427E0" w:rsidRPr="0038679D" w:rsidRDefault="001427E0" w:rsidP="0038679D">
    <w:pPr>
      <w:pStyle w:val="a7"/>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5989ED" w14:textId="77777777" w:rsidR="001427E0" w:rsidRDefault="001427E0">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E3B94" w14:textId="77777777" w:rsidR="001427E0" w:rsidRDefault="001427E0" w:rsidP="003B3520">
    <w:pPr>
      <w:pStyle w:val="a7"/>
      <w:jc w:val="right"/>
    </w:pPr>
    <w:r>
      <w:rPr>
        <w:noProof/>
        <w:lang w:eastAsia="ru-RU"/>
      </w:rPr>
      <mc:AlternateContent>
        <mc:Choice Requires="wpg">
          <w:drawing>
            <wp:anchor distT="0" distB="0" distL="114300" distR="114300" simplePos="0" relativeHeight="251656192" behindDoc="0" locked="0" layoutInCell="1" allowOverlap="1" wp14:anchorId="2EC85A12" wp14:editId="57343037">
              <wp:simplePos x="0" y="0"/>
              <wp:positionH relativeFrom="column">
                <wp:posOffset>-12065</wp:posOffset>
              </wp:positionH>
              <wp:positionV relativeFrom="paragraph">
                <wp:posOffset>86995</wp:posOffset>
              </wp:positionV>
              <wp:extent cx="6137910" cy="407035"/>
              <wp:effectExtent l="16510" t="10795" r="8255" b="10795"/>
              <wp:wrapNone/>
              <wp:docPr id="14"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15" name="Text Box 280"/>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C64611" w14:textId="77777777" w:rsidR="001427E0" w:rsidRPr="009F79E7" w:rsidRDefault="001427E0" w:rsidP="0070464E">
                            <w:pPr>
                              <w:spacing w:before="120"/>
                              <w:jc w:val="right"/>
                              <w:rPr>
                                <w:rFonts w:ascii="Arial" w:hAnsi="Arial" w:cs="Arial"/>
                                <w:b/>
                                <w:sz w:val="10"/>
                                <w:szCs w:val="10"/>
                              </w:rPr>
                            </w:pPr>
                            <w:r w:rsidRPr="009F79E7">
                              <w:rPr>
                                <w:rFonts w:ascii="Arial" w:hAnsi="Arial" w:cs="Arial"/>
                                <w:b/>
                                <w:bCs/>
                                <w:caps/>
                                <w:sz w:val="10"/>
                                <w:szCs w:val="10"/>
                              </w:rPr>
                              <w:t>определение группового состава кольматанта</w:t>
                            </w:r>
                          </w:p>
                        </w:txbxContent>
                      </wps:txbx>
                      <wps:bodyPr rot="0" vert="horz" wrap="square" lIns="91440" tIns="45720" rIns="91440" bIns="45720" anchor="t" anchorCtr="0" upright="1">
                        <a:noAutofit/>
                      </wps:bodyPr>
                    </wps:wsp>
                    <wps:wsp>
                      <wps:cNvPr id="16" name="Freeform 281"/>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EC85A12" id="Group 279" o:spid="_x0000_s1027" style="position:absolute;left:0;text-align:left;margin-left:-.95pt;margin-top:6.85pt;width:483.3pt;height:32.05pt;z-index:251656192"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">
              <v:shapetype id="_x0000_t202" coordsize="21600,21600" o:spt="202" path="m,l,21600r21600,l21600,xe">
                <v:stroke joinstyle="miter"/>
                <v:path gradientshapeok="t" o:connecttype="rect"/>
              </v:shapetype>
              <v:shape id="Text Box 280" o:spid="_x0000_s1028" type="#_x0000_t202" style="position:absolute;left:1872;top:555;width:882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mWBcEA&#10;AADbAAAADwAAAGRycy9kb3ducmV2LnhtbERP24rCMBB9X/Afwgi+LJqqrEg1ingBfdllWz9gaMa2&#10;2ExKErX+vREW9m0O5zrLdWcacSfna8sKxqMEBHFhdc2lgnN+GM5B+ICssbFMCp7kYb3qfSwx1fbB&#10;v3TPQiliCPsUFVQhtKmUvqjIoB/ZljhyF+sMhghdKbXDRww3jZwkyUwarDk2VNjStqLimt2Mguzn&#10;uz6en+20bD7Hxp32eR52uVKDfrdZgAjUhX/xn/uo4/wveP8S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85lgXBAAAA2wAAAA8AAAAAAAAAAAAAAAAAmAIAAGRycy9kb3du&#10;cmV2LnhtbFBLBQYAAAAABAAEAPUAAACGAwAAAAA=&#10;" filled="f" stroked="f" strokeweight="1.3pt">
                <v:textbox>
                  <w:txbxContent>
                    <w:p w14:paraId="6BC64611" w14:textId="77777777" w:rsidR="001427E0" w:rsidRPr="009F79E7" w:rsidRDefault="001427E0" w:rsidP="0070464E">
                      <w:pPr>
                        <w:spacing w:before="120"/>
                        <w:jc w:val="right"/>
                        <w:rPr>
                          <w:rFonts w:ascii="Arial" w:hAnsi="Arial" w:cs="Arial"/>
                          <w:b/>
                          <w:sz w:val="10"/>
                          <w:szCs w:val="10"/>
                        </w:rPr>
                      </w:pPr>
                      <w:r w:rsidRPr="009F79E7">
                        <w:rPr>
                          <w:rFonts w:ascii="Arial" w:hAnsi="Arial" w:cs="Arial"/>
                          <w:b/>
                          <w:bCs/>
                          <w:caps/>
                          <w:sz w:val="10"/>
                          <w:szCs w:val="10"/>
                        </w:rPr>
                        <w:t>определение группового состава кольматанта</w:t>
                      </w:r>
                    </w:p>
                  </w:txbxContent>
                </v:textbox>
              </v:shape>
              <v:shape id="Freeform 281" o:spid="_x0000_s1029" style="position:absolute;left:1200;top:516;width:9495;height:641;visibility:visible;mso-wrap-style:square;v-text-anchor:top" coordsize="9472,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g7BMIA&#10;AADbAAAADwAAAGRycy9kb3ducmV2LnhtbERPTWvCQBC9F/oflin0IrpR2iAxG7GCpT1JUy/exuyY&#10;Dc3OxuxW03/fFQRv83ifky8H24oz9b5xrGA6SUAQV043XCvYfW/GcxA+IGtsHZOCP/KwLB4fcsy0&#10;u/AXnctQixjCPkMFJoQuk9JXhiz6ieuII3d0vcUQYV9L3eMlhttWzpIklRYbjg0GO1obqn7KX6tg&#10;tT28bs3nCHF6eje7l9HbsE+NUs9Pw2oBItAQ7uKb+0PH+Slcf4kHy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ODsEwgAAANsAAAAPAAAAAAAAAAAAAAAAAJgCAABkcnMvZG93&#10;bnJldi54bWxQSwUGAAAAAAQABAD1AAAAhwMAAAAA&#10;" path="m,401c53,264,107,128,474,64,840,,703,29,2203,19,3703,9,7958,7,9472,4e" filled="f" strokecolor="#fdd208" strokeweight="1.3pt">
                <v:path arrowok="t" o:connecttype="custom" o:connectlocs="0,641;475,102;2208,30;9495,6" o:connectangles="0,0,0,0"/>
              </v:shape>
            </v:group>
          </w:pict>
        </mc:Fallback>
      </mc:AlternateContent>
    </w:r>
  </w:p>
  <w:p w14:paraId="3B506A51" w14:textId="77777777" w:rsidR="001427E0" w:rsidRDefault="001427E0" w:rsidP="003B3520">
    <w:pPr>
      <w:pStyle w:val="a7"/>
      <w:jc w:val="right"/>
    </w:pPr>
  </w:p>
  <w:p w14:paraId="170B7F31" w14:textId="77777777" w:rsidR="001427E0" w:rsidRDefault="001427E0" w:rsidP="001A703B">
    <w:pPr>
      <w:pStyle w:val="a7"/>
      <w:spacing w:after="120"/>
      <w:jc w:val="right"/>
    </w:pPr>
    <w:r>
      <w:rPr>
        <w:noProof/>
        <w:lang w:eastAsia="ru-RU"/>
      </w:rPr>
      <mc:AlternateContent>
        <mc:Choice Requires="wps">
          <w:drawing>
            <wp:anchor distT="0" distB="0" distL="114300" distR="114300" simplePos="0" relativeHeight="251655168" behindDoc="0" locked="0" layoutInCell="1" allowOverlap="1" wp14:anchorId="082A995B" wp14:editId="6549F6B2">
              <wp:simplePos x="0" y="0"/>
              <wp:positionH relativeFrom="column">
                <wp:posOffset>-15240</wp:posOffset>
              </wp:positionH>
              <wp:positionV relativeFrom="paragraph">
                <wp:posOffset>141605</wp:posOffset>
              </wp:positionV>
              <wp:extent cx="6121400" cy="1905"/>
              <wp:effectExtent l="13335" t="8255" r="8890" b="8890"/>
              <wp:wrapNone/>
              <wp:docPr id="13" name="AutoShape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60545CC" id="_x0000_t32" coordsize="21600,21600" o:spt="32" o:oned="t" path="m,l21600,21600e" filled="f">
              <v:path arrowok="t" fillok="f" o:connecttype="none"/>
              <o:lock v:ext="edit" shapetype="t"/>
            </v:shapetype>
            <v:shape id="AutoShape 278" o:spid="_x0000_s1026" type="#_x0000_t32" style="position:absolute;margin-left:-1.2pt;margin-top:11.15pt;width:482pt;height:.15p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" strokecolor="#fdd208" strokeweight="1.3p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98F5CF" w14:textId="77777777" w:rsidR="001427E0" w:rsidRDefault="001427E0">
    <w:pPr>
      <w:pStyle w:val="a7"/>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1E0" w:firstRow="1" w:lastRow="1" w:firstColumn="1" w:lastColumn="1" w:noHBand="0" w:noVBand="0"/>
    </w:tblPr>
    <w:tblGrid>
      <w:gridCol w:w="8047"/>
      <w:gridCol w:w="1807"/>
    </w:tblGrid>
    <w:tr w:rsidR="001427E0" w:rsidRPr="0065342B" w14:paraId="45F5883D" w14:textId="77777777" w:rsidTr="0065342B">
      <w:trPr>
        <w:trHeight w:val="108"/>
      </w:trPr>
      <w:tc>
        <w:tcPr>
          <w:tcW w:w="4083" w:type="pct"/>
          <w:shd w:val="clear" w:color="auto" w:fill="auto"/>
          <w:vAlign w:val="center"/>
        </w:tcPr>
        <w:p w14:paraId="7034B248" w14:textId="77777777" w:rsidR="001427E0" w:rsidRPr="0065342B" w:rsidRDefault="001427E0" w:rsidP="0065342B">
          <w:pPr>
            <w:tabs>
              <w:tab w:val="center" w:pos="4677"/>
              <w:tab w:val="right" w:pos="9355"/>
            </w:tabs>
            <w:spacing w:before="60"/>
            <w:rPr>
              <w:rFonts w:ascii="Arial" w:hAnsi="Arial" w:cs="Arial"/>
              <w:b/>
              <w:sz w:val="10"/>
              <w:szCs w:val="10"/>
            </w:rPr>
          </w:pPr>
          <w:r w:rsidRPr="0065342B">
            <w:rPr>
              <w:rFonts w:ascii="Arial" w:hAnsi="Arial" w:cs="Arial"/>
              <w:b/>
              <w:sz w:val="10"/>
              <w:szCs w:val="10"/>
            </w:rPr>
            <w:t>ТИПОВЫЕ ТРЕБОВАНИЯ КОМПАНИИ № П1-01.03 ТТР-0103</w:t>
          </w:r>
        </w:p>
      </w:tc>
      <w:tc>
        <w:tcPr>
          <w:tcW w:w="917" w:type="pct"/>
          <w:vAlign w:val="center"/>
        </w:tcPr>
        <w:p w14:paraId="30A85C9C" w14:textId="77777777" w:rsidR="001427E0" w:rsidRPr="0065342B" w:rsidRDefault="001427E0" w:rsidP="0065342B">
          <w:pPr>
            <w:tabs>
              <w:tab w:val="center" w:pos="4677"/>
              <w:tab w:val="right" w:pos="9355"/>
            </w:tabs>
            <w:spacing w:before="60"/>
            <w:jc w:val="right"/>
            <w:rPr>
              <w:rFonts w:ascii="Arial" w:hAnsi="Arial" w:cs="Arial"/>
              <w:b/>
              <w:sz w:val="10"/>
              <w:szCs w:val="10"/>
            </w:rPr>
          </w:pPr>
          <w:r w:rsidRPr="0065342B">
            <w:rPr>
              <w:rFonts w:ascii="Arial" w:hAnsi="Arial" w:cs="Arial"/>
              <w:b/>
              <w:sz w:val="10"/>
              <w:szCs w:val="10"/>
            </w:rPr>
            <w:t>ВЕРСИЯ 1</w:t>
          </w:r>
        </w:p>
      </w:tc>
    </w:tr>
    <w:tr w:rsidR="001427E0" w:rsidRPr="0065342B" w14:paraId="4B9A4251" w14:textId="77777777" w:rsidTr="0065342B">
      <w:trPr>
        <w:trHeight w:val="175"/>
      </w:trPr>
      <w:tc>
        <w:tcPr>
          <w:tcW w:w="4083" w:type="pct"/>
          <w:vAlign w:val="center"/>
        </w:tcPr>
        <w:p w14:paraId="77787582" w14:textId="77777777" w:rsidR="001427E0" w:rsidRPr="0065342B" w:rsidRDefault="001427E0" w:rsidP="0065342B">
          <w:pPr>
            <w:tabs>
              <w:tab w:val="center" w:pos="4677"/>
              <w:tab w:val="right" w:pos="9355"/>
            </w:tabs>
            <w:spacing w:before="60"/>
            <w:rPr>
              <w:rFonts w:ascii="Arial" w:hAnsi="Arial" w:cs="Arial"/>
              <w:b/>
              <w:sz w:val="10"/>
              <w:szCs w:val="10"/>
            </w:rPr>
          </w:pPr>
          <w:r w:rsidRPr="0065342B">
            <w:rPr>
              <w:rFonts w:ascii="Arial" w:hAnsi="Arial" w:cs="Arial"/>
              <w:b/>
              <w:sz w:val="10"/>
              <w:szCs w:val="10"/>
            </w:rPr>
            <w:t>ПРИМЕНЕНИЕ ТЕХНОЛОГИЙ ХИМИЧЕСКОЙ ОБРАБОТКИ ПРИЗАБОЙНОЙ ЗОНЫ СК</w:t>
          </w:r>
          <w:r>
            <w:rPr>
              <w:rFonts w:ascii="Arial" w:hAnsi="Arial" w:cs="Arial"/>
              <w:b/>
              <w:sz w:val="10"/>
              <w:szCs w:val="10"/>
            </w:rPr>
            <w:t>ВАЖИН</w:t>
          </w:r>
        </w:p>
      </w:tc>
      <w:tc>
        <w:tcPr>
          <w:tcW w:w="917" w:type="pct"/>
          <w:vAlign w:val="center"/>
        </w:tcPr>
        <w:p w14:paraId="6340E4E6" w14:textId="77777777" w:rsidR="001427E0" w:rsidRPr="0065342B" w:rsidRDefault="001427E0" w:rsidP="0065342B">
          <w:pPr>
            <w:tabs>
              <w:tab w:val="center" w:pos="4677"/>
              <w:tab w:val="right" w:pos="9355"/>
            </w:tabs>
            <w:spacing w:before="60"/>
            <w:jc w:val="right"/>
            <w:rPr>
              <w:rFonts w:ascii="Arial" w:hAnsi="Arial" w:cs="Arial"/>
              <w:b/>
              <w:color w:val="FF0000"/>
              <w:sz w:val="10"/>
              <w:szCs w:val="10"/>
            </w:rPr>
          </w:pPr>
          <w:r w:rsidRPr="0065342B">
            <w:rPr>
              <w:rFonts w:ascii="Arial" w:hAnsi="Arial" w:cs="Arial"/>
              <w:b/>
              <w:sz w:val="10"/>
              <w:szCs w:val="10"/>
            </w:rPr>
            <w:t>ОТКРЫТЫЙ ЛНД</w:t>
          </w:r>
        </w:p>
      </w:tc>
    </w:tr>
  </w:tbl>
  <w:p w14:paraId="77EEF371" w14:textId="77777777" w:rsidR="001427E0" w:rsidRPr="0038679D" w:rsidRDefault="001427E0" w:rsidP="0038679D">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15A0E092"/>
    <w:lvl w:ilvl="0">
      <w:start w:val="1"/>
      <w:numFmt w:val="bullet"/>
      <w:lvlText w:val=""/>
      <w:lvlJc w:val="left"/>
      <w:pPr>
        <w:tabs>
          <w:tab w:val="num" w:pos="1209"/>
        </w:tabs>
        <w:ind w:left="1209" w:hanging="360"/>
      </w:pPr>
      <w:rPr>
        <w:rFonts w:ascii="Symbol" w:hAnsi="Symbol" w:hint="default"/>
      </w:rPr>
    </w:lvl>
  </w:abstractNum>
  <w:abstractNum w:abstractNumId="1">
    <w:nsid w:val="022D34B1"/>
    <w:multiLevelType w:val="hybridMultilevel"/>
    <w:tmpl w:val="013E0D28"/>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nsid w:val="02FE7063"/>
    <w:multiLevelType w:val="hybridMultilevel"/>
    <w:tmpl w:val="8CC01452"/>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4E85723"/>
    <w:multiLevelType w:val="multilevel"/>
    <w:tmpl w:val="3B602AEA"/>
    <w:lvl w:ilvl="0">
      <w:start w:val="1"/>
      <w:numFmt w:val="bullet"/>
      <w:lvlText w:val=""/>
      <w:lvlJc w:val="left"/>
      <w:pPr>
        <w:ind w:left="0" w:firstLine="0"/>
      </w:pPr>
      <w:rPr>
        <w:rFonts w:ascii="Wingdings" w:hAnsi="Wingdings"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
    <w:nsid w:val="094675DE"/>
    <w:multiLevelType w:val="hybridMultilevel"/>
    <w:tmpl w:val="3F480AF0"/>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DB21DA6"/>
    <w:multiLevelType w:val="hybridMultilevel"/>
    <w:tmpl w:val="572CBE36"/>
    <w:lvl w:ilvl="0" w:tplc="FFFFFFFF">
      <w:start w:val="1"/>
      <w:numFmt w:val="decimal"/>
      <w:pStyle w:val="a"/>
      <w:lvlText w:val="%1)"/>
      <w:lvlJc w:val="left"/>
      <w:pPr>
        <w:tabs>
          <w:tab w:val="num" w:pos="900"/>
        </w:tabs>
        <w:ind w:left="900" w:hanging="360"/>
      </w:pPr>
      <w:rPr>
        <w:rFonts w:hint="default"/>
      </w:rPr>
    </w:lvl>
    <w:lvl w:ilvl="1" w:tplc="FFFFFFFF">
      <w:start w:val="1"/>
      <w:numFmt w:val="bullet"/>
      <w:lvlText w:val=""/>
      <w:lvlJc w:val="left"/>
      <w:pPr>
        <w:tabs>
          <w:tab w:val="num" w:pos="1620"/>
        </w:tabs>
        <w:ind w:left="1620" w:hanging="360"/>
      </w:pPr>
      <w:rPr>
        <w:rFonts w:ascii="Symbol" w:hAnsi="Symbol" w:hint="default"/>
      </w:rPr>
    </w:lvl>
    <w:lvl w:ilvl="2" w:tplc="FFFFFFFF">
      <w:start w:val="1"/>
      <w:numFmt w:val="bullet"/>
      <w:lvlText w:val=""/>
      <w:lvlJc w:val="left"/>
      <w:pPr>
        <w:tabs>
          <w:tab w:val="num" w:pos="2217"/>
        </w:tabs>
        <w:ind w:left="2330" w:hanging="170"/>
      </w:pPr>
      <w:rPr>
        <w:rFonts w:ascii="Symbol" w:hAnsi="Symbol" w:hint="default"/>
      </w:r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6">
    <w:nsid w:val="139978BD"/>
    <w:multiLevelType w:val="hybridMultilevel"/>
    <w:tmpl w:val="95EE4068"/>
    <w:lvl w:ilvl="0" w:tplc="5F72344A">
      <w:start w:val="1"/>
      <w:numFmt w:val="decimal"/>
      <w:pStyle w:val="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5247E5"/>
    <w:multiLevelType w:val="hybridMultilevel"/>
    <w:tmpl w:val="ABD8FB74"/>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E4443CA"/>
    <w:multiLevelType w:val="hybridMultilevel"/>
    <w:tmpl w:val="F65821EE"/>
    <w:lvl w:ilvl="0" w:tplc="04190001">
      <w:start w:val="1"/>
      <w:numFmt w:val="bullet"/>
      <w:lvlText w:val=""/>
      <w:lvlJc w:val="left"/>
      <w:pPr>
        <w:tabs>
          <w:tab w:val="num" w:pos="114"/>
        </w:tabs>
        <w:ind w:left="114" w:hanging="360"/>
      </w:pPr>
      <w:rPr>
        <w:rFonts w:ascii="Symbol" w:hAnsi="Symbol" w:hint="default"/>
      </w:rPr>
    </w:lvl>
    <w:lvl w:ilvl="1" w:tplc="7E527FBC">
      <w:start w:val="1"/>
      <w:numFmt w:val="decimal"/>
      <w:lvlText w:val="%2."/>
      <w:lvlJc w:val="left"/>
      <w:pPr>
        <w:tabs>
          <w:tab w:val="num" w:pos="1505"/>
        </w:tabs>
        <w:ind w:left="1505" w:hanging="425"/>
      </w:pPr>
      <w:rPr>
        <w:rFonts w:hint="default"/>
        <w:b w:val="0"/>
        <w:i w:val="0"/>
        <w:color w:val="auto"/>
        <w:sz w:val="24"/>
      </w:rPr>
    </w:lvl>
    <w:lvl w:ilvl="2" w:tplc="04190001">
      <w:start w:val="1"/>
      <w:numFmt w:val="bullet"/>
      <w:lvlText w:val=""/>
      <w:lvlJc w:val="left"/>
      <w:pPr>
        <w:tabs>
          <w:tab w:val="num" w:pos="1554"/>
        </w:tabs>
        <w:ind w:left="1554" w:hanging="360"/>
      </w:pPr>
      <w:rPr>
        <w:rFonts w:ascii="Symbol" w:hAnsi="Symbol" w:hint="default"/>
      </w:rPr>
    </w:lvl>
    <w:lvl w:ilvl="3" w:tplc="04190001" w:tentative="1">
      <w:start w:val="1"/>
      <w:numFmt w:val="bullet"/>
      <w:lvlText w:val=""/>
      <w:lvlJc w:val="left"/>
      <w:pPr>
        <w:tabs>
          <w:tab w:val="num" w:pos="2274"/>
        </w:tabs>
        <w:ind w:left="2274" w:hanging="360"/>
      </w:pPr>
      <w:rPr>
        <w:rFonts w:ascii="Symbol" w:hAnsi="Symbol" w:hint="default"/>
      </w:rPr>
    </w:lvl>
    <w:lvl w:ilvl="4" w:tplc="04190003" w:tentative="1">
      <w:start w:val="1"/>
      <w:numFmt w:val="bullet"/>
      <w:lvlText w:val="o"/>
      <w:lvlJc w:val="left"/>
      <w:pPr>
        <w:tabs>
          <w:tab w:val="num" w:pos="2994"/>
        </w:tabs>
        <w:ind w:left="2994" w:hanging="360"/>
      </w:pPr>
      <w:rPr>
        <w:rFonts w:ascii="Courier New" w:hAnsi="Courier New" w:cs="Courier New" w:hint="default"/>
      </w:rPr>
    </w:lvl>
    <w:lvl w:ilvl="5" w:tplc="04190005" w:tentative="1">
      <w:start w:val="1"/>
      <w:numFmt w:val="bullet"/>
      <w:lvlText w:val=""/>
      <w:lvlJc w:val="left"/>
      <w:pPr>
        <w:tabs>
          <w:tab w:val="num" w:pos="3714"/>
        </w:tabs>
        <w:ind w:left="3714" w:hanging="360"/>
      </w:pPr>
      <w:rPr>
        <w:rFonts w:ascii="Wingdings" w:hAnsi="Wingdings" w:hint="default"/>
      </w:rPr>
    </w:lvl>
    <w:lvl w:ilvl="6" w:tplc="04190001" w:tentative="1">
      <w:start w:val="1"/>
      <w:numFmt w:val="bullet"/>
      <w:lvlText w:val=""/>
      <w:lvlJc w:val="left"/>
      <w:pPr>
        <w:tabs>
          <w:tab w:val="num" w:pos="4434"/>
        </w:tabs>
        <w:ind w:left="4434" w:hanging="360"/>
      </w:pPr>
      <w:rPr>
        <w:rFonts w:ascii="Symbol" w:hAnsi="Symbol" w:hint="default"/>
      </w:rPr>
    </w:lvl>
    <w:lvl w:ilvl="7" w:tplc="04190003" w:tentative="1">
      <w:start w:val="1"/>
      <w:numFmt w:val="bullet"/>
      <w:lvlText w:val="o"/>
      <w:lvlJc w:val="left"/>
      <w:pPr>
        <w:tabs>
          <w:tab w:val="num" w:pos="5154"/>
        </w:tabs>
        <w:ind w:left="5154" w:hanging="360"/>
      </w:pPr>
      <w:rPr>
        <w:rFonts w:ascii="Courier New" w:hAnsi="Courier New" w:cs="Courier New" w:hint="default"/>
      </w:rPr>
    </w:lvl>
    <w:lvl w:ilvl="8" w:tplc="04190005" w:tentative="1">
      <w:start w:val="1"/>
      <w:numFmt w:val="bullet"/>
      <w:lvlText w:val=""/>
      <w:lvlJc w:val="left"/>
      <w:pPr>
        <w:tabs>
          <w:tab w:val="num" w:pos="5874"/>
        </w:tabs>
        <w:ind w:left="5874" w:hanging="360"/>
      </w:pPr>
      <w:rPr>
        <w:rFonts w:ascii="Wingdings" w:hAnsi="Wingdings" w:hint="default"/>
      </w:rPr>
    </w:lvl>
  </w:abstractNum>
  <w:abstractNum w:abstractNumId="9">
    <w:nsid w:val="20115596"/>
    <w:multiLevelType w:val="hybridMultilevel"/>
    <w:tmpl w:val="32881B06"/>
    <w:lvl w:ilvl="0" w:tplc="04190001">
      <w:start w:val="1"/>
      <w:numFmt w:val="bullet"/>
      <w:lvlText w:val=""/>
      <w:lvlJc w:val="left"/>
      <w:pPr>
        <w:tabs>
          <w:tab w:val="num" w:pos="720"/>
        </w:tabs>
        <w:ind w:left="72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C07462A"/>
    <w:multiLevelType w:val="multilevel"/>
    <w:tmpl w:val="18E8CF12"/>
    <w:lvl w:ilvl="0">
      <w:start w:val="1"/>
      <w:numFmt w:val="decimal"/>
      <w:pStyle w:val="a0"/>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nsid w:val="31C046DB"/>
    <w:multiLevelType w:val="multilevel"/>
    <w:tmpl w:val="F230C09C"/>
    <w:lvl w:ilvl="0">
      <w:start w:val="1"/>
      <w:numFmt w:val="decimal"/>
      <w:lvlText w:val="%1."/>
      <w:lvlJc w:val="left"/>
      <w:pPr>
        <w:ind w:left="360" w:hanging="360"/>
      </w:pPr>
      <w:rPr>
        <w:rFonts w:hint="default"/>
      </w:rPr>
    </w:lvl>
    <w:lvl w:ilvl="1">
      <w:start w:val="1"/>
      <w:numFmt w:val="decimal"/>
      <w:pStyle w:val="3"/>
      <w:lvlText w:val="%1.%2."/>
      <w:lvlJc w:val="left"/>
      <w:pPr>
        <w:ind w:left="360" w:hanging="360"/>
      </w:pPr>
      <w:rPr>
        <w:rFonts w:hint="default"/>
      </w:rPr>
    </w:lvl>
    <w:lvl w:ilvl="2">
      <w:start w:val="1"/>
      <w:numFmt w:val="decimal"/>
      <w:pStyle w:val="4"/>
      <w:lvlText w:val="%1.%2.%3."/>
      <w:lvlJc w:val="left"/>
      <w:pPr>
        <w:ind w:left="1004" w:hanging="720"/>
      </w:pPr>
      <w:rPr>
        <w:rFonts w:hint="default"/>
      </w:rPr>
    </w:lvl>
    <w:lvl w:ilvl="3">
      <w:start w:val="1"/>
      <w:numFmt w:val="decimal"/>
      <w:pStyle w:val="5"/>
      <w:lvlText w:val="%1.%2.%3.%4."/>
      <w:lvlJc w:val="left"/>
      <w:pPr>
        <w:ind w:left="1288" w:hanging="720"/>
      </w:pPr>
      <w:rPr>
        <w:rFonts w:hint="default"/>
        <w:i/>
      </w:rPr>
    </w:lvl>
    <w:lvl w:ilvl="4">
      <w:start w:val="1"/>
      <w:numFmt w:val="decimal"/>
      <w:pStyle w:val="7"/>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36AE74D9"/>
    <w:multiLevelType w:val="hybridMultilevel"/>
    <w:tmpl w:val="D7C06B06"/>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nsid w:val="4B8449E1"/>
    <w:multiLevelType w:val="hybridMultilevel"/>
    <w:tmpl w:val="D7C2BFD8"/>
    <w:lvl w:ilvl="0" w:tplc="0419000F">
      <w:start w:val="1"/>
      <w:numFmt w:val="decimal"/>
      <w:lvlText w:val="%1."/>
      <w:lvlJc w:val="left"/>
      <w:pPr>
        <w:tabs>
          <w:tab w:val="num" w:pos="720"/>
        </w:tabs>
        <w:ind w:left="720" w:hanging="360"/>
      </w:pPr>
    </w:lvl>
    <w:lvl w:ilvl="1" w:tplc="04190001">
      <w:start w:val="1"/>
      <w:numFmt w:val="bullet"/>
      <w:lvlText w:val=""/>
      <w:lvlJc w:val="left"/>
      <w:pPr>
        <w:tabs>
          <w:tab w:val="num" w:pos="1440"/>
        </w:tabs>
        <w:ind w:left="1440" w:hanging="360"/>
      </w:pPr>
      <w:rPr>
        <w:rFonts w:ascii="Symbol" w:hAnsi="Symbol" w:hint="default"/>
      </w:rPr>
    </w:lvl>
    <w:lvl w:ilvl="2" w:tplc="04190005">
      <w:start w:val="1"/>
      <w:numFmt w:val="bullet"/>
      <w:lvlText w:val=""/>
      <w:lvlJc w:val="left"/>
      <w:pPr>
        <w:tabs>
          <w:tab w:val="num" w:pos="720"/>
        </w:tabs>
        <w:ind w:left="72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4BAE1E20"/>
    <w:multiLevelType w:val="hybridMultilevel"/>
    <w:tmpl w:val="B558878E"/>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4CEB186E"/>
    <w:multiLevelType w:val="multilevel"/>
    <w:tmpl w:val="1A1E5CAC"/>
    <w:lvl w:ilvl="0">
      <w:start w:val="1"/>
      <w:numFmt w:val="decimal"/>
      <w:pStyle w:val="S1"/>
      <w:lvlText w:val="%1."/>
      <w:lvlJc w:val="left"/>
      <w:pPr>
        <w:ind w:left="360" w:hanging="360"/>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4F4A1F8D"/>
    <w:multiLevelType w:val="hybridMultilevel"/>
    <w:tmpl w:val="35C2D33A"/>
    <w:lvl w:ilvl="0" w:tplc="04190001">
      <w:start w:val="1"/>
      <w:numFmt w:val="bullet"/>
      <w:lvlText w:val=""/>
      <w:lvlJc w:val="left"/>
      <w:pPr>
        <w:tabs>
          <w:tab w:val="num" w:pos="114"/>
        </w:tabs>
        <w:ind w:left="114"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start w:val="1"/>
      <w:numFmt w:val="bullet"/>
      <w:lvlText w:val=""/>
      <w:lvlJc w:val="left"/>
      <w:pPr>
        <w:tabs>
          <w:tab w:val="num" w:pos="1554"/>
        </w:tabs>
        <w:ind w:left="1554" w:hanging="360"/>
      </w:pPr>
      <w:rPr>
        <w:rFonts w:ascii="Wingdings" w:hAnsi="Wingdings" w:hint="default"/>
      </w:rPr>
    </w:lvl>
    <w:lvl w:ilvl="3" w:tplc="04190001" w:tentative="1">
      <w:start w:val="1"/>
      <w:numFmt w:val="bullet"/>
      <w:lvlText w:val=""/>
      <w:lvlJc w:val="left"/>
      <w:pPr>
        <w:tabs>
          <w:tab w:val="num" w:pos="2274"/>
        </w:tabs>
        <w:ind w:left="2274" w:hanging="360"/>
      </w:pPr>
      <w:rPr>
        <w:rFonts w:ascii="Symbol" w:hAnsi="Symbol" w:hint="default"/>
      </w:rPr>
    </w:lvl>
    <w:lvl w:ilvl="4" w:tplc="04190003" w:tentative="1">
      <w:start w:val="1"/>
      <w:numFmt w:val="bullet"/>
      <w:lvlText w:val="o"/>
      <w:lvlJc w:val="left"/>
      <w:pPr>
        <w:tabs>
          <w:tab w:val="num" w:pos="2994"/>
        </w:tabs>
        <w:ind w:left="2994" w:hanging="360"/>
      </w:pPr>
      <w:rPr>
        <w:rFonts w:ascii="Courier New" w:hAnsi="Courier New" w:cs="Courier New" w:hint="default"/>
      </w:rPr>
    </w:lvl>
    <w:lvl w:ilvl="5" w:tplc="04190005" w:tentative="1">
      <w:start w:val="1"/>
      <w:numFmt w:val="bullet"/>
      <w:lvlText w:val=""/>
      <w:lvlJc w:val="left"/>
      <w:pPr>
        <w:tabs>
          <w:tab w:val="num" w:pos="3714"/>
        </w:tabs>
        <w:ind w:left="3714" w:hanging="360"/>
      </w:pPr>
      <w:rPr>
        <w:rFonts w:ascii="Wingdings" w:hAnsi="Wingdings" w:hint="default"/>
      </w:rPr>
    </w:lvl>
    <w:lvl w:ilvl="6" w:tplc="04190001" w:tentative="1">
      <w:start w:val="1"/>
      <w:numFmt w:val="bullet"/>
      <w:lvlText w:val=""/>
      <w:lvlJc w:val="left"/>
      <w:pPr>
        <w:tabs>
          <w:tab w:val="num" w:pos="4434"/>
        </w:tabs>
        <w:ind w:left="4434" w:hanging="360"/>
      </w:pPr>
      <w:rPr>
        <w:rFonts w:ascii="Symbol" w:hAnsi="Symbol" w:hint="default"/>
      </w:rPr>
    </w:lvl>
    <w:lvl w:ilvl="7" w:tplc="04190003" w:tentative="1">
      <w:start w:val="1"/>
      <w:numFmt w:val="bullet"/>
      <w:lvlText w:val="o"/>
      <w:lvlJc w:val="left"/>
      <w:pPr>
        <w:tabs>
          <w:tab w:val="num" w:pos="5154"/>
        </w:tabs>
        <w:ind w:left="5154" w:hanging="360"/>
      </w:pPr>
      <w:rPr>
        <w:rFonts w:ascii="Courier New" w:hAnsi="Courier New" w:cs="Courier New" w:hint="default"/>
      </w:rPr>
    </w:lvl>
    <w:lvl w:ilvl="8" w:tplc="04190005" w:tentative="1">
      <w:start w:val="1"/>
      <w:numFmt w:val="bullet"/>
      <w:lvlText w:val=""/>
      <w:lvlJc w:val="left"/>
      <w:pPr>
        <w:tabs>
          <w:tab w:val="num" w:pos="5874"/>
        </w:tabs>
        <w:ind w:left="5874" w:hanging="360"/>
      </w:pPr>
      <w:rPr>
        <w:rFonts w:ascii="Wingdings" w:hAnsi="Wingdings" w:hint="default"/>
      </w:rPr>
    </w:lvl>
  </w:abstractNum>
  <w:abstractNum w:abstractNumId="18">
    <w:nsid w:val="501920CC"/>
    <w:multiLevelType w:val="hybridMultilevel"/>
    <w:tmpl w:val="320ED07E"/>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50272457"/>
    <w:multiLevelType w:val="hybridMultilevel"/>
    <w:tmpl w:val="A5E83572"/>
    <w:lvl w:ilvl="0" w:tplc="04190001">
      <w:start w:val="1"/>
      <w:numFmt w:val="bullet"/>
      <w:lvlText w:val=""/>
      <w:lvlJc w:val="left"/>
      <w:pPr>
        <w:tabs>
          <w:tab w:val="num" w:pos="720"/>
        </w:tabs>
        <w:ind w:left="720" w:hanging="360"/>
      </w:pPr>
      <w:rPr>
        <w:rFonts w:ascii="Symbol" w:hAnsi="Symbol" w:hint="default"/>
      </w:rPr>
    </w:lvl>
    <w:lvl w:ilvl="1" w:tplc="A1A83300">
      <w:start w:val="1"/>
      <w:numFmt w:val="bullet"/>
      <w:lvlRestart w:val="0"/>
      <w:lvlText w:val=""/>
      <w:lvlJc w:val="left"/>
      <w:pPr>
        <w:tabs>
          <w:tab w:val="num" w:pos="709"/>
        </w:tabs>
        <w:ind w:left="709" w:hanging="425"/>
      </w:pPr>
      <w:rPr>
        <w:rFonts w:ascii="Wingdings" w:hAnsi="Wingdings" w:hint="default"/>
        <w:b w:val="0"/>
        <w:i w:val="0"/>
        <w:color w:val="auto"/>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51933BD5"/>
    <w:multiLevelType w:val="multilevel"/>
    <w:tmpl w:val="A4E0D978"/>
    <w:lvl w:ilvl="0">
      <w:start w:val="1"/>
      <w:numFmt w:val="bullet"/>
      <w:lvlText w:val=""/>
      <w:lvlJc w:val="left"/>
      <w:pPr>
        <w:ind w:left="0" w:firstLine="0"/>
      </w:pPr>
      <w:rPr>
        <w:rFonts w:ascii="Wingdings" w:hAnsi="Wingdings"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
    <w:nsid w:val="556C624B"/>
    <w:multiLevelType w:val="hybridMultilevel"/>
    <w:tmpl w:val="EB92EF2C"/>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596258D3"/>
    <w:multiLevelType w:val="hybridMultilevel"/>
    <w:tmpl w:val="3E06C452"/>
    <w:lvl w:ilvl="0" w:tplc="04190001">
      <w:start w:val="1"/>
      <w:numFmt w:val="bullet"/>
      <w:lvlText w:val=""/>
      <w:lvlJc w:val="left"/>
      <w:pPr>
        <w:tabs>
          <w:tab w:val="num" w:pos="1260"/>
        </w:tabs>
        <w:ind w:left="1260" w:hanging="360"/>
      </w:pPr>
      <w:rPr>
        <w:rFonts w:ascii="Symbol" w:hAnsi="Symbol" w:hint="default"/>
      </w:rPr>
    </w:lvl>
    <w:lvl w:ilvl="1" w:tplc="7E527FBC">
      <w:start w:val="1"/>
      <w:numFmt w:val="decimal"/>
      <w:lvlText w:val="%2."/>
      <w:lvlJc w:val="left"/>
      <w:pPr>
        <w:tabs>
          <w:tab w:val="num" w:pos="1505"/>
        </w:tabs>
        <w:ind w:left="1505" w:hanging="425"/>
      </w:pPr>
      <w:rPr>
        <w:rFont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3">
    <w:nsid w:val="5D972490"/>
    <w:multiLevelType w:val="multilevel"/>
    <w:tmpl w:val="B4026318"/>
    <w:lvl w:ilvl="0">
      <w:start w:val="1"/>
      <w:numFmt w:val="decimal"/>
      <w:pStyle w:val="6"/>
      <w:lvlText w:val="%1."/>
      <w:lvlJc w:val="left"/>
      <w:pPr>
        <w:ind w:left="720" w:hanging="360"/>
      </w:pPr>
      <w:rPr>
        <w:rFonts w:hint="default"/>
      </w:rPr>
    </w:lvl>
    <w:lvl w:ilvl="1">
      <w:start w:val="1"/>
      <w:numFmt w:val="decimal"/>
      <w:pStyle w:val="a1"/>
      <w:isLgl/>
      <w:lvlText w:val="%1.%2."/>
      <w:lvlJc w:val="left"/>
      <w:pPr>
        <w:ind w:left="1080" w:hanging="720"/>
      </w:pPr>
      <w:rPr>
        <w:rFonts w:hint="default"/>
      </w:rPr>
    </w:lvl>
    <w:lvl w:ilvl="2">
      <w:start w:val="1"/>
      <w:numFmt w:val="decimal"/>
      <w:pStyle w:val="a2"/>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nsid w:val="5DC22F87"/>
    <w:multiLevelType w:val="hybridMultilevel"/>
    <w:tmpl w:val="21BC8D68"/>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5E5B1735"/>
    <w:multiLevelType w:val="hybridMultilevel"/>
    <w:tmpl w:val="15721E5A"/>
    <w:lvl w:ilvl="0" w:tplc="877C01F8">
      <w:start w:val="1"/>
      <w:numFmt w:val="bullet"/>
      <w:lvlText w:val=""/>
      <w:lvlJc w:val="left"/>
      <w:pPr>
        <w:ind w:left="1429" w:hanging="360"/>
      </w:pPr>
      <w:rPr>
        <w:rFonts w:ascii="Wingdings" w:hAnsi="Wingdings" w:cs="Times New Roman" w:hint="default"/>
        <w:b w:val="0"/>
        <w:i w:val="0"/>
        <w:caps w:val="0"/>
        <w:smallCaps w:val="0"/>
        <w:strike w:val="0"/>
        <w:dstrike w:val="0"/>
        <w:vanish w:val="0"/>
        <w:color w:val="000000"/>
        <w:sz w:val="24"/>
        <w:szCs w:val="12"/>
        <w:vertAlign w:val="baseli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4D33B09"/>
    <w:multiLevelType w:val="multilevel"/>
    <w:tmpl w:val="3B602AEA"/>
    <w:lvl w:ilvl="0">
      <w:start w:val="1"/>
      <w:numFmt w:val="bullet"/>
      <w:lvlText w:val=""/>
      <w:lvlJc w:val="left"/>
      <w:pPr>
        <w:ind w:left="0" w:firstLine="0"/>
      </w:pPr>
      <w:rPr>
        <w:rFonts w:ascii="Wingdings" w:hAnsi="Wingdings"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
    <w:nsid w:val="6589015E"/>
    <w:multiLevelType w:val="hybridMultilevel"/>
    <w:tmpl w:val="3B4EA6EA"/>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8">
    <w:nsid w:val="66F474E7"/>
    <w:multiLevelType w:val="hybridMultilevel"/>
    <w:tmpl w:val="23560856"/>
    <w:lvl w:ilvl="0" w:tplc="04190001">
      <w:start w:val="1"/>
      <w:numFmt w:val="bullet"/>
      <w:lvlText w:val=""/>
      <w:lvlJc w:val="left"/>
      <w:pPr>
        <w:tabs>
          <w:tab w:val="num" w:pos="1485"/>
        </w:tabs>
        <w:ind w:left="1485"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925"/>
        </w:tabs>
        <w:ind w:left="2925" w:hanging="360"/>
      </w:pPr>
      <w:rPr>
        <w:rFonts w:ascii="Wingdings" w:hAnsi="Wingdings" w:hint="default"/>
      </w:rPr>
    </w:lvl>
    <w:lvl w:ilvl="3" w:tplc="04190001" w:tentative="1">
      <w:start w:val="1"/>
      <w:numFmt w:val="bullet"/>
      <w:lvlText w:val=""/>
      <w:lvlJc w:val="left"/>
      <w:pPr>
        <w:tabs>
          <w:tab w:val="num" w:pos="3645"/>
        </w:tabs>
        <w:ind w:left="3645" w:hanging="360"/>
      </w:pPr>
      <w:rPr>
        <w:rFonts w:ascii="Symbol" w:hAnsi="Symbol" w:hint="default"/>
      </w:rPr>
    </w:lvl>
    <w:lvl w:ilvl="4" w:tplc="04190003" w:tentative="1">
      <w:start w:val="1"/>
      <w:numFmt w:val="bullet"/>
      <w:lvlText w:val="o"/>
      <w:lvlJc w:val="left"/>
      <w:pPr>
        <w:tabs>
          <w:tab w:val="num" w:pos="4365"/>
        </w:tabs>
        <w:ind w:left="4365" w:hanging="360"/>
      </w:pPr>
      <w:rPr>
        <w:rFonts w:ascii="Courier New" w:hAnsi="Courier New" w:cs="Courier New" w:hint="default"/>
      </w:rPr>
    </w:lvl>
    <w:lvl w:ilvl="5" w:tplc="04190005" w:tentative="1">
      <w:start w:val="1"/>
      <w:numFmt w:val="bullet"/>
      <w:lvlText w:val=""/>
      <w:lvlJc w:val="left"/>
      <w:pPr>
        <w:tabs>
          <w:tab w:val="num" w:pos="5085"/>
        </w:tabs>
        <w:ind w:left="5085" w:hanging="360"/>
      </w:pPr>
      <w:rPr>
        <w:rFonts w:ascii="Wingdings" w:hAnsi="Wingdings" w:hint="default"/>
      </w:rPr>
    </w:lvl>
    <w:lvl w:ilvl="6" w:tplc="04190001" w:tentative="1">
      <w:start w:val="1"/>
      <w:numFmt w:val="bullet"/>
      <w:lvlText w:val=""/>
      <w:lvlJc w:val="left"/>
      <w:pPr>
        <w:tabs>
          <w:tab w:val="num" w:pos="5805"/>
        </w:tabs>
        <w:ind w:left="5805" w:hanging="360"/>
      </w:pPr>
      <w:rPr>
        <w:rFonts w:ascii="Symbol" w:hAnsi="Symbol" w:hint="default"/>
      </w:rPr>
    </w:lvl>
    <w:lvl w:ilvl="7" w:tplc="04190003" w:tentative="1">
      <w:start w:val="1"/>
      <w:numFmt w:val="bullet"/>
      <w:lvlText w:val="o"/>
      <w:lvlJc w:val="left"/>
      <w:pPr>
        <w:tabs>
          <w:tab w:val="num" w:pos="6525"/>
        </w:tabs>
        <w:ind w:left="6525" w:hanging="360"/>
      </w:pPr>
      <w:rPr>
        <w:rFonts w:ascii="Courier New" w:hAnsi="Courier New" w:cs="Courier New" w:hint="default"/>
      </w:rPr>
    </w:lvl>
    <w:lvl w:ilvl="8" w:tplc="04190005" w:tentative="1">
      <w:start w:val="1"/>
      <w:numFmt w:val="bullet"/>
      <w:lvlText w:val=""/>
      <w:lvlJc w:val="left"/>
      <w:pPr>
        <w:tabs>
          <w:tab w:val="num" w:pos="7245"/>
        </w:tabs>
        <w:ind w:left="7245" w:hanging="360"/>
      </w:pPr>
      <w:rPr>
        <w:rFonts w:ascii="Wingdings" w:hAnsi="Wingdings" w:hint="default"/>
      </w:rPr>
    </w:lvl>
  </w:abstractNum>
  <w:abstractNum w:abstractNumId="29">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6E11473E"/>
    <w:multiLevelType w:val="hybridMultilevel"/>
    <w:tmpl w:val="A7143574"/>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70F3722D"/>
    <w:multiLevelType w:val="hybridMultilevel"/>
    <w:tmpl w:val="ECF294D8"/>
    <w:lvl w:ilvl="0" w:tplc="A36E3552">
      <w:start w:val="1"/>
      <w:numFmt w:val="bullet"/>
      <w:lvlRestart w:val="0"/>
      <w:lvlText w:val=""/>
      <w:lvlJc w:val="left"/>
      <w:pPr>
        <w:tabs>
          <w:tab w:val="num" w:pos="850"/>
        </w:tabs>
        <w:ind w:left="850" w:hanging="425"/>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76F3084C"/>
    <w:multiLevelType w:val="hybridMultilevel"/>
    <w:tmpl w:val="E3D4ED8A"/>
    <w:lvl w:ilvl="0" w:tplc="53C8BAEA">
      <w:start w:val="1"/>
      <w:numFmt w:val="decimal"/>
      <w:lvlText w:val="%1."/>
      <w:lvlJc w:val="left"/>
      <w:pPr>
        <w:ind w:left="720" w:hanging="360"/>
      </w:pPr>
    </w:lvl>
    <w:lvl w:ilvl="1" w:tplc="6212AE6C">
      <w:start w:val="1"/>
      <w:numFmt w:val="decimal"/>
      <w:pStyle w:val="20"/>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A9C14C6"/>
    <w:multiLevelType w:val="hybridMultilevel"/>
    <w:tmpl w:val="604E2B14"/>
    <w:lvl w:ilvl="0" w:tplc="04190001">
      <w:start w:val="1"/>
      <w:numFmt w:val="bullet"/>
      <w:lvlText w:val=""/>
      <w:lvlJc w:val="left"/>
      <w:pPr>
        <w:tabs>
          <w:tab w:val="num" w:pos="1260"/>
        </w:tabs>
        <w:ind w:left="1260" w:hanging="360"/>
      </w:pPr>
      <w:rPr>
        <w:rFonts w:ascii="Symbol" w:hAnsi="Symbol" w:hint="default"/>
      </w:rPr>
    </w:lvl>
    <w:lvl w:ilvl="1" w:tplc="A1A83300">
      <w:start w:val="1"/>
      <w:numFmt w:val="bullet"/>
      <w:lvlRestart w:val="0"/>
      <w:lvlText w:val=""/>
      <w:lvlJc w:val="left"/>
      <w:pPr>
        <w:tabs>
          <w:tab w:val="num" w:pos="1505"/>
        </w:tabs>
        <w:ind w:left="1505" w:hanging="425"/>
      </w:pPr>
      <w:rPr>
        <w:rFonts w:ascii="Wingdings" w:hAnsi="Wingdings" w:hint="default"/>
        <w:b w:val="0"/>
        <w:i w:val="0"/>
        <w:color w:val="auto"/>
        <w:sz w:val="24"/>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num w:numId="1">
    <w:abstractNumId w:val="29"/>
  </w:num>
  <w:num w:numId="2">
    <w:abstractNumId w:val="5"/>
  </w:num>
  <w:num w:numId="3">
    <w:abstractNumId w:val="18"/>
  </w:num>
  <w:num w:numId="4">
    <w:abstractNumId w:val="7"/>
  </w:num>
  <w:num w:numId="5">
    <w:abstractNumId w:val="15"/>
  </w:num>
  <w:num w:numId="6">
    <w:abstractNumId w:val="4"/>
  </w:num>
  <w:num w:numId="7">
    <w:abstractNumId w:val="2"/>
  </w:num>
  <w:num w:numId="8">
    <w:abstractNumId w:val="12"/>
  </w:num>
  <w:num w:numId="9">
    <w:abstractNumId w:val="24"/>
  </w:num>
  <w:num w:numId="10">
    <w:abstractNumId w:val="31"/>
  </w:num>
  <w:num w:numId="11">
    <w:abstractNumId w:val="16"/>
  </w:num>
  <w:num w:numId="12">
    <w:abstractNumId w:val="27"/>
  </w:num>
  <w:num w:numId="13">
    <w:abstractNumId w:val="8"/>
  </w:num>
  <w:num w:numId="14">
    <w:abstractNumId w:val="28"/>
  </w:num>
  <w:num w:numId="15">
    <w:abstractNumId w:val="9"/>
  </w:num>
  <w:num w:numId="16">
    <w:abstractNumId w:val="17"/>
  </w:num>
  <w:num w:numId="17">
    <w:abstractNumId w:val="22"/>
  </w:num>
  <w:num w:numId="18">
    <w:abstractNumId w:val="19"/>
  </w:num>
  <w:num w:numId="19">
    <w:abstractNumId w:val="33"/>
  </w:num>
  <w:num w:numId="20">
    <w:abstractNumId w:val="14"/>
  </w:num>
  <w:num w:numId="21">
    <w:abstractNumId w:val="1"/>
  </w:num>
  <w:num w:numId="22">
    <w:abstractNumId w:val="6"/>
  </w:num>
  <w:num w:numId="23">
    <w:abstractNumId w:val="32"/>
  </w:num>
  <w:num w:numId="24">
    <w:abstractNumId w:val="23"/>
  </w:num>
  <w:num w:numId="25">
    <w:abstractNumId w:val="10"/>
  </w:num>
  <w:num w:numId="26">
    <w:abstractNumId w:val="11"/>
  </w:num>
  <w:num w:numId="27">
    <w:abstractNumId w:val="11"/>
  </w:num>
  <w:num w:numId="28">
    <w:abstractNumId w:val="30"/>
  </w:num>
  <w:num w:numId="29">
    <w:abstractNumId w:val="0"/>
  </w:num>
  <w:num w:numId="30">
    <w:abstractNumId w:val="11"/>
  </w:num>
  <w:num w:numId="31">
    <w:abstractNumId w:val="20"/>
  </w:num>
  <w:num w:numId="32">
    <w:abstractNumId w:val="11"/>
  </w:num>
  <w:num w:numId="33">
    <w:abstractNumId w:val="11"/>
  </w:num>
  <w:num w:numId="34">
    <w:abstractNumId w:val="3"/>
  </w:num>
  <w:num w:numId="35">
    <w:abstractNumId w:val="11"/>
  </w:num>
  <w:num w:numId="36">
    <w:abstractNumId w:val="26"/>
  </w:num>
  <w:num w:numId="37">
    <w:abstractNumId w:val="11"/>
  </w:num>
  <w:num w:numId="38">
    <w:abstractNumId w:val="21"/>
  </w:num>
  <w:num w:numId="39">
    <w:abstractNumId w:val="25"/>
  </w:num>
  <w:num w:numId="40">
    <w:abstractNumId w:val="11"/>
  </w:num>
  <w:num w:numId="41">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characterSpacingControl w:val="doNotCompress"/>
  <w:savePreviewPicture/>
  <w:hdrShapeDefaults>
    <o:shapedefaults v:ext="edit" spidmax="2051">
      <o:colormru v:ext="edit" colors="#fdd208"/>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7C6A"/>
    <w:rsid w:val="000002DA"/>
    <w:rsid w:val="00001190"/>
    <w:rsid w:val="00002273"/>
    <w:rsid w:val="0000253F"/>
    <w:rsid w:val="00007557"/>
    <w:rsid w:val="00007D59"/>
    <w:rsid w:val="00010B76"/>
    <w:rsid w:val="00011819"/>
    <w:rsid w:val="000120C8"/>
    <w:rsid w:val="00016234"/>
    <w:rsid w:val="00017E60"/>
    <w:rsid w:val="00023F36"/>
    <w:rsid w:val="00024F21"/>
    <w:rsid w:val="000300B9"/>
    <w:rsid w:val="0003019A"/>
    <w:rsid w:val="0003060F"/>
    <w:rsid w:val="0003220C"/>
    <w:rsid w:val="00033214"/>
    <w:rsid w:val="00041E5A"/>
    <w:rsid w:val="0004470D"/>
    <w:rsid w:val="00045C37"/>
    <w:rsid w:val="00051B7C"/>
    <w:rsid w:val="00052FDD"/>
    <w:rsid w:val="00055BAC"/>
    <w:rsid w:val="00060F81"/>
    <w:rsid w:val="00061FDE"/>
    <w:rsid w:val="000650B8"/>
    <w:rsid w:val="000655E0"/>
    <w:rsid w:val="000669E4"/>
    <w:rsid w:val="00070A16"/>
    <w:rsid w:val="000712C6"/>
    <w:rsid w:val="00071337"/>
    <w:rsid w:val="000742A0"/>
    <w:rsid w:val="0007530F"/>
    <w:rsid w:val="000772A6"/>
    <w:rsid w:val="00080D04"/>
    <w:rsid w:val="0008299B"/>
    <w:rsid w:val="00094B35"/>
    <w:rsid w:val="00094E17"/>
    <w:rsid w:val="000960BE"/>
    <w:rsid w:val="000A40F3"/>
    <w:rsid w:val="000A43FB"/>
    <w:rsid w:val="000B087D"/>
    <w:rsid w:val="000B0B0A"/>
    <w:rsid w:val="000B13E2"/>
    <w:rsid w:val="000B1975"/>
    <w:rsid w:val="000B7180"/>
    <w:rsid w:val="000C61B5"/>
    <w:rsid w:val="000D0EA4"/>
    <w:rsid w:val="000D10F1"/>
    <w:rsid w:val="000D25D0"/>
    <w:rsid w:val="000D61C5"/>
    <w:rsid w:val="000D760F"/>
    <w:rsid w:val="000D7C6A"/>
    <w:rsid w:val="000E0A45"/>
    <w:rsid w:val="000E571E"/>
    <w:rsid w:val="000E6594"/>
    <w:rsid w:val="000F1F69"/>
    <w:rsid w:val="000F385F"/>
    <w:rsid w:val="000F3FE8"/>
    <w:rsid w:val="000F4CE1"/>
    <w:rsid w:val="00103868"/>
    <w:rsid w:val="00104412"/>
    <w:rsid w:val="00106389"/>
    <w:rsid w:val="001075AA"/>
    <w:rsid w:val="00107C96"/>
    <w:rsid w:val="00112EC7"/>
    <w:rsid w:val="00115F4D"/>
    <w:rsid w:val="001214D2"/>
    <w:rsid w:val="001226FE"/>
    <w:rsid w:val="00127827"/>
    <w:rsid w:val="00131C4B"/>
    <w:rsid w:val="00135411"/>
    <w:rsid w:val="00136B63"/>
    <w:rsid w:val="001416CC"/>
    <w:rsid w:val="001427E0"/>
    <w:rsid w:val="00143712"/>
    <w:rsid w:val="00145A20"/>
    <w:rsid w:val="001542C7"/>
    <w:rsid w:val="0015478F"/>
    <w:rsid w:val="00154815"/>
    <w:rsid w:val="001633B8"/>
    <w:rsid w:val="001679D3"/>
    <w:rsid w:val="001714C2"/>
    <w:rsid w:val="0017286A"/>
    <w:rsid w:val="00185D27"/>
    <w:rsid w:val="00186096"/>
    <w:rsid w:val="0019712E"/>
    <w:rsid w:val="001A703B"/>
    <w:rsid w:val="001A77C9"/>
    <w:rsid w:val="001B0268"/>
    <w:rsid w:val="001B0DCC"/>
    <w:rsid w:val="001B1BCC"/>
    <w:rsid w:val="001B52E0"/>
    <w:rsid w:val="001B5E51"/>
    <w:rsid w:val="001B624D"/>
    <w:rsid w:val="001B6A51"/>
    <w:rsid w:val="001B7DD1"/>
    <w:rsid w:val="001C1A3C"/>
    <w:rsid w:val="001C5B37"/>
    <w:rsid w:val="001D29C5"/>
    <w:rsid w:val="001D4592"/>
    <w:rsid w:val="001D4D5C"/>
    <w:rsid w:val="001D74A6"/>
    <w:rsid w:val="001E0445"/>
    <w:rsid w:val="001E0829"/>
    <w:rsid w:val="001E4561"/>
    <w:rsid w:val="001E6FDC"/>
    <w:rsid w:val="001F2ADF"/>
    <w:rsid w:val="001F313E"/>
    <w:rsid w:val="001F3741"/>
    <w:rsid w:val="001F47B0"/>
    <w:rsid w:val="001F6385"/>
    <w:rsid w:val="00203FEB"/>
    <w:rsid w:val="002043E1"/>
    <w:rsid w:val="00206FAC"/>
    <w:rsid w:val="0021390F"/>
    <w:rsid w:val="002153D1"/>
    <w:rsid w:val="002172FC"/>
    <w:rsid w:val="00220489"/>
    <w:rsid w:val="002219CB"/>
    <w:rsid w:val="00227625"/>
    <w:rsid w:val="00230608"/>
    <w:rsid w:val="00230EFD"/>
    <w:rsid w:val="0023457D"/>
    <w:rsid w:val="00235005"/>
    <w:rsid w:val="00245F2F"/>
    <w:rsid w:val="00246EB5"/>
    <w:rsid w:val="00250BA0"/>
    <w:rsid w:val="00256389"/>
    <w:rsid w:val="00256682"/>
    <w:rsid w:val="00257164"/>
    <w:rsid w:val="00260BFD"/>
    <w:rsid w:val="00261494"/>
    <w:rsid w:val="0026165C"/>
    <w:rsid w:val="00263E45"/>
    <w:rsid w:val="002719B0"/>
    <w:rsid w:val="00274986"/>
    <w:rsid w:val="00274D09"/>
    <w:rsid w:val="00275D4F"/>
    <w:rsid w:val="00280753"/>
    <w:rsid w:val="00282A82"/>
    <w:rsid w:val="002869F4"/>
    <w:rsid w:val="00290182"/>
    <w:rsid w:val="00290DFF"/>
    <w:rsid w:val="00293518"/>
    <w:rsid w:val="00296B45"/>
    <w:rsid w:val="002A1580"/>
    <w:rsid w:val="002A17C5"/>
    <w:rsid w:val="002A23A4"/>
    <w:rsid w:val="002A2890"/>
    <w:rsid w:val="002A4611"/>
    <w:rsid w:val="002A69BB"/>
    <w:rsid w:val="002B01BF"/>
    <w:rsid w:val="002B515C"/>
    <w:rsid w:val="002C06B6"/>
    <w:rsid w:val="002C7BA6"/>
    <w:rsid w:val="002D2FC5"/>
    <w:rsid w:val="002D34B8"/>
    <w:rsid w:val="002D4D0E"/>
    <w:rsid w:val="002D652C"/>
    <w:rsid w:val="002E05A9"/>
    <w:rsid w:val="002E24F1"/>
    <w:rsid w:val="002E4D4A"/>
    <w:rsid w:val="002F021E"/>
    <w:rsid w:val="00300B08"/>
    <w:rsid w:val="00303A6C"/>
    <w:rsid w:val="00307518"/>
    <w:rsid w:val="003104B6"/>
    <w:rsid w:val="003118F0"/>
    <w:rsid w:val="00313222"/>
    <w:rsid w:val="003157F7"/>
    <w:rsid w:val="00316575"/>
    <w:rsid w:val="003249E9"/>
    <w:rsid w:val="00331DD7"/>
    <w:rsid w:val="003379D9"/>
    <w:rsid w:val="00343E5E"/>
    <w:rsid w:val="00344D80"/>
    <w:rsid w:val="0034715E"/>
    <w:rsid w:val="003518A4"/>
    <w:rsid w:val="003519E1"/>
    <w:rsid w:val="00357EAD"/>
    <w:rsid w:val="0036028C"/>
    <w:rsid w:val="00365A42"/>
    <w:rsid w:val="0037546F"/>
    <w:rsid w:val="00376A9A"/>
    <w:rsid w:val="003802B2"/>
    <w:rsid w:val="0038301C"/>
    <w:rsid w:val="0038679D"/>
    <w:rsid w:val="003929A8"/>
    <w:rsid w:val="00395685"/>
    <w:rsid w:val="00395E00"/>
    <w:rsid w:val="00396358"/>
    <w:rsid w:val="00397FE2"/>
    <w:rsid w:val="003A0BB3"/>
    <w:rsid w:val="003A3A95"/>
    <w:rsid w:val="003A4036"/>
    <w:rsid w:val="003B3520"/>
    <w:rsid w:val="003C3880"/>
    <w:rsid w:val="003D2B25"/>
    <w:rsid w:val="003D3443"/>
    <w:rsid w:val="003E08FC"/>
    <w:rsid w:val="003E23E9"/>
    <w:rsid w:val="003E42F2"/>
    <w:rsid w:val="003E74FC"/>
    <w:rsid w:val="003F13D2"/>
    <w:rsid w:val="00401D66"/>
    <w:rsid w:val="0040309A"/>
    <w:rsid w:val="00403FB0"/>
    <w:rsid w:val="0040502F"/>
    <w:rsid w:val="00407316"/>
    <w:rsid w:val="004159D9"/>
    <w:rsid w:val="00422C75"/>
    <w:rsid w:val="00423317"/>
    <w:rsid w:val="004256A3"/>
    <w:rsid w:val="00433A34"/>
    <w:rsid w:val="004368BB"/>
    <w:rsid w:val="0043743D"/>
    <w:rsid w:val="004411E3"/>
    <w:rsid w:val="004473A5"/>
    <w:rsid w:val="00450E72"/>
    <w:rsid w:val="004511AD"/>
    <w:rsid w:val="0045446A"/>
    <w:rsid w:val="00460918"/>
    <w:rsid w:val="00460C5A"/>
    <w:rsid w:val="004616DA"/>
    <w:rsid w:val="004619D4"/>
    <w:rsid w:val="00463335"/>
    <w:rsid w:val="00472C25"/>
    <w:rsid w:val="0047364E"/>
    <w:rsid w:val="004752C3"/>
    <w:rsid w:val="00482F17"/>
    <w:rsid w:val="0048428D"/>
    <w:rsid w:val="0048434B"/>
    <w:rsid w:val="00485F34"/>
    <w:rsid w:val="00486CEA"/>
    <w:rsid w:val="004874EF"/>
    <w:rsid w:val="00494DD8"/>
    <w:rsid w:val="004A235B"/>
    <w:rsid w:val="004A5ECD"/>
    <w:rsid w:val="004A6E85"/>
    <w:rsid w:val="004B2D97"/>
    <w:rsid w:val="004B3966"/>
    <w:rsid w:val="004C429E"/>
    <w:rsid w:val="004D01DB"/>
    <w:rsid w:val="004E109E"/>
    <w:rsid w:val="004E1713"/>
    <w:rsid w:val="004F0058"/>
    <w:rsid w:val="004F457F"/>
    <w:rsid w:val="005028D5"/>
    <w:rsid w:val="005100CE"/>
    <w:rsid w:val="00510C33"/>
    <w:rsid w:val="00515683"/>
    <w:rsid w:val="005161DB"/>
    <w:rsid w:val="0051625A"/>
    <w:rsid w:val="0051689B"/>
    <w:rsid w:val="00522D2A"/>
    <w:rsid w:val="00523CAF"/>
    <w:rsid w:val="005263EF"/>
    <w:rsid w:val="0052717F"/>
    <w:rsid w:val="0053074C"/>
    <w:rsid w:val="00530CE5"/>
    <w:rsid w:val="00532312"/>
    <w:rsid w:val="00533030"/>
    <w:rsid w:val="00533BD7"/>
    <w:rsid w:val="00534901"/>
    <w:rsid w:val="00540007"/>
    <w:rsid w:val="005402D0"/>
    <w:rsid w:val="00542157"/>
    <w:rsid w:val="00542B85"/>
    <w:rsid w:val="00542C48"/>
    <w:rsid w:val="0054331E"/>
    <w:rsid w:val="0054449C"/>
    <w:rsid w:val="0054621C"/>
    <w:rsid w:val="0054670A"/>
    <w:rsid w:val="00547360"/>
    <w:rsid w:val="00554C20"/>
    <w:rsid w:val="005570CE"/>
    <w:rsid w:val="005577F0"/>
    <w:rsid w:val="00557FD9"/>
    <w:rsid w:val="00566244"/>
    <w:rsid w:val="00572528"/>
    <w:rsid w:val="00575472"/>
    <w:rsid w:val="005801FA"/>
    <w:rsid w:val="00580AC5"/>
    <w:rsid w:val="00581667"/>
    <w:rsid w:val="00581EAA"/>
    <w:rsid w:val="0058444D"/>
    <w:rsid w:val="00590A2B"/>
    <w:rsid w:val="0059124A"/>
    <w:rsid w:val="0059181D"/>
    <w:rsid w:val="00592172"/>
    <w:rsid w:val="0059292F"/>
    <w:rsid w:val="005939CD"/>
    <w:rsid w:val="005958AB"/>
    <w:rsid w:val="005A26B0"/>
    <w:rsid w:val="005A3759"/>
    <w:rsid w:val="005B6858"/>
    <w:rsid w:val="005B6E17"/>
    <w:rsid w:val="005B7252"/>
    <w:rsid w:val="005C12FE"/>
    <w:rsid w:val="005C41D1"/>
    <w:rsid w:val="005C6780"/>
    <w:rsid w:val="005D0721"/>
    <w:rsid w:val="005D25D2"/>
    <w:rsid w:val="005D3F4A"/>
    <w:rsid w:val="005D4A84"/>
    <w:rsid w:val="005D4DE9"/>
    <w:rsid w:val="005D5145"/>
    <w:rsid w:val="005D7A7E"/>
    <w:rsid w:val="005D7F1E"/>
    <w:rsid w:val="005E0061"/>
    <w:rsid w:val="005E1E7E"/>
    <w:rsid w:val="005E3E20"/>
    <w:rsid w:val="005E4B59"/>
    <w:rsid w:val="005F2DD8"/>
    <w:rsid w:val="005F350A"/>
    <w:rsid w:val="005F4BBE"/>
    <w:rsid w:val="00600ABA"/>
    <w:rsid w:val="00604423"/>
    <w:rsid w:val="00611461"/>
    <w:rsid w:val="00620FC9"/>
    <w:rsid w:val="006233FA"/>
    <w:rsid w:val="0063261B"/>
    <w:rsid w:val="00632794"/>
    <w:rsid w:val="006337D1"/>
    <w:rsid w:val="00641ADF"/>
    <w:rsid w:val="00642C4B"/>
    <w:rsid w:val="0064303E"/>
    <w:rsid w:val="00643BB0"/>
    <w:rsid w:val="00643FF4"/>
    <w:rsid w:val="0065342B"/>
    <w:rsid w:val="00655E0D"/>
    <w:rsid w:val="00656248"/>
    <w:rsid w:val="006565FA"/>
    <w:rsid w:val="00656F11"/>
    <w:rsid w:val="00657560"/>
    <w:rsid w:val="00660A27"/>
    <w:rsid w:val="00660E05"/>
    <w:rsid w:val="0066224C"/>
    <w:rsid w:val="006658B3"/>
    <w:rsid w:val="00665EC1"/>
    <w:rsid w:val="00666051"/>
    <w:rsid w:val="0067100E"/>
    <w:rsid w:val="00671020"/>
    <w:rsid w:val="00672398"/>
    <w:rsid w:val="006919BC"/>
    <w:rsid w:val="00693106"/>
    <w:rsid w:val="0069436D"/>
    <w:rsid w:val="00694BA8"/>
    <w:rsid w:val="00694FA8"/>
    <w:rsid w:val="00697E85"/>
    <w:rsid w:val="006A0E4C"/>
    <w:rsid w:val="006A1300"/>
    <w:rsid w:val="006A1F70"/>
    <w:rsid w:val="006B32A2"/>
    <w:rsid w:val="006B65B9"/>
    <w:rsid w:val="006B7338"/>
    <w:rsid w:val="006B7A82"/>
    <w:rsid w:val="006C4BB1"/>
    <w:rsid w:val="006C4BD8"/>
    <w:rsid w:val="006C6C61"/>
    <w:rsid w:val="006D140D"/>
    <w:rsid w:val="006D47C8"/>
    <w:rsid w:val="006D54AB"/>
    <w:rsid w:val="006E1810"/>
    <w:rsid w:val="006E61FC"/>
    <w:rsid w:val="006E6695"/>
    <w:rsid w:val="006F1900"/>
    <w:rsid w:val="00701398"/>
    <w:rsid w:val="00702360"/>
    <w:rsid w:val="0070464E"/>
    <w:rsid w:val="00707E5F"/>
    <w:rsid w:val="00720C84"/>
    <w:rsid w:val="00721C8F"/>
    <w:rsid w:val="007226B9"/>
    <w:rsid w:val="00722A49"/>
    <w:rsid w:val="007254A1"/>
    <w:rsid w:val="0073540E"/>
    <w:rsid w:val="00740A79"/>
    <w:rsid w:val="00741F8B"/>
    <w:rsid w:val="00742470"/>
    <w:rsid w:val="0074531D"/>
    <w:rsid w:val="00747B5E"/>
    <w:rsid w:val="00760B4B"/>
    <w:rsid w:val="00764408"/>
    <w:rsid w:val="00771E2C"/>
    <w:rsid w:val="007748AE"/>
    <w:rsid w:val="00775A44"/>
    <w:rsid w:val="00776673"/>
    <w:rsid w:val="007814F6"/>
    <w:rsid w:val="007846E7"/>
    <w:rsid w:val="0079075B"/>
    <w:rsid w:val="00791555"/>
    <w:rsid w:val="007942ED"/>
    <w:rsid w:val="007A0FED"/>
    <w:rsid w:val="007A373C"/>
    <w:rsid w:val="007A51FE"/>
    <w:rsid w:val="007B53B6"/>
    <w:rsid w:val="007C421F"/>
    <w:rsid w:val="007C52E7"/>
    <w:rsid w:val="007D2F7E"/>
    <w:rsid w:val="007D5977"/>
    <w:rsid w:val="007D6D1F"/>
    <w:rsid w:val="007E270E"/>
    <w:rsid w:val="007E4F74"/>
    <w:rsid w:val="007E5A68"/>
    <w:rsid w:val="007E65E0"/>
    <w:rsid w:val="007E7430"/>
    <w:rsid w:val="007F45FF"/>
    <w:rsid w:val="007F5558"/>
    <w:rsid w:val="0080002B"/>
    <w:rsid w:val="008020F3"/>
    <w:rsid w:val="00805FEF"/>
    <w:rsid w:val="00815F59"/>
    <w:rsid w:val="00820E71"/>
    <w:rsid w:val="00827691"/>
    <w:rsid w:val="00830A3D"/>
    <w:rsid w:val="00830ABA"/>
    <w:rsid w:val="008337C3"/>
    <w:rsid w:val="00836D10"/>
    <w:rsid w:val="00837343"/>
    <w:rsid w:val="008374AE"/>
    <w:rsid w:val="008424AC"/>
    <w:rsid w:val="00845AFE"/>
    <w:rsid w:val="0084658B"/>
    <w:rsid w:val="00847153"/>
    <w:rsid w:val="00853652"/>
    <w:rsid w:val="00861FD5"/>
    <w:rsid w:val="00863620"/>
    <w:rsid w:val="00871B4A"/>
    <w:rsid w:val="0088133D"/>
    <w:rsid w:val="00882785"/>
    <w:rsid w:val="0088354C"/>
    <w:rsid w:val="00884322"/>
    <w:rsid w:val="0088436C"/>
    <w:rsid w:val="008921B3"/>
    <w:rsid w:val="008934F0"/>
    <w:rsid w:val="00893BAC"/>
    <w:rsid w:val="008943DE"/>
    <w:rsid w:val="00895EDC"/>
    <w:rsid w:val="008A198B"/>
    <w:rsid w:val="008A1E98"/>
    <w:rsid w:val="008A27FA"/>
    <w:rsid w:val="008B3B41"/>
    <w:rsid w:val="008B4A4A"/>
    <w:rsid w:val="008B4F88"/>
    <w:rsid w:val="008C2AB7"/>
    <w:rsid w:val="008C6751"/>
    <w:rsid w:val="008D1262"/>
    <w:rsid w:val="008D1DB7"/>
    <w:rsid w:val="008D1E2E"/>
    <w:rsid w:val="008D2DAC"/>
    <w:rsid w:val="008D3768"/>
    <w:rsid w:val="008D50DD"/>
    <w:rsid w:val="008D5B80"/>
    <w:rsid w:val="008E31C1"/>
    <w:rsid w:val="008F0239"/>
    <w:rsid w:val="008F0688"/>
    <w:rsid w:val="008F0D93"/>
    <w:rsid w:val="008F1114"/>
    <w:rsid w:val="008F14AE"/>
    <w:rsid w:val="008F752C"/>
    <w:rsid w:val="009004A6"/>
    <w:rsid w:val="0090092E"/>
    <w:rsid w:val="0090295B"/>
    <w:rsid w:val="00907434"/>
    <w:rsid w:val="00907E27"/>
    <w:rsid w:val="00910AF9"/>
    <w:rsid w:val="00920FE2"/>
    <w:rsid w:val="0092281E"/>
    <w:rsid w:val="00925204"/>
    <w:rsid w:val="009265F2"/>
    <w:rsid w:val="00933A84"/>
    <w:rsid w:val="00934A78"/>
    <w:rsid w:val="009366CE"/>
    <w:rsid w:val="0094718B"/>
    <w:rsid w:val="0095290B"/>
    <w:rsid w:val="00955E2E"/>
    <w:rsid w:val="0095665D"/>
    <w:rsid w:val="009572CE"/>
    <w:rsid w:val="009752F6"/>
    <w:rsid w:val="00985A2A"/>
    <w:rsid w:val="00986872"/>
    <w:rsid w:val="00992826"/>
    <w:rsid w:val="00996E2B"/>
    <w:rsid w:val="009A014D"/>
    <w:rsid w:val="009A10EC"/>
    <w:rsid w:val="009A1D61"/>
    <w:rsid w:val="009A2932"/>
    <w:rsid w:val="009A2E48"/>
    <w:rsid w:val="009A54CD"/>
    <w:rsid w:val="009A6DE1"/>
    <w:rsid w:val="009B13AB"/>
    <w:rsid w:val="009B35C8"/>
    <w:rsid w:val="009B4213"/>
    <w:rsid w:val="009B6940"/>
    <w:rsid w:val="009C14D4"/>
    <w:rsid w:val="009D18F4"/>
    <w:rsid w:val="009D34E5"/>
    <w:rsid w:val="009D43A7"/>
    <w:rsid w:val="009D495C"/>
    <w:rsid w:val="009D7698"/>
    <w:rsid w:val="009E1064"/>
    <w:rsid w:val="009E4D2A"/>
    <w:rsid w:val="009E7B3A"/>
    <w:rsid w:val="009E7FEB"/>
    <w:rsid w:val="009F79E7"/>
    <w:rsid w:val="00A021EC"/>
    <w:rsid w:val="00A0463D"/>
    <w:rsid w:val="00A15994"/>
    <w:rsid w:val="00A15F8B"/>
    <w:rsid w:val="00A229BE"/>
    <w:rsid w:val="00A26CC6"/>
    <w:rsid w:val="00A27826"/>
    <w:rsid w:val="00A30E90"/>
    <w:rsid w:val="00A32F29"/>
    <w:rsid w:val="00A334E6"/>
    <w:rsid w:val="00A430F8"/>
    <w:rsid w:val="00A433A9"/>
    <w:rsid w:val="00A5307D"/>
    <w:rsid w:val="00A5416F"/>
    <w:rsid w:val="00A56B4C"/>
    <w:rsid w:val="00A56C73"/>
    <w:rsid w:val="00A60EC6"/>
    <w:rsid w:val="00A63D61"/>
    <w:rsid w:val="00A63F88"/>
    <w:rsid w:val="00A66470"/>
    <w:rsid w:val="00A673DB"/>
    <w:rsid w:val="00A67ABF"/>
    <w:rsid w:val="00A720CE"/>
    <w:rsid w:val="00A74277"/>
    <w:rsid w:val="00A75DBC"/>
    <w:rsid w:val="00A7633E"/>
    <w:rsid w:val="00A76964"/>
    <w:rsid w:val="00A805B5"/>
    <w:rsid w:val="00A90274"/>
    <w:rsid w:val="00A92680"/>
    <w:rsid w:val="00A92D30"/>
    <w:rsid w:val="00A9304C"/>
    <w:rsid w:val="00A94786"/>
    <w:rsid w:val="00A97DFB"/>
    <w:rsid w:val="00AA3173"/>
    <w:rsid w:val="00AA4A36"/>
    <w:rsid w:val="00AA634F"/>
    <w:rsid w:val="00AB4986"/>
    <w:rsid w:val="00AB7174"/>
    <w:rsid w:val="00AB7529"/>
    <w:rsid w:val="00AC28FC"/>
    <w:rsid w:val="00AC3930"/>
    <w:rsid w:val="00AC52E2"/>
    <w:rsid w:val="00AC54AA"/>
    <w:rsid w:val="00AD7212"/>
    <w:rsid w:val="00AE14AB"/>
    <w:rsid w:val="00AE17FE"/>
    <w:rsid w:val="00AE2329"/>
    <w:rsid w:val="00AE34C4"/>
    <w:rsid w:val="00AF7A22"/>
    <w:rsid w:val="00AF7C0E"/>
    <w:rsid w:val="00B006E7"/>
    <w:rsid w:val="00B02B44"/>
    <w:rsid w:val="00B04067"/>
    <w:rsid w:val="00B06AFA"/>
    <w:rsid w:val="00B13F0F"/>
    <w:rsid w:val="00B162BD"/>
    <w:rsid w:val="00B16453"/>
    <w:rsid w:val="00B20BC8"/>
    <w:rsid w:val="00B24D9D"/>
    <w:rsid w:val="00B30D8F"/>
    <w:rsid w:val="00B32E7F"/>
    <w:rsid w:val="00B33992"/>
    <w:rsid w:val="00B36F98"/>
    <w:rsid w:val="00B3755C"/>
    <w:rsid w:val="00B37FFB"/>
    <w:rsid w:val="00B42025"/>
    <w:rsid w:val="00B44270"/>
    <w:rsid w:val="00B51FF3"/>
    <w:rsid w:val="00B527B5"/>
    <w:rsid w:val="00B53011"/>
    <w:rsid w:val="00B53EF6"/>
    <w:rsid w:val="00B61AD8"/>
    <w:rsid w:val="00B70EF4"/>
    <w:rsid w:val="00B731B3"/>
    <w:rsid w:val="00B74FA5"/>
    <w:rsid w:val="00B76D3D"/>
    <w:rsid w:val="00B7769F"/>
    <w:rsid w:val="00B77BCB"/>
    <w:rsid w:val="00B80293"/>
    <w:rsid w:val="00B816F6"/>
    <w:rsid w:val="00B81BCC"/>
    <w:rsid w:val="00B82588"/>
    <w:rsid w:val="00B82E36"/>
    <w:rsid w:val="00B843D0"/>
    <w:rsid w:val="00B87E5E"/>
    <w:rsid w:val="00B9055A"/>
    <w:rsid w:val="00B95748"/>
    <w:rsid w:val="00B96A8D"/>
    <w:rsid w:val="00B97F9A"/>
    <w:rsid w:val="00BA0FCE"/>
    <w:rsid w:val="00BA1934"/>
    <w:rsid w:val="00BA2539"/>
    <w:rsid w:val="00BA4256"/>
    <w:rsid w:val="00BA6B2B"/>
    <w:rsid w:val="00BA7397"/>
    <w:rsid w:val="00BB17F6"/>
    <w:rsid w:val="00BB51A9"/>
    <w:rsid w:val="00BC4E26"/>
    <w:rsid w:val="00BC6636"/>
    <w:rsid w:val="00BC75B4"/>
    <w:rsid w:val="00BD2DE0"/>
    <w:rsid w:val="00BD575F"/>
    <w:rsid w:val="00BE07DE"/>
    <w:rsid w:val="00BE15E9"/>
    <w:rsid w:val="00BE6A65"/>
    <w:rsid w:val="00BF4E16"/>
    <w:rsid w:val="00BF64FB"/>
    <w:rsid w:val="00C016FB"/>
    <w:rsid w:val="00C0435F"/>
    <w:rsid w:val="00C07940"/>
    <w:rsid w:val="00C116F1"/>
    <w:rsid w:val="00C11CCA"/>
    <w:rsid w:val="00C13AEC"/>
    <w:rsid w:val="00C14A89"/>
    <w:rsid w:val="00C27D9D"/>
    <w:rsid w:val="00C35AFC"/>
    <w:rsid w:val="00C400BF"/>
    <w:rsid w:val="00C4097C"/>
    <w:rsid w:val="00C40A38"/>
    <w:rsid w:val="00C44E07"/>
    <w:rsid w:val="00C45EE3"/>
    <w:rsid w:val="00C53623"/>
    <w:rsid w:val="00C547A0"/>
    <w:rsid w:val="00C55F08"/>
    <w:rsid w:val="00C6545E"/>
    <w:rsid w:val="00C65621"/>
    <w:rsid w:val="00C656E0"/>
    <w:rsid w:val="00C72D0B"/>
    <w:rsid w:val="00C74908"/>
    <w:rsid w:val="00C755B5"/>
    <w:rsid w:val="00C77003"/>
    <w:rsid w:val="00C801FD"/>
    <w:rsid w:val="00C829D4"/>
    <w:rsid w:val="00C83075"/>
    <w:rsid w:val="00C8312D"/>
    <w:rsid w:val="00C84706"/>
    <w:rsid w:val="00C850A4"/>
    <w:rsid w:val="00C851FA"/>
    <w:rsid w:val="00C8574C"/>
    <w:rsid w:val="00C86BA1"/>
    <w:rsid w:val="00C9074A"/>
    <w:rsid w:val="00C93985"/>
    <w:rsid w:val="00C9407B"/>
    <w:rsid w:val="00C97C97"/>
    <w:rsid w:val="00CA145A"/>
    <w:rsid w:val="00CA170A"/>
    <w:rsid w:val="00CA17B8"/>
    <w:rsid w:val="00CA22EA"/>
    <w:rsid w:val="00CA3B4B"/>
    <w:rsid w:val="00CB0A17"/>
    <w:rsid w:val="00CB2167"/>
    <w:rsid w:val="00CB497C"/>
    <w:rsid w:val="00CC2305"/>
    <w:rsid w:val="00CC71EA"/>
    <w:rsid w:val="00CD076F"/>
    <w:rsid w:val="00CD0A2D"/>
    <w:rsid w:val="00CD7A3E"/>
    <w:rsid w:val="00CF04CD"/>
    <w:rsid w:val="00CF0C56"/>
    <w:rsid w:val="00CF2E23"/>
    <w:rsid w:val="00CF2FF9"/>
    <w:rsid w:val="00CF46E4"/>
    <w:rsid w:val="00D01C28"/>
    <w:rsid w:val="00D02313"/>
    <w:rsid w:val="00D04E23"/>
    <w:rsid w:val="00D05F7A"/>
    <w:rsid w:val="00D06B5D"/>
    <w:rsid w:val="00D216B5"/>
    <w:rsid w:val="00D232DF"/>
    <w:rsid w:val="00D24731"/>
    <w:rsid w:val="00D2756F"/>
    <w:rsid w:val="00D27D30"/>
    <w:rsid w:val="00D349DD"/>
    <w:rsid w:val="00D3504E"/>
    <w:rsid w:val="00D44827"/>
    <w:rsid w:val="00D45019"/>
    <w:rsid w:val="00D4646C"/>
    <w:rsid w:val="00D5568A"/>
    <w:rsid w:val="00D5577B"/>
    <w:rsid w:val="00D60843"/>
    <w:rsid w:val="00D61EC0"/>
    <w:rsid w:val="00D656CB"/>
    <w:rsid w:val="00D71D4B"/>
    <w:rsid w:val="00D72886"/>
    <w:rsid w:val="00D73D06"/>
    <w:rsid w:val="00D755F4"/>
    <w:rsid w:val="00D76E13"/>
    <w:rsid w:val="00D818F2"/>
    <w:rsid w:val="00D83794"/>
    <w:rsid w:val="00D84C4D"/>
    <w:rsid w:val="00D938E9"/>
    <w:rsid w:val="00D94A58"/>
    <w:rsid w:val="00D97037"/>
    <w:rsid w:val="00D972D6"/>
    <w:rsid w:val="00DA0794"/>
    <w:rsid w:val="00DA1686"/>
    <w:rsid w:val="00DA1E67"/>
    <w:rsid w:val="00DB06EB"/>
    <w:rsid w:val="00DB2206"/>
    <w:rsid w:val="00DC4831"/>
    <w:rsid w:val="00DC5B4C"/>
    <w:rsid w:val="00DC79F0"/>
    <w:rsid w:val="00DD3968"/>
    <w:rsid w:val="00DD47F2"/>
    <w:rsid w:val="00DE0171"/>
    <w:rsid w:val="00DE2816"/>
    <w:rsid w:val="00DE40B8"/>
    <w:rsid w:val="00DE72E6"/>
    <w:rsid w:val="00DE7DD5"/>
    <w:rsid w:val="00DF3113"/>
    <w:rsid w:val="00DF345F"/>
    <w:rsid w:val="00DF5FE6"/>
    <w:rsid w:val="00E00103"/>
    <w:rsid w:val="00E0122E"/>
    <w:rsid w:val="00E0646A"/>
    <w:rsid w:val="00E110CB"/>
    <w:rsid w:val="00E12F30"/>
    <w:rsid w:val="00E14E8A"/>
    <w:rsid w:val="00E1632E"/>
    <w:rsid w:val="00E17E33"/>
    <w:rsid w:val="00E20EC9"/>
    <w:rsid w:val="00E22BE4"/>
    <w:rsid w:val="00E25E00"/>
    <w:rsid w:val="00E26D0C"/>
    <w:rsid w:val="00E34DC8"/>
    <w:rsid w:val="00E364B3"/>
    <w:rsid w:val="00E37F52"/>
    <w:rsid w:val="00E43FE7"/>
    <w:rsid w:val="00E45B0C"/>
    <w:rsid w:val="00E45F32"/>
    <w:rsid w:val="00E472CD"/>
    <w:rsid w:val="00E50771"/>
    <w:rsid w:val="00E53DA1"/>
    <w:rsid w:val="00E56D7E"/>
    <w:rsid w:val="00E604CD"/>
    <w:rsid w:val="00E64000"/>
    <w:rsid w:val="00E65A05"/>
    <w:rsid w:val="00E6608F"/>
    <w:rsid w:val="00E66D44"/>
    <w:rsid w:val="00E73A57"/>
    <w:rsid w:val="00E75C04"/>
    <w:rsid w:val="00E80D1C"/>
    <w:rsid w:val="00E82AE6"/>
    <w:rsid w:val="00E842CB"/>
    <w:rsid w:val="00E933E8"/>
    <w:rsid w:val="00E93959"/>
    <w:rsid w:val="00E9456F"/>
    <w:rsid w:val="00EA66C6"/>
    <w:rsid w:val="00EB3C04"/>
    <w:rsid w:val="00EC6DF1"/>
    <w:rsid w:val="00EE3FDC"/>
    <w:rsid w:val="00EF1CA5"/>
    <w:rsid w:val="00EF3478"/>
    <w:rsid w:val="00EF6190"/>
    <w:rsid w:val="00F026A6"/>
    <w:rsid w:val="00F026F7"/>
    <w:rsid w:val="00F04B68"/>
    <w:rsid w:val="00F07C37"/>
    <w:rsid w:val="00F11E43"/>
    <w:rsid w:val="00F1238C"/>
    <w:rsid w:val="00F13EFE"/>
    <w:rsid w:val="00F16499"/>
    <w:rsid w:val="00F17B00"/>
    <w:rsid w:val="00F20F37"/>
    <w:rsid w:val="00F22353"/>
    <w:rsid w:val="00F2243F"/>
    <w:rsid w:val="00F237A8"/>
    <w:rsid w:val="00F24EC7"/>
    <w:rsid w:val="00F254A5"/>
    <w:rsid w:val="00F30427"/>
    <w:rsid w:val="00F30B3F"/>
    <w:rsid w:val="00F375C9"/>
    <w:rsid w:val="00F37F20"/>
    <w:rsid w:val="00F41B92"/>
    <w:rsid w:val="00F429AD"/>
    <w:rsid w:val="00F43EE8"/>
    <w:rsid w:val="00F5176D"/>
    <w:rsid w:val="00F54CA9"/>
    <w:rsid w:val="00F646E1"/>
    <w:rsid w:val="00F66AF8"/>
    <w:rsid w:val="00F73FC4"/>
    <w:rsid w:val="00F7715E"/>
    <w:rsid w:val="00F816B8"/>
    <w:rsid w:val="00F82453"/>
    <w:rsid w:val="00F90E26"/>
    <w:rsid w:val="00F93993"/>
    <w:rsid w:val="00F9534F"/>
    <w:rsid w:val="00F953CF"/>
    <w:rsid w:val="00F96623"/>
    <w:rsid w:val="00FA0853"/>
    <w:rsid w:val="00FA6799"/>
    <w:rsid w:val="00FB2338"/>
    <w:rsid w:val="00FB23E4"/>
    <w:rsid w:val="00FB2CE1"/>
    <w:rsid w:val="00FB49C1"/>
    <w:rsid w:val="00FC1779"/>
    <w:rsid w:val="00FC420A"/>
    <w:rsid w:val="00FC480F"/>
    <w:rsid w:val="00FC4D08"/>
    <w:rsid w:val="00FC4FDC"/>
    <w:rsid w:val="00FC69A3"/>
    <w:rsid w:val="00FC75E5"/>
    <w:rsid w:val="00FD3540"/>
    <w:rsid w:val="00FD36D3"/>
    <w:rsid w:val="00FD4F2C"/>
    <w:rsid w:val="00FE08F3"/>
    <w:rsid w:val="00FE0AC2"/>
    <w:rsid w:val="00FE1E4D"/>
    <w:rsid w:val="00FE5BCB"/>
    <w:rsid w:val="00FE7E9C"/>
    <w:rsid w:val="00FF130E"/>
    <w:rsid w:val="00FF76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1">
      <o:colormru v:ext="edit" colors="#fdd208"/>
    </o:shapedefaults>
    <o:shapelayout v:ext="edit">
      <o:idmap v:ext="edit" data="1"/>
    </o:shapelayout>
  </w:shapeDefaults>
  <w:decimalSymbol w:val=","/>
  <w:listSeparator w:val=";"/>
  <w14:docId w14:val="2497C3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semiHidden="0" w:uiPriority="0" w:unhideWhenUsed="0" w:qFormat="1"/>
    <w:lsdException w:name="footnote reference" w:uiPriority="0"/>
    <w:lsdException w:name="annotation reference" w:uiPriority="0"/>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882785"/>
    <w:rPr>
      <w:rFonts w:ascii="Times New Roman" w:hAnsi="Times New Roman"/>
      <w:sz w:val="24"/>
      <w:szCs w:val="22"/>
      <w:lang w:eastAsia="en-US"/>
    </w:rPr>
  </w:style>
  <w:style w:type="paragraph" w:styleId="1">
    <w:name w:val="heading 1"/>
    <w:basedOn w:val="a3"/>
    <w:next w:val="a3"/>
    <w:rsid w:val="00FC75E5"/>
    <w:pPr>
      <w:keepNext/>
      <w:numPr>
        <w:numId w:val="22"/>
      </w:numPr>
      <w:spacing w:before="240" w:after="60"/>
      <w:ind w:left="0" w:firstLine="0"/>
      <w:outlineLvl w:val="0"/>
    </w:pPr>
    <w:rPr>
      <w:rFonts w:ascii="Arial" w:hAnsi="Arial" w:cs="Arial"/>
      <w:b/>
      <w:bCs/>
      <w:kern w:val="32"/>
      <w:sz w:val="32"/>
      <w:szCs w:val="32"/>
    </w:rPr>
  </w:style>
  <w:style w:type="paragraph" w:styleId="20">
    <w:name w:val="heading 2"/>
    <w:basedOn w:val="a3"/>
    <w:next w:val="a3"/>
    <w:link w:val="21"/>
    <w:rsid w:val="00FC75E5"/>
    <w:pPr>
      <w:keepNext/>
      <w:numPr>
        <w:ilvl w:val="1"/>
        <w:numId w:val="23"/>
      </w:numPr>
      <w:spacing w:before="240" w:after="60"/>
      <w:outlineLvl w:val="1"/>
    </w:pPr>
    <w:rPr>
      <w:rFonts w:ascii="Arial" w:hAnsi="Arial" w:cs="Arial"/>
      <w:b/>
      <w:bCs/>
      <w:iCs/>
      <w:szCs w:val="28"/>
    </w:rPr>
  </w:style>
  <w:style w:type="paragraph" w:styleId="3">
    <w:name w:val="heading 3"/>
    <w:basedOn w:val="a3"/>
    <w:next w:val="a3"/>
    <w:qFormat/>
    <w:rsid w:val="00F07C37"/>
    <w:pPr>
      <w:numPr>
        <w:ilvl w:val="1"/>
        <w:numId w:val="26"/>
      </w:numPr>
      <w:jc w:val="both"/>
      <w:outlineLvl w:val="2"/>
    </w:pPr>
    <w:rPr>
      <w:rFonts w:ascii="Arial" w:hAnsi="Arial" w:cs="Arial"/>
      <w:b/>
    </w:rPr>
  </w:style>
  <w:style w:type="paragraph" w:styleId="4">
    <w:name w:val="heading 4"/>
    <w:basedOn w:val="a3"/>
    <w:next w:val="a3"/>
    <w:link w:val="40"/>
    <w:qFormat/>
    <w:rsid w:val="00F07C37"/>
    <w:pPr>
      <w:keepNext/>
      <w:widowControl w:val="0"/>
      <w:numPr>
        <w:ilvl w:val="2"/>
        <w:numId w:val="26"/>
      </w:numPr>
      <w:suppressAutoHyphens/>
      <w:autoSpaceDE w:val="0"/>
      <w:jc w:val="both"/>
      <w:outlineLvl w:val="3"/>
    </w:pPr>
    <w:rPr>
      <w:rFonts w:ascii="Arial" w:eastAsia="Times New Roman" w:hAnsi="Arial" w:cs="Arial"/>
      <w:b/>
      <w:bCs/>
      <w:szCs w:val="24"/>
      <w:lang w:eastAsia="ar-SA"/>
    </w:rPr>
  </w:style>
  <w:style w:type="paragraph" w:styleId="5">
    <w:name w:val="heading 5"/>
    <w:basedOn w:val="a3"/>
    <w:next w:val="a3"/>
    <w:link w:val="50"/>
    <w:qFormat/>
    <w:rsid w:val="00F07C37"/>
    <w:pPr>
      <w:numPr>
        <w:ilvl w:val="3"/>
        <w:numId w:val="26"/>
      </w:numPr>
      <w:jc w:val="both"/>
      <w:outlineLvl w:val="4"/>
    </w:pPr>
    <w:rPr>
      <w:rFonts w:ascii="Arial" w:eastAsia="Times New Roman" w:hAnsi="Arial" w:cs="Arial"/>
      <w:b/>
      <w:bCs/>
      <w:iCs/>
      <w:szCs w:val="24"/>
      <w:lang w:eastAsia="ru-RU"/>
    </w:rPr>
  </w:style>
  <w:style w:type="paragraph" w:styleId="6">
    <w:name w:val="heading 6"/>
    <w:basedOn w:val="a3"/>
    <w:next w:val="a3"/>
    <w:link w:val="60"/>
    <w:uiPriority w:val="9"/>
    <w:unhideWhenUsed/>
    <w:rsid w:val="00FC75E5"/>
    <w:pPr>
      <w:numPr>
        <w:numId w:val="24"/>
      </w:numPr>
      <w:spacing w:before="240" w:after="60"/>
      <w:ind w:left="0" w:firstLine="0"/>
      <w:jc w:val="both"/>
      <w:outlineLvl w:val="5"/>
    </w:pPr>
    <w:rPr>
      <w:rFonts w:ascii="Arial" w:eastAsia="Times New Roman" w:hAnsi="Arial" w:cs="Arial"/>
      <w:b/>
      <w:bCs/>
      <w:caps/>
      <w:sz w:val="32"/>
    </w:rPr>
  </w:style>
  <w:style w:type="paragraph" w:styleId="7">
    <w:name w:val="heading 7"/>
    <w:basedOn w:val="a3"/>
    <w:next w:val="a3"/>
    <w:link w:val="70"/>
    <w:uiPriority w:val="9"/>
    <w:unhideWhenUsed/>
    <w:qFormat/>
    <w:rsid w:val="00F07C37"/>
    <w:pPr>
      <w:numPr>
        <w:ilvl w:val="4"/>
        <w:numId w:val="26"/>
      </w:numPr>
      <w:spacing w:before="240" w:after="60"/>
      <w:jc w:val="both"/>
      <w:outlineLvl w:val="6"/>
    </w:pPr>
    <w:rPr>
      <w:rFonts w:ascii="Arial" w:eastAsia="Times New Roman" w:hAnsi="Arial" w:cs="Arial"/>
      <w:b/>
      <w:szCs w:val="24"/>
    </w:rPr>
  </w:style>
  <w:style w:type="paragraph" w:styleId="8">
    <w:name w:val="heading 8"/>
    <w:basedOn w:val="a3"/>
    <w:next w:val="a3"/>
    <w:link w:val="80"/>
    <w:uiPriority w:val="9"/>
    <w:unhideWhenUsed/>
    <w:qFormat/>
    <w:rsid w:val="00A433A9"/>
    <w:pPr>
      <w:spacing w:before="240" w:after="60"/>
      <w:outlineLvl w:val="7"/>
    </w:pPr>
    <w:rPr>
      <w:rFonts w:ascii="Calibri" w:eastAsia="Times New Roman" w:hAnsi="Calibri"/>
      <w:i/>
      <w:iCs/>
      <w:szCs w:val="24"/>
    </w:rPr>
  </w:style>
  <w:style w:type="paragraph" w:styleId="9">
    <w:name w:val="heading 9"/>
    <w:basedOn w:val="a3"/>
    <w:next w:val="a3"/>
    <w:link w:val="90"/>
    <w:uiPriority w:val="9"/>
    <w:unhideWhenUsed/>
    <w:qFormat/>
    <w:rsid w:val="00F07C37"/>
    <w:pPr>
      <w:spacing w:before="240" w:after="60"/>
      <w:outlineLvl w:val="8"/>
    </w:pPr>
    <w:rPr>
      <w:rFonts w:ascii="Cambria" w:eastAsia="Times New Roman" w:hAnsi="Cambria"/>
      <w:sz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21">
    <w:name w:val="Заголовок 2 Знак"/>
    <w:link w:val="20"/>
    <w:rsid w:val="00FC75E5"/>
    <w:rPr>
      <w:rFonts w:ascii="Arial" w:hAnsi="Arial" w:cs="Arial"/>
      <w:b/>
      <w:bCs/>
      <w:iCs/>
      <w:sz w:val="24"/>
      <w:szCs w:val="28"/>
      <w:lang w:eastAsia="en-US"/>
    </w:rPr>
  </w:style>
  <w:style w:type="character" w:customStyle="1" w:styleId="40">
    <w:name w:val="Заголовок 4 Знак"/>
    <w:link w:val="4"/>
    <w:rsid w:val="00F07C37"/>
    <w:rPr>
      <w:rFonts w:ascii="Arial" w:eastAsia="Times New Roman" w:hAnsi="Arial" w:cs="Arial"/>
      <w:b/>
      <w:bCs/>
      <w:sz w:val="24"/>
      <w:szCs w:val="24"/>
      <w:lang w:eastAsia="ar-SA"/>
    </w:rPr>
  </w:style>
  <w:style w:type="character" w:customStyle="1" w:styleId="50">
    <w:name w:val="Заголовок 5 Знак"/>
    <w:link w:val="5"/>
    <w:rsid w:val="00F07C37"/>
    <w:rPr>
      <w:rFonts w:ascii="Arial" w:eastAsia="Times New Roman" w:hAnsi="Arial" w:cs="Arial"/>
      <w:b/>
      <w:bCs/>
      <w:iCs/>
      <w:sz w:val="24"/>
      <w:szCs w:val="24"/>
    </w:rPr>
  </w:style>
  <w:style w:type="paragraph" w:styleId="a7">
    <w:name w:val="header"/>
    <w:basedOn w:val="a3"/>
    <w:link w:val="a8"/>
    <w:uiPriority w:val="99"/>
    <w:unhideWhenUsed/>
    <w:rsid w:val="000D7C6A"/>
    <w:pPr>
      <w:tabs>
        <w:tab w:val="center" w:pos="4677"/>
        <w:tab w:val="right" w:pos="9355"/>
      </w:tabs>
    </w:pPr>
  </w:style>
  <w:style w:type="character" w:customStyle="1" w:styleId="a8">
    <w:name w:val="Верхний колонтитул Знак"/>
    <w:basedOn w:val="a4"/>
    <w:link w:val="a7"/>
    <w:uiPriority w:val="99"/>
    <w:rsid w:val="000D7C6A"/>
  </w:style>
  <w:style w:type="paragraph" w:styleId="a9">
    <w:name w:val="footer"/>
    <w:basedOn w:val="a3"/>
    <w:link w:val="aa"/>
    <w:uiPriority w:val="99"/>
    <w:unhideWhenUsed/>
    <w:rsid w:val="000D7C6A"/>
    <w:pPr>
      <w:tabs>
        <w:tab w:val="center" w:pos="4677"/>
        <w:tab w:val="right" w:pos="9355"/>
      </w:tabs>
    </w:pPr>
  </w:style>
  <w:style w:type="character" w:customStyle="1" w:styleId="aa">
    <w:name w:val="Нижний колонтитул Знак"/>
    <w:basedOn w:val="a4"/>
    <w:link w:val="a9"/>
    <w:uiPriority w:val="99"/>
    <w:rsid w:val="000D7C6A"/>
  </w:style>
  <w:style w:type="paragraph" w:styleId="ab">
    <w:name w:val="No Spacing"/>
    <w:qFormat/>
    <w:rsid w:val="000E571E"/>
    <w:rPr>
      <w:sz w:val="22"/>
      <w:szCs w:val="22"/>
      <w:lang w:eastAsia="en-US"/>
    </w:rPr>
  </w:style>
  <w:style w:type="paragraph" w:styleId="ac">
    <w:name w:val="caption"/>
    <w:basedOn w:val="a3"/>
    <w:qFormat/>
    <w:rsid w:val="008B3B41"/>
    <w:pPr>
      <w:spacing w:before="100" w:beforeAutospacing="1" w:after="100" w:afterAutospacing="1"/>
    </w:pPr>
    <w:rPr>
      <w:rFonts w:eastAsia="Times New Roman"/>
      <w:szCs w:val="24"/>
      <w:lang w:eastAsia="ru-RU"/>
    </w:rPr>
  </w:style>
  <w:style w:type="paragraph" w:styleId="10">
    <w:name w:val="toc 1"/>
    <w:basedOn w:val="a3"/>
    <w:next w:val="a3"/>
    <w:autoRedefine/>
    <w:uiPriority w:val="39"/>
    <w:rsid w:val="00EF1CA5"/>
    <w:pPr>
      <w:tabs>
        <w:tab w:val="left" w:pos="0"/>
        <w:tab w:val="left" w:pos="284"/>
        <w:tab w:val="right" w:leader="dot" w:pos="9628"/>
      </w:tabs>
      <w:spacing w:before="120"/>
    </w:pPr>
    <w:rPr>
      <w:rFonts w:ascii="Arial" w:hAnsi="Arial" w:cs="Arial"/>
      <w:b/>
      <w:bCs/>
      <w:caps/>
      <w:noProof/>
      <w:sz w:val="20"/>
      <w:szCs w:val="20"/>
    </w:rPr>
  </w:style>
  <w:style w:type="paragraph" w:styleId="22">
    <w:name w:val="toc 2"/>
    <w:basedOn w:val="a3"/>
    <w:next w:val="a3"/>
    <w:autoRedefine/>
    <w:uiPriority w:val="39"/>
    <w:rsid w:val="008B3B41"/>
    <w:pPr>
      <w:spacing w:before="240"/>
    </w:pPr>
    <w:rPr>
      <w:b/>
      <w:bCs/>
      <w:sz w:val="20"/>
      <w:szCs w:val="20"/>
    </w:rPr>
  </w:style>
  <w:style w:type="paragraph" w:styleId="30">
    <w:name w:val="toc 3"/>
    <w:basedOn w:val="a3"/>
    <w:next w:val="a3"/>
    <w:autoRedefine/>
    <w:uiPriority w:val="39"/>
    <w:rsid w:val="00EF1CA5"/>
    <w:pPr>
      <w:tabs>
        <w:tab w:val="left" w:pos="426"/>
        <w:tab w:val="right" w:leader="dot" w:pos="9628"/>
      </w:tabs>
      <w:spacing w:before="120"/>
    </w:pPr>
    <w:rPr>
      <w:rFonts w:ascii="Arial" w:hAnsi="Arial" w:cs="Arial"/>
      <w:b/>
      <w:noProof/>
      <w:sz w:val="18"/>
      <w:szCs w:val="18"/>
    </w:rPr>
  </w:style>
  <w:style w:type="paragraph" w:styleId="41">
    <w:name w:val="toc 4"/>
    <w:basedOn w:val="a3"/>
    <w:next w:val="a3"/>
    <w:autoRedefine/>
    <w:uiPriority w:val="39"/>
    <w:rsid w:val="00EF1CA5"/>
    <w:pPr>
      <w:tabs>
        <w:tab w:val="left" w:pos="1134"/>
        <w:tab w:val="right" w:leader="dot" w:pos="9628"/>
      </w:tabs>
      <w:spacing w:before="120"/>
      <w:ind w:left="480"/>
    </w:pPr>
    <w:rPr>
      <w:sz w:val="20"/>
      <w:szCs w:val="20"/>
    </w:rPr>
  </w:style>
  <w:style w:type="paragraph" w:styleId="51">
    <w:name w:val="toc 5"/>
    <w:basedOn w:val="a3"/>
    <w:next w:val="a3"/>
    <w:autoRedefine/>
    <w:uiPriority w:val="39"/>
    <w:rsid w:val="00EF1CA5"/>
    <w:pPr>
      <w:tabs>
        <w:tab w:val="left" w:pos="1985"/>
        <w:tab w:val="right" w:leader="dot" w:pos="9628"/>
      </w:tabs>
      <w:spacing w:before="120" w:line="360" w:lineRule="auto"/>
      <w:ind w:left="1985" w:hanging="851"/>
      <w:jc w:val="both"/>
    </w:pPr>
    <w:rPr>
      <w:sz w:val="20"/>
      <w:szCs w:val="20"/>
    </w:rPr>
  </w:style>
  <w:style w:type="paragraph" w:styleId="61">
    <w:name w:val="toc 6"/>
    <w:basedOn w:val="a3"/>
    <w:next w:val="a3"/>
    <w:autoRedefine/>
    <w:semiHidden/>
    <w:rsid w:val="008B3B41"/>
    <w:pPr>
      <w:ind w:left="960"/>
    </w:pPr>
    <w:rPr>
      <w:sz w:val="20"/>
      <w:szCs w:val="20"/>
    </w:rPr>
  </w:style>
  <w:style w:type="paragraph" w:styleId="71">
    <w:name w:val="toc 7"/>
    <w:basedOn w:val="a3"/>
    <w:next w:val="a3"/>
    <w:autoRedefine/>
    <w:uiPriority w:val="39"/>
    <w:rsid w:val="003E42F2"/>
    <w:pPr>
      <w:tabs>
        <w:tab w:val="left" w:pos="2170"/>
        <w:tab w:val="right" w:leader="dot" w:pos="9628"/>
      </w:tabs>
      <w:spacing w:line="360" w:lineRule="auto"/>
      <w:ind w:left="851"/>
      <w:jc w:val="both"/>
    </w:pPr>
    <w:rPr>
      <w:sz w:val="20"/>
      <w:szCs w:val="20"/>
    </w:rPr>
  </w:style>
  <w:style w:type="paragraph" w:styleId="81">
    <w:name w:val="toc 8"/>
    <w:basedOn w:val="a3"/>
    <w:next w:val="a3"/>
    <w:autoRedefine/>
    <w:semiHidden/>
    <w:rsid w:val="008B3B41"/>
    <w:pPr>
      <w:ind w:left="1440"/>
    </w:pPr>
    <w:rPr>
      <w:sz w:val="20"/>
      <w:szCs w:val="20"/>
    </w:rPr>
  </w:style>
  <w:style w:type="paragraph" w:styleId="91">
    <w:name w:val="toc 9"/>
    <w:basedOn w:val="a3"/>
    <w:next w:val="a3"/>
    <w:autoRedefine/>
    <w:semiHidden/>
    <w:rsid w:val="008B3B41"/>
    <w:pPr>
      <w:ind w:left="1680"/>
    </w:pPr>
    <w:rPr>
      <w:sz w:val="20"/>
      <w:szCs w:val="20"/>
    </w:rPr>
  </w:style>
  <w:style w:type="character" w:styleId="ad">
    <w:name w:val="Hyperlink"/>
    <w:uiPriority w:val="99"/>
    <w:rsid w:val="008B3B41"/>
    <w:rPr>
      <w:color w:val="0000FF"/>
      <w:u w:val="single"/>
    </w:rPr>
  </w:style>
  <w:style w:type="character" w:styleId="ae">
    <w:name w:val="annotation reference"/>
    <w:rsid w:val="00C851FA"/>
    <w:rPr>
      <w:sz w:val="16"/>
      <w:szCs w:val="16"/>
    </w:rPr>
  </w:style>
  <w:style w:type="paragraph" w:styleId="af">
    <w:name w:val="annotation text"/>
    <w:aliases w:val="Char"/>
    <w:basedOn w:val="a3"/>
    <w:link w:val="af0"/>
    <w:uiPriority w:val="99"/>
    <w:qFormat/>
    <w:rsid w:val="00C851FA"/>
    <w:rPr>
      <w:sz w:val="20"/>
      <w:szCs w:val="20"/>
    </w:rPr>
  </w:style>
  <w:style w:type="character" w:customStyle="1" w:styleId="af0">
    <w:name w:val="Текст примечания Знак"/>
    <w:aliases w:val="Char Знак"/>
    <w:link w:val="af"/>
    <w:uiPriority w:val="99"/>
    <w:rsid w:val="002C06B6"/>
    <w:rPr>
      <w:rFonts w:eastAsia="Calibri"/>
      <w:lang w:val="ru-RU" w:eastAsia="en-US" w:bidi="ar-SA"/>
    </w:rPr>
  </w:style>
  <w:style w:type="paragraph" w:styleId="af1">
    <w:name w:val="annotation subject"/>
    <w:basedOn w:val="af"/>
    <w:next w:val="af"/>
    <w:link w:val="af2"/>
    <w:semiHidden/>
    <w:rsid w:val="00C851FA"/>
    <w:rPr>
      <w:b/>
      <w:bCs/>
    </w:rPr>
  </w:style>
  <w:style w:type="character" w:customStyle="1" w:styleId="af2">
    <w:name w:val="Тема примечания Знак"/>
    <w:link w:val="af1"/>
    <w:rsid w:val="002C06B6"/>
    <w:rPr>
      <w:rFonts w:eastAsia="Calibri"/>
      <w:b/>
      <w:bCs/>
      <w:lang w:val="ru-RU" w:eastAsia="en-US" w:bidi="ar-SA"/>
    </w:rPr>
  </w:style>
  <w:style w:type="paragraph" w:styleId="af3">
    <w:name w:val="Balloon Text"/>
    <w:basedOn w:val="a3"/>
    <w:link w:val="af4"/>
    <w:semiHidden/>
    <w:rsid w:val="00C851FA"/>
    <w:rPr>
      <w:rFonts w:ascii="Tahoma" w:hAnsi="Tahoma" w:cs="Tahoma"/>
      <w:sz w:val="16"/>
      <w:szCs w:val="16"/>
    </w:rPr>
  </w:style>
  <w:style w:type="character" w:customStyle="1" w:styleId="af4">
    <w:name w:val="Текст выноски Знак"/>
    <w:link w:val="af3"/>
    <w:rsid w:val="002C06B6"/>
    <w:rPr>
      <w:rFonts w:ascii="Tahoma" w:eastAsia="Calibri" w:hAnsi="Tahoma" w:cs="Tahoma"/>
      <w:sz w:val="16"/>
      <w:szCs w:val="16"/>
      <w:lang w:val="ru-RU" w:eastAsia="en-US" w:bidi="ar-SA"/>
    </w:rPr>
  </w:style>
  <w:style w:type="paragraph" w:styleId="31">
    <w:name w:val="Body Text 3"/>
    <w:basedOn w:val="a3"/>
    <w:rsid w:val="00642C4B"/>
    <w:pPr>
      <w:spacing w:before="240" w:after="240"/>
      <w:jc w:val="both"/>
    </w:pPr>
    <w:rPr>
      <w:rFonts w:eastAsia="Times New Roman"/>
      <w:szCs w:val="24"/>
      <w:lang w:eastAsia="ru-RU"/>
    </w:rPr>
  </w:style>
  <w:style w:type="paragraph" w:customStyle="1" w:styleId="af5">
    <w:name w:val="ФИО"/>
    <w:basedOn w:val="a3"/>
    <w:rsid w:val="00642C4B"/>
    <w:pPr>
      <w:spacing w:after="180"/>
      <w:ind w:left="5670"/>
      <w:jc w:val="both"/>
    </w:pPr>
    <w:rPr>
      <w:rFonts w:eastAsia="Times New Roman"/>
      <w:szCs w:val="20"/>
      <w:lang w:eastAsia="ru-RU"/>
    </w:rPr>
  </w:style>
  <w:style w:type="paragraph" w:styleId="af6">
    <w:name w:val="footnote text"/>
    <w:basedOn w:val="a3"/>
    <w:semiHidden/>
    <w:rsid w:val="00642C4B"/>
    <w:rPr>
      <w:rFonts w:eastAsia="Times New Roman"/>
      <w:sz w:val="20"/>
      <w:szCs w:val="20"/>
      <w:lang w:eastAsia="ru-RU"/>
    </w:rPr>
  </w:style>
  <w:style w:type="paragraph" w:customStyle="1" w:styleId="af7">
    <w:name w:val="Текст таблица"/>
    <w:basedOn w:val="a3"/>
    <w:rsid w:val="00642C4B"/>
    <w:pPr>
      <w:numPr>
        <w:ilvl w:val="12"/>
      </w:numPr>
      <w:spacing w:before="60"/>
    </w:pPr>
    <w:rPr>
      <w:rFonts w:eastAsia="Times New Roman"/>
      <w:iCs/>
      <w:sz w:val="22"/>
      <w:szCs w:val="20"/>
      <w:lang w:eastAsia="ru-RU"/>
    </w:rPr>
  </w:style>
  <w:style w:type="character" w:styleId="af8">
    <w:name w:val="footnote reference"/>
    <w:semiHidden/>
    <w:rsid w:val="00642C4B"/>
    <w:rPr>
      <w:vertAlign w:val="superscript"/>
    </w:rPr>
  </w:style>
  <w:style w:type="paragraph" w:styleId="2">
    <w:name w:val="List 2"/>
    <w:basedOn w:val="a3"/>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9">
    <w:name w:val="Strong"/>
    <w:uiPriority w:val="22"/>
    <w:qFormat/>
    <w:rsid w:val="00A433A9"/>
    <w:rPr>
      <w:rFonts w:ascii="Arial" w:hAnsi="Arial" w:cs="Arial"/>
      <w:b/>
      <w:bCs/>
      <w:iCs/>
      <w:sz w:val="24"/>
      <w:szCs w:val="28"/>
      <w:lang w:eastAsia="en-US"/>
    </w:rPr>
  </w:style>
  <w:style w:type="paragraph" w:styleId="32">
    <w:name w:val="Body Text Indent 3"/>
    <w:basedOn w:val="a3"/>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a">
    <w:name w:val="Normal (Web)"/>
    <w:basedOn w:val="a3"/>
    <w:rsid w:val="00523CAF"/>
    <w:pPr>
      <w:spacing w:before="100" w:beforeAutospacing="1" w:after="100" w:afterAutospacing="1"/>
    </w:pPr>
    <w:rPr>
      <w:rFonts w:eastAsia="Times New Roman"/>
      <w:szCs w:val="24"/>
      <w:lang w:eastAsia="ru-RU"/>
    </w:rPr>
  </w:style>
  <w:style w:type="character" w:customStyle="1" w:styleId="urtxtemph">
    <w:name w:val="urtxtemph"/>
    <w:basedOn w:val="a4"/>
    <w:rsid w:val="00523CAF"/>
  </w:style>
  <w:style w:type="paragraph" w:styleId="afb">
    <w:name w:val="Body Text"/>
    <w:basedOn w:val="a3"/>
    <w:link w:val="afc"/>
    <w:rsid w:val="002C06B6"/>
    <w:pPr>
      <w:widowControl w:val="0"/>
      <w:suppressAutoHyphens/>
      <w:autoSpaceDE w:val="0"/>
      <w:spacing w:line="360" w:lineRule="auto"/>
      <w:jc w:val="center"/>
    </w:pPr>
    <w:rPr>
      <w:rFonts w:ascii="Arial" w:eastAsia="Times New Roman" w:hAnsi="Arial" w:cs="Arial"/>
      <w:b/>
      <w:bCs/>
      <w:szCs w:val="24"/>
      <w:lang w:eastAsia="ar-SA"/>
    </w:rPr>
  </w:style>
  <w:style w:type="character" w:customStyle="1" w:styleId="afc">
    <w:name w:val="Основной текст Знак"/>
    <w:link w:val="afb"/>
    <w:rsid w:val="002C06B6"/>
    <w:rPr>
      <w:rFonts w:ascii="Arial" w:hAnsi="Arial" w:cs="Arial"/>
      <w:b/>
      <w:bCs/>
      <w:sz w:val="24"/>
      <w:szCs w:val="24"/>
      <w:lang w:val="ru-RU" w:eastAsia="ar-SA" w:bidi="ar-SA"/>
    </w:rPr>
  </w:style>
  <w:style w:type="paragraph" w:customStyle="1" w:styleId="afd">
    <w:name w:val="Первая строка"/>
    <w:basedOn w:val="a3"/>
    <w:link w:val="afe"/>
    <w:rsid w:val="002C06B6"/>
    <w:pPr>
      <w:widowControl w:val="0"/>
      <w:tabs>
        <w:tab w:val="left" w:pos="180"/>
      </w:tabs>
      <w:autoSpaceDE w:val="0"/>
      <w:autoSpaceDN w:val="0"/>
      <w:adjustRightInd w:val="0"/>
      <w:ind w:firstLine="567"/>
      <w:jc w:val="both"/>
    </w:pPr>
    <w:rPr>
      <w:rFonts w:eastAsia="Times New Roman"/>
      <w:b/>
      <w:szCs w:val="24"/>
      <w:lang w:eastAsia="ru-RU"/>
    </w:rPr>
  </w:style>
  <w:style w:type="character" w:customStyle="1" w:styleId="afe">
    <w:name w:val="Первая строка Знак Знак"/>
    <w:link w:val="afd"/>
    <w:rsid w:val="002C06B6"/>
    <w:rPr>
      <w:b/>
      <w:sz w:val="24"/>
      <w:szCs w:val="24"/>
      <w:lang w:val="ru-RU" w:eastAsia="ru-RU" w:bidi="ar-SA"/>
    </w:rPr>
  </w:style>
  <w:style w:type="paragraph" w:styleId="aff">
    <w:name w:val="Body Text Indent"/>
    <w:basedOn w:val="a3"/>
    <w:link w:val="aff0"/>
    <w:rsid w:val="002C06B6"/>
    <w:pPr>
      <w:ind w:firstLine="540"/>
      <w:jc w:val="both"/>
    </w:pPr>
    <w:rPr>
      <w:rFonts w:ascii="Tahoma" w:eastAsia="Times New Roman" w:hAnsi="Tahoma" w:cs="Tahoma"/>
      <w:sz w:val="28"/>
      <w:szCs w:val="24"/>
      <w:lang w:eastAsia="ru-RU"/>
    </w:rPr>
  </w:style>
  <w:style w:type="character" w:customStyle="1" w:styleId="aff0">
    <w:name w:val="Основной текст с отступом Знак"/>
    <w:link w:val="aff"/>
    <w:rsid w:val="002C06B6"/>
    <w:rPr>
      <w:rFonts w:ascii="Tahoma" w:hAnsi="Tahoma" w:cs="Tahoma"/>
      <w:sz w:val="28"/>
      <w:szCs w:val="24"/>
      <w:lang w:val="ru-RU" w:eastAsia="ru-RU" w:bidi="ar-SA"/>
    </w:rPr>
  </w:style>
  <w:style w:type="paragraph" w:styleId="23">
    <w:name w:val="Body Text Indent 2"/>
    <w:basedOn w:val="a3"/>
    <w:link w:val="24"/>
    <w:rsid w:val="002C06B6"/>
    <w:pPr>
      <w:spacing w:after="120" w:line="480" w:lineRule="auto"/>
      <w:ind w:left="283"/>
    </w:pPr>
    <w:rPr>
      <w:rFonts w:eastAsia="Times New Roman"/>
      <w:szCs w:val="24"/>
      <w:lang w:eastAsia="ru-RU"/>
    </w:rPr>
  </w:style>
  <w:style w:type="character" w:customStyle="1" w:styleId="24">
    <w:name w:val="Основной текст с отступом 2 Знак"/>
    <w:link w:val="23"/>
    <w:rsid w:val="002C06B6"/>
    <w:rPr>
      <w:sz w:val="24"/>
      <w:szCs w:val="24"/>
      <w:lang w:val="ru-RU" w:eastAsia="ru-RU" w:bidi="ar-SA"/>
    </w:rPr>
  </w:style>
  <w:style w:type="paragraph" w:customStyle="1" w:styleId="aff1">
    <w:name w:val="Знак"/>
    <w:basedOn w:val="a3"/>
    <w:rsid w:val="002C06B6"/>
    <w:pPr>
      <w:spacing w:after="160" w:line="240" w:lineRule="exact"/>
    </w:pPr>
    <w:rPr>
      <w:rFonts w:ascii="Verdana" w:eastAsia="Times New Roman" w:hAnsi="Verdana"/>
      <w:sz w:val="20"/>
      <w:szCs w:val="20"/>
      <w:lang w:val="en-US"/>
    </w:rPr>
  </w:style>
  <w:style w:type="paragraph" w:styleId="11">
    <w:name w:val="index 1"/>
    <w:basedOn w:val="a3"/>
    <w:next w:val="a3"/>
    <w:autoRedefine/>
    <w:semiHidden/>
    <w:rsid w:val="002C06B6"/>
    <w:pPr>
      <w:widowControl w:val="0"/>
      <w:autoSpaceDE w:val="0"/>
      <w:autoSpaceDN w:val="0"/>
      <w:adjustRightInd w:val="0"/>
      <w:ind w:left="200" w:hanging="200"/>
    </w:pPr>
    <w:rPr>
      <w:rFonts w:eastAsia="Times New Roman"/>
      <w:sz w:val="20"/>
      <w:szCs w:val="24"/>
      <w:lang w:eastAsia="ru-RU"/>
    </w:rPr>
  </w:style>
  <w:style w:type="paragraph" w:styleId="aff2">
    <w:name w:val="index heading"/>
    <w:basedOn w:val="a3"/>
    <w:next w:val="11"/>
    <w:semiHidden/>
    <w:rsid w:val="002C06B6"/>
    <w:pPr>
      <w:widowControl w:val="0"/>
      <w:autoSpaceDE w:val="0"/>
      <w:autoSpaceDN w:val="0"/>
      <w:adjustRightInd w:val="0"/>
      <w:spacing w:before="120" w:after="120"/>
    </w:pPr>
    <w:rPr>
      <w:rFonts w:eastAsia="Times New Roman"/>
      <w:b/>
      <w:bCs/>
      <w:i/>
      <w:iCs/>
      <w:sz w:val="20"/>
      <w:szCs w:val="24"/>
      <w:lang w:eastAsia="ru-RU"/>
    </w:rPr>
  </w:style>
  <w:style w:type="paragraph" w:customStyle="1" w:styleId="3Arial">
    <w:name w:val="Стиль Основной текст с отступом 3 + (латиница) Arial (сложные знак..."/>
    <w:basedOn w:val="32"/>
    <w:link w:val="3Arial0"/>
    <w:rsid w:val="002C06B6"/>
    <w:pPr>
      <w:spacing w:before="120" w:after="240" w:line="360" w:lineRule="auto"/>
    </w:pPr>
    <w:rPr>
      <w:rFonts w:ascii="Arial" w:hAnsi="Arial" w:cs="Arial"/>
      <w:b/>
      <w:i/>
      <w:sz w:val="24"/>
      <w:szCs w:val="24"/>
    </w:rPr>
  </w:style>
  <w:style w:type="character" w:customStyle="1" w:styleId="3Arial0">
    <w:name w:val="Стиль Основной текст с отступом 3 + (латиница) Arial (сложные знак... Знак"/>
    <w:link w:val="3Arial"/>
    <w:rsid w:val="002C06B6"/>
    <w:rPr>
      <w:rFonts w:ascii="Arial" w:hAnsi="Arial" w:cs="Arial"/>
      <w:b/>
      <w:i/>
      <w:sz w:val="24"/>
      <w:szCs w:val="24"/>
      <w:lang w:val="ru-RU" w:eastAsia="ru-RU" w:bidi="ar-SA"/>
    </w:rPr>
  </w:style>
  <w:style w:type="paragraph" w:customStyle="1" w:styleId="1RGB175">
    <w:name w:val="Стиль Заголовок 1 + Другой цвет (RGB(175"/>
    <w:aliases w:val="147,29)) все прописные П..."/>
    <w:basedOn w:val="1"/>
    <w:autoRedefine/>
    <w:rsid w:val="00AC54AA"/>
    <w:pPr>
      <w:keepNext w:val="0"/>
      <w:tabs>
        <w:tab w:val="left" w:pos="360"/>
      </w:tabs>
      <w:autoSpaceDE w:val="0"/>
      <w:spacing w:before="0" w:after="0"/>
      <w:jc w:val="both"/>
      <w:outlineLvl w:val="1"/>
    </w:pPr>
    <w:rPr>
      <w:rFonts w:eastAsia="Times New Roman"/>
      <w:caps/>
      <w:kern w:val="0"/>
      <w:lang w:eastAsia="ar-SA"/>
    </w:rPr>
  </w:style>
  <w:style w:type="character" w:styleId="aff3">
    <w:name w:val="page number"/>
    <w:basedOn w:val="12"/>
    <w:rsid w:val="002C06B6"/>
  </w:style>
  <w:style w:type="character" w:customStyle="1" w:styleId="12">
    <w:name w:val="Основной шрифт абзаца1"/>
    <w:rsid w:val="002C06B6"/>
  </w:style>
  <w:style w:type="paragraph" w:customStyle="1" w:styleId="S0">
    <w:name w:val="S_НазваниеТаблицы"/>
    <w:basedOn w:val="a3"/>
    <w:next w:val="a3"/>
    <w:rsid w:val="000E6594"/>
    <w:pPr>
      <w:keepNext/>
      <w:widowControl w:val="0"/>
      <w:tabs>
        <w:tab w:val="left" w:pos="1690"/>
      </w:tabs>
      <w:jc w:val="right"/>
    </w:pPr>
    <w:rPr>
      <w:rFonts w:ascii="Arial" w:eastAsia="Times New Roman" w:hAnsi="Arial" w:cs="Arial"/>
      <w:b/>
      <w:bCs/>
      <w:sz w:val="20"/>
      <w:szCs w:val="20"/>
      <w:lang w:eastAsia="ru-RU"/>
    </w:rPr>
  </w:style>
  <w:style w:type="paragraph" w:customStyle="1" w:styleId="S20">
    <w:name w:val="S_ТекстВТаблице2"/>
    <w:basedOn w:val="a3"/>
    <w:next w:val="a3"/>
    <w:rsid w:val="000E6594"/>
    <w:pPr>
      <w:widowControl w:val="0"/>
      <w:tabs>
        <w:tab w:val="left" w:pos="1690"/>
      </w:tabs>
      <w:spacing w:before="120"/>
    </w:pPr>
    <w:rPr>
      <w:rFonts w:eastAsia="Times New Roman"/>
      <w:sz w:val="20"/>
      <w:szCs w:val="20"/>
      <w:lang w:eastAsia="ru-RU"/>
    </w:rPr>
  </w:style>
  <w:style w:type="paragraph" w:customStyle="1" w:styleId="S10">
    <w:name w:val="S_ЗаголовкиТаблицы1"/>
    <w:basedOn w:val="a3"/>
    <w:rsid w:val="000E6594"/>
    <w:pPr>
      <w:keepNext/>
      <w:widowControl w:val="0"/>
      <w:tabs>
        <w:tab w:val="left" w:pos="1690"/>
      </w:tabs>
      <w:spacing w:before="120" w:after="120"/>
      <w:jc w:val="center"/>
    </w:pPr>
    <w:rPr>
      <w:rFonts w:ascii="Arial" w:eastAsia="Times New Roman" w:hAnsi="Arial" w:cs="Arial"/>
      <w:b/>
      <w:bCs/>
      <w:caps/>
      <w:sz w:val="16"/>
      <w:szCs w:val="16"/>
      <w:lang w:eastAsia="ru-RU"/>
    </w:rPr>
  </w:style>
  <w:style w:type="paragraph" w:customStyle="1" w:styleId="S00">
    <w:name w:val="S_НазваниеТаблицы0"/>
    <w:basedOn w:val="S0"/>
    <w:rsid w:val="000E6594"/>
    <w:pPr>
      <w:spacing w:before="240"/>
    </w:pPr>
  </w:style>
  <w:style w:type="character" w:styleId="aff4">
    <w:name w:val="line number"/>
    <w:basedOn w:val="a4"/>
    <w:rsid w:val="00D76E13"/>
  </w:style>
  <w:style w:type="character" w:styleId="aff5">
    <w:name w:val="FollowedHyperlink"/>
    <w:rsid w:val="002172FC"/>
    <w:rPr>
      <w:color w:val="800080"/>
      <w:u w:val="single"/>
    </w:rPr>
  </w:style>
  <w:style w:type="paragraph" w:customStyle="1" w:styleId="13">
    <w:name w:val="Список 1"/>
    <w:basedOn w:val="a"/>
    <w:rsid w:val="00D84C4D"/>
    <w:pPr>
      <w:widowControl w:val="0"/>
      <w:overflowPunct w:val="0"/>
      <w:autoSpaceDE w:val="0"/>
      <w:autoSpaceDN w:val="0"/>
      <w:adjustRightInd w:val="0"/>
      <w:spacing w:before="60"/>
      <w:jc w:val="both"/>
      <w:textAlignment w:val="baseline"/>
    </w:pPr>
    <w:rPr>
      <w:szCs w:val="20"/>
    </w:rPr>
  </w:style>
  <w:style w:type="paragraph" w:styleId="a">
    <w:name w:val="List Bullet"/>
    <w:basedOn w:val="a3"/>
    <w:rsid w:val="00D84C4D"/>
    <w:pPr>
      <w:numPr>
        <w:numId w:val="2"/>
      </w:numPr>
    </w:pPr>
    <w:rPr>
      <w:rFonts w:eastAsia="Times New Roman"/>
      <w:szCs w:val="24"/>
      <w:lang w:eastAsia="ru-RU"/>
    </w:rPr>
  </w:style>
  <w:style w:type="character" w:styleId="aff6">
    <w:name w:val="Emphasis"/>
    <w:uiPriority w:val="20"/>
    <w:qFormat/>
    <w:rsid w:val="00D84C4D"/>
    <w:rPr>
      <w:i/>
      <w:iCs/>
    </w:rPr>
  </w:style>
  <w:style w:type="paragraph" w:styleId="aff7">
    <w:name w:val="Plain Text"/>
    <w:basedOn w:val="a3"/>
    <w:rsid w:val="00D84C4D"/>
    <w:rPr>
      <w:rFonts w:ascii="Courier New" w:eastAsia="Times New Roman" w:hAnsi="Courier New" w:cs="Courier New"/>
      <w:sz w:val="20"/>
      <w:szCs w:val="20"/>
      <w:lang w:eastAsia="ru-RU"/>
    </w:rPr>
  </w:style>
  <w:style w:type="paragraph" w:styleId="aff8">
    <w:name w:val="Title"/>
    <w:basedOn w:val="a3"/>
    <w:qFormat/>
    <w:rsid w:val="00D84C4D"/>
    <w:pPr>
      <w:spacing w:line="360" w:lineRule="auto"/>
      <w:ind w:right="368"/>
      <w:jc w:val="center"/>
    </w:pPr>
    <w:rPr>
      <w:rFonts w:eastAsia="Times New Roman"/>
      <w:b/>
      <w:szCs w:val="20"/>
      <w:lang w:eastAsia="ru-RU"/>
    </w:rPr>
  </w:style>
  <w:style w:type="paragraph" w:styleId="aff9">
    <w:name w:val="Document Map"/>
    <w:basedOn w:val="a3"/>
    <w:semiHidden/>
    <w:rsid w:val="00992826"/>
    <w:pPr>
      <w:shd w:val="clear" w:color="auto" w:fill="000080"/>
    </w:pPr>
    <w:rPr>
      <w:rFonts w:ascii="Tahoma" w:eastAsia="Times New Roman" w:hAnsi="Tahoma" w:cs="Tahoma"/>
      <w:sz w:val="20"/>
      <w:szCs w:val="20"/>
      <w:lang w:eastAsia="ru-RU"/>
    </w:rPr>
  </w:style>
  <w:style w:type="table" w:styleId="affa">
    <w:name w:val="Table Grid"/>
    <w:basedOn w:val="a5"/>
    <w:rsid w:val="0099282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5">
    <w:name w:val="Body Text 2"/>
    <w:basedOn w:val="a3"/>
    <w:rsid w:val="00992826"/>
    <w:pPr>
      <w:spacing w:after="120" w:line="480" w:lineRule="auto"/>
    </w:pPr>
    <w:rPr>
      <w:rFonts w:eastAsia="Times New Roman"/>
      <w:szCs w:val="24"/>
      <w:lang w:eastAsia="ru-RU"/>
    </w:rPr>
  </w:style>
  <w:style w:type="paragraph" w:customStyle="1" w:styleId="msolistparagraph0">
    <w:name w:val="msolistparagraph"/>
    <w:basedOn w:val="a3"/>
    <w:rsid w:val="00992826"/>
    <w:pPr>
      <w:ind w:left="720"/>
    </w:pPr>
    <w:rPr>
      <w:rFonts w:ascii="Calibri" w:eastAsia="Times New Roman" w:hAnsi="Calibri"/>
      <w:sz w:val="22"/>
      <w:lang w:eastAsia="ru-RU"/>
    </w:rPr>
  </w:style>
  <w:style w:type="paragraph" w:styleId="affb">
    <w:name w:val="Revision"/>
    <w:hidden/>
    <w:uiPriority w:val="99"/>
    <w:semiHidden/>
    <w:rsid w:val="0026165C"/>
    <w:rPr>
      <w:rFonts w:ascii="Times New Roman" w:hAnsi="Times New Roman"/>
      <w:sz w:val="24"/>
      <w:szCs w:val="22"/>
      <w:lang w:eastAsia="en-US"/>
    </w:rPr>
  </w:style>
  <w:style w:type="paragraph" w:customStyle="1" w:styleId="S1">
    <w:name w:val="S_Заголовок1_СписокН"/>
    <w:basedOn w:val="a3"/>
    <w:next w:val="a3"/>
    <w:rsid w:val="00742470"/>
    <w:pPr>
      <w:keepNext/>
      <w:pageBreakBefore/>
      <w:numPr>
        <w:numId w:val="11"/>
      </w:numPr>
      <w:jc w:val="both"/>
      <w:outlineLvl w:val="0"/>
    </w:pPr>
    <w:rPr>
      <w:rFonts w:ascii="Arial" w:eastAsia="Times New Roman" w:hAnsi="Arial"/>
      <w:b/>
      <w:caps/>
      <w:sz w:val="32"/>
      <w:szCs w:val="32"/>
      <w:lang w:eastAsia="ru-RU"/>
    </w:rPr>
  </w:style>
  <w:style w:type="paragraph" w:customStyle="1" w:styleId="S2">
    <w:name w:val="S_Заголовок2_СписокН"/>
    <w:basedOn w:val="a3"/>
    <w:next w:val="a3"/>
    <w:rsid w:val="00742470"/>
    <w:pPr>
      <w:keepNext/>
      <w:numPr>
        <w:ilvl w:val="1"/>
        <w:numId w:val="11"/>
      </w:numPr>
      <w:jc w:val="both"/>
      <w:outlineLvl w:val="1"/>
    </w:pPr>
    <w:rPr>
      <w:rFonts w:ascii="Arial" w:eastAsia="Times New Roman" w:hAnsi="Arial"/>
      <w:b/>
      <w:caps/>
      <w:szCs w:val="24"/>
      <w:lang w:eastAsia="ru-RU"/>
    </w:rPr>
  </w:style>
  <w:style w:type="paragraph" w:customStyle="1" w:styleId="S3">
    <w:name w:val="S_Заголовок3_СписокН"/>
    <w:basedOn w:val="a3"/>
    <w:next w:val="a3"/>
    <w:rsid w:val="00742470"/>
    <w:pPr>
      <w:keepNext/>
      <w:numPr>
        <w:ilvl w:val="2"/>
        <w:numId w:val="11"/>
      </w:numPr>
      <w:jc w:val="both"/>
    </w:pPr>
    <w:rPr>
      <w:rFonts w:ascii="Arial" w:eastAsia="Times New Roman" w:hAnsi="Arial"/>
      <w:b/>
      <w:i/>
      <w:caps/>
      <w:sz w:val="20"/>
      <w:szCs w:val="20"/>
      <w:lang w:eastAsia="ru-RU"/>
    </w:rPr>
  </w:style>
  <w:style w:type="paragraph" w:styleId="affc">
    <w:name w:val="List Paragraph"/>
    <w:aliases w:val="Bullet_IRAO,Мой Список,List Paragraph_0,List Paragraph"/>
    <w:basedOn w:val="a3"/>
    <w:link w:val="affd"/>
    <w:uiPriority w:val="34"/>
    <w:qFormat/>
    <w:rsid w:val="0063261B"/>
    <w:pPr>
      <w:ind w:left="720"/>
      <w:contextualSpacing/>
      <w:jc w:val="both"/>
    </w:pPr>
    <w:rPr>
      <w:rFonts w:eastAsia="Times New Roman"/>
      <w:szCs w:val="24"/>
      <w:lang w:eastAsia="ru-RU"/>
    </w:rPr>
  </w:style>
  <w:style w:type="paragraph" w:customStyle="1" w:styleId="S4">
    <w:name w:val="S_Обычный"/>
    <w:basedOn w:val="a3"/>
    <w:link w:val="S5"/>
    <w:rsid w:val="00AE2329"/>
    <w:pPr>
      <w:widowControl w:val="0"/>
      <w:jc w:val="both"/>
    </w:pPr>
    <w:rPr>
      <w:rFonts w:eastAsia="Times New Roman"/>
      <w:szCs w:val="24"/>
      <w:lang w:eastAsia="ru-RU"/>
    </w:rPr>
  </w:style>
  <w:style w:type="character" w:customStyle="1" w:styleId="S5">
    <w:name w:val="S_Обычный Знак"/>
    <w:link w:val="S4"/>
    <w:rsid w:val="00AE2329"/>
    <w:rPr>
      <w:rFonts w:ascii="Times New Roman" w:eastAsia="Times New Roman" w:hAnsi="Times New Roman"/>
      <w:sz w:val="24"/>
      <w:szCs w:val="24"/>
    </w:rPr>
  </w:style>
  <w:style w:type="paragraph" w:customStyle="1" w:styleId="S21">
    <w:name w:val="S_ЗаголовкиТаблицы2"/>
    <w:basedOn w:val="S4"/>
    <w:rsid w:val="00AE2329"/>
    <w:pPr>
      <w:jc w:val="center"/>
    </w:pPr>
    <w:rPr>
      <w:rFonts w:ascii="Arial" w:hAnsi="Arial"/>
      <w:b/>
      <w:caps/>
      <w:sz w:val="14"/>
    </w:rPr>
  </w:style>
  <w:style w:type="character" w:customStyle="1" w:styleId="affe">
    <w:name w:val="Основной текст_"/>
    <w:link w:val="14"/>
    <w:rsid w:val="00450E72"/>
    <w:rPr>
      <w:rFonts w:ascii="Times New Roman" w:eastAsia="Times New Roman" w:hAnsi="Times New Roman"/>
      <w:sz w:val="28"/>
      <w:szCs w:val="28"/>
    </w:rPr>
  </w:style>
  <w:style w:type="paragraph" w:customStyle="1" w:styleId="14">
    <w:name w:val="Основной текст1"/>
    <w:basedOn w:val="a3"/>
    <w:link w:val="affe"/>
    <w:rsid w:val="00450E72"/>
    <w:pPr>
      <w:widowControl w:val="0"/>
      <w:spacing w:line="360" w:lineRule="auto"/>
      <w:ind w:firstLine="400"/>
    </w:pPr>
    <w:rPr>
      <w:rFonts w:eastAsia="Times New Roman"/>
      <w:sz w:val="28"/>
      <w:szCs w:val="28"/>
      <w:lang w:eastAsia="ru-RU"/>
    </w:rPr>
  </w:style>
  <w:style w:type="paragraph" w:customStyle="1" w:styleId="S6">
    <w:name w:val="S_НазваниеРисунка"/>
    <w:basedOn w:val="a3"/>
    <w:next w:val="S4"/>
    <w:rsid w:val="00257164"/>
    <w:pPr>
      <w:spacing w:before="60"/>
      <w:jc w:val="center"/>
    </w:pPr>
    <w:rPr>
      <w:rFonts w:ascii="Arial" w:eastAsia="Times New Roman" w:hAnsi="Arial"/>
      <w:b/>
      <w:sz w:val="20"/>
      <w:szCs w:val="24"/>
      <w:lang w:eastAsia="ru-RU"/>
    </w:rPr>
  </w:style>
  <w:style w:type="paragraph" w:customStyle="1" w:styleId="Pa3">
    <w:name w:val="Pa3"/>
    <w:basedOn w:val="a3"/>
    <w:next w:val="a3"/>
    <w:uiPriority w:val="99"/>
    <w:rsid w:val="00E80D1C"/>
    <w:pPr>
      <w:autoSpaceDE w:val="0"/>
      <w:autoSpaceDN w:val="0"/>
      <w:adjustRightInd w:val="0"/>
      <w:spacing w:line="201" w:lineRule="atLeast"/>
    </w:pPr>
    <w:rPr>
      <w:rFonts w:ascii="Arial" w:hAnsi="Arial" w:cs="Arial"/>
      <w:szCs w:val="24"/>
    </w:rPr>
  </w:style>
  <w:style w:type="character" w:customStyle="1" w:styleId="A11">
    <w:name w:val="A11"/>
    <w:uiPriority w:val="99"/>
    <w:rsid w:val="00E80D1C"/>
    <w:rPr>
      <w:color w:val="000000"/>
      <w:sz w:val="16"/>
      <w:szCs w:val="16"/>
    </w:rPr>
  </w:style>
  <w:style w:type="character" w:customStyle="1" w:styleId="A10">
    <w:name w:val="A10"/>
    <w:uiPriority w:val="99"/>
    <w:rsid w:val="00E80D1C"/>
    <w:rPr>
      <w:color w:val="000000"/>
      <w:sz w:val="16"/>
      <w:szCs w:val="16"/>
    </w:rPr>
  </w:style>
  <w:style w:type="paragraph" w:customStyle="1" w:styleId="Default">
    <w:name w:val="Default"/>
    <w:rsid w:val="005801FA"/>
    <w:pPr>
      <w:autoSpaceDE w:val="0"/>
      <w:autoSpaceDN w:val="0"/>
      <w:adjustRightInd w:val="0"/>
    </w:pPr>
    <w:rPr>
      <w:rFonts w:ascii="Times New Roman" w:hAnsi="Times New Roman"/>
      <w:color w:val="000000"/>
      <w:sz w:val="24"/>
      <w:szCs w:val="24"/>
      <w:lang w:eastAsia="en-US"/>
    </w:rPr>
  </w:style>
  <w:style w:type="character" w:customStyle="1" w:styleId="60">
    <w:name w:val="Заголовок 6 Знак"/>
    <w:link w:val="6"/>
    <w:uiPriority w:val="9"/>
    <w:rsid w:val="00FC75E5"/>
    <w:rPr>
      <w:rFonts w:ascii="Arial" w:eastAsia="Times New Roman" w:hAnsi="Arial" w:cs="Arial"/>
      <w:b/>
      <w:bCs/>
      <w:caps/>
      <w:sz w:val="32"/>
      <w:szCs w:val="22"/>
      <w:lang w:eastAsia="en-US"/>
    </w:rPr>
  </w:style>
  <w:style w:type="paragraph" w:styleId="a1">
    <w:name w:val="Subtitle"/>
    <w:basedOn w:val="a3"/>
    <w:next w:val="a3"/>
    <w:link w:val="afff"/>
    <w:uiPriority w:val="11"/>
    <w:rsid w:val="00FC75E5"/>
    <w:pPr>
      <w:numPr>
        <w:ilvl w:val="1"/>
        <w:numId w:val="24"/>
      </w:numPr>
      <w:spacing w:after="60"/>
      <w:ind w:left="0" w:firstLine="0"/>
      <w:jc w:val="both"/>
      <w:outlineLvl w:val="1"/>
    </w:pPr>
    <w:rPr>
      <w:rFonts w:ascii="Arial" w:eastAsia="Times New Roman" w:hAnsi="Arial" w:cs="Arial"/>
      <w:b/>
      <w:caps/>
      <w:szCs w:val="24"/>
    </w:rPr>
  </w:style>
  <w:style w:type="character" w:customStyle="1" w:styleId="afff">
    <w:name w:val="Подзаголовок Знак"/>
    <w:link w:val="a1"/>
    <w:uiPriority w:val="11"/>
    <w:rsid w:val="00FC75E5"/>
    <w:rPr>
      <w:rFonts w:ascii="Arial" w:eastAsia="Times New Roman" w:hAnsi="Arial" w:cs="Arial"/>
      <w:b/>
      <w:caps/>
      <w:sz w:val="24"/>
      <w:szCs w:val="24"/>
      <w:lang w:eastAsia="en-US"/>
    </w:rPr>
  </w:style>
  <w:style w:type="character" w:customStyle="1" w:styleId="70">
    <w:name w:val="Заголовок 7 Знак"/>
    <w:link w:val="7"/>
    <w:uiPriority w:val="9"/>
    <w:rsid w:val="00F07C37"/>
    <w:rPr>
      <w:rFonts w:ascii="Arial" w:eastAsia="Times New Roman" w:hAnsi="Arial" w:cs="Arial"/>
      <w:b/>
      <w:sz w:val="24"/>
      <w:szCs w:val="24"/>
      <w:lang w:eastAsia="en-US"/>
    </w:rPr>
  </w:style>
  <w:style w:type="paragraph" w:customStyle="1" w:styleId="a0">
    <w:name w:val="ЗАГ"/>
    <w:basedOn w:val="a3"/>
    <w:link w:val="afff0"/>
    <w:qFormat/>
    <w:rsid w:val="006B7A82"/>
    <w:pPr>
      <w:keepNext/>
      <w:numPr>
        <w:numId w:val="25"/>
      </w:numPr>
      <w:ind w:left="0" w:firstLine="0"/>
      <w:jc w:val="both"/>
      <w:outlineLvl w:val="0"/>
    </w:pPr>
    <w:rPr>
      <w:rFonts w:ascii="Arial" w:hAnsi="Arial" w:cs="Arial"/>
      <w:b/>
      <w:bCs/>
      <w:caps/>
      <w:kern w:val="32"/>
      <w:sz w:val="32"/>
      <w:szCs w:val="32"/>
    </w:rPr>
  </w:style>
  <w:style w:type="paragraph" w:customStyle="1" w:styleId="a2">
    <w:name w:val="ПОДЗАГ"/>
    <w:basedOn w:val="a3"/>
    <w:link w:val="afff1"/>
    <w:rsid w:val="00A433A9"/>
    <w:pPr>
      <w:numPr>
        <w:ilvl w:val="2"/>
        <w:numId w:val="24"/>
      </w:numPr>
      <w:jc w:val="both"/>
      <w:outlineLvl w:val="1"/>
    </w:pPr>
    <w:rPr>
      <w:rFonts w:ascii="Arial" w:eastAsia="Times New Roman" w:hAnsi="Arial" w:cs="Arial"/>
      <w:b/>
      <w:caps/>
      <w:szCs w:val="24"/>
    </w:rPr>
  </w:style>
  <w:style w:type="character" w:customStyle="1" w:styleId="afff0">
    <w:name w:val="ЗАГ Знак"/>
    <w:link w:val="a0"/>
    <w:rsid w:val="006B7A82"/>
    <w:rPr>
      <w:rFonts w:ascii="Arial" w:hAnsi="Arial" w:cs="Arial"/>
      <w:b/>
      <w:bCs/>
      <w:caps/>
      <w:kern w:val="32"/>
      <w:sz w:val="32"/>
      <w:szCs w:val="32"/>
      <w:lang w:eastAsia="en-US"/>
    </w:rPr>
  </w:style>
  <w:style w:type="character" w:customStyle="1" w:styleId="80">
    <w:name w:val="Заголовок 8 Знак"/>
    <w:link w:val="8"/>
    <w:uiPriority w:val="9"/>
    <w:rsid w:val="00A433A9"/>
    <w:rPr>
      <w:rFonts w:ascii="Calibri" w:eastAsia="Times New Roman" w:hAnsi="Calibri" w:cs="Times New Roman"/>
      <w:i/>
      <w:iCs/>
      <w:sz w:val="24"/>
      <w:szCs w:val="24"/>
      <w:lang w:eastAsia="en-US"/>
    </w:rPr>
  </w:style>
  <w:style w:type="character" w:customStyle="1" w:styleId="afff1">
    <w:name w:val="ПОДЗАГ Знак"/>
    <w:link w:val="a2"/>
    <w:rsid w:val="00A433A9"/>
    <w:rPr>
      <w:rFonts w:ascii="Arial" w:eastAsia="Times New Roman" w:hAnsi="Arial" w:cs="Arial"/>
      <w:b/>
      <w:caps/>
      <w:sz w:val="24"/>
      <w:szCs w:val="24"/>
      <w:lang w:eastAsia="en-US"/>
    </w:rPr>
  </w:style>
  <w:style w:type="character" w:styleId="afff2">
    <w:name w:val="Book Title"/>
    <w:uiPriority w:val="33"/>
    <w:qFormat/>
    <w:rsid w:val="00F07C37"/>
    <w:rPr>
      <w:bCs/>
      <w:smallCaps/>
      <w:spacing w:val="5"/>
    </w:rPr>
  </w:style>
  <w:style w:type="character" w:customStyle="1" w:styleId="90">
    <w:name w:val="Заголовок 9 Знак"/>
    <w:link w:val="9"/>
    <w:uiPriority w:val="9"/>
    <w:rsid w:val="00F07C37"/>
    <w:rPr>
      <w:rFonts w:ascii="Cambria" w:eastAsia="Times New Roman" w:hAnsi="Cambria" w:cs="Times New Roman"/>
      <w:sz w:val="22"/>
      <w:szCs w:val="22"/>
      <w:lang w:eastAsia="en-US"/>
    </w:rPr>
  </w:style>
  <w:style w:type="character" w:customStyle="1" w:styleId="26">
    <w:name w:val="Заголовок №2_"/>
    <w:link w:val="27"/>
    <w:locked/>
    <w:rsid w:val="00660E05"/>
    <w:rPr>
      <w:b/>
      <w:bCs/>
      <w:sz w:val="28"/>
      <w:szCs w:val="28"/>
    </w:rPr>
  </w:style>
  <w:style w:type="paragraph" w:customStyle="1" w:styleId="27">
    <w:name w:val="Заголовок №2"/>
    <w:basedOn w:val="a3"/>
    <w:link w:val="26"/>
    <w:rsid w:val="00660E05"/>
    <w:pPr>
      <w:widowControl w:val="0"/>
      <w:spacing w:after="220" w:line="360" w:lineRule="auto"/>
      <w:outlineLvl w:val="1"/>
    </w:pPr>
    <w:rPr>
      <w:rFonts w:ascii="Calibri" w:hAnsi="Calibri"/>
      <w:b/>
      <w:bCs/>
      <w:sz w:val="28"/>
      <w:szCs w:val="28"/>
      <w:lang w:eastAsia="ru-RU"/>
    </w:rPr>
  </w:style>
  <w:style w:type="character" w:customStyle="1" w:styleId="urtxtstd1">
    <w:name w:val="urtxtstd1"/>
    <w:basedOn w:val="a4"/>
    <w:rsid w:val="002D652C"/>
    <w:rPr>
      <w:rFonts w:ascii="Arial" w:hAnsi="Arial" w:cs="Arial" w:hint="default"/>
      <w:b w:val="0"/>
      <w:bCs w:val="0"/>
      <w:i w:val="0"/>
      <w:iCs w:val="0"/>
      <w:color w:val="FF0000"/>
      <w:sz w:val="20"/>
      <w:szCs w:val="20"/>
    </w:rPr>
  </w:style>
  <w:style w:type="character" w:customStyle="1" w:styleId="28">
    <w:name w:val="Знак Знак2"/>
    <w:semiHidden/>
    <w:rsid w:val="00C4097C"/>
    <w:rPr>
      <w:sz w:val="24"/>
      <w:lang w:val="ru-RU" w:eastAsia="ru-RU"/>
    </w:rPr>
  </w:style>
  <w:style w:type="character" w:customStyle="1" w:styleId="affd">
    <w:name w:val="Абзац списка Знак"/>
    <w:aliases w:val="Bullet_IRAO Знак,Мой Список Знак,List Paragraph_0 Знак,List Paragraph Знак"/>
    <w:link w:val="affc"/>
    <w:uiPriority w:val="34"/>
    <w:rsid w:val="00F375C9"/>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semiHidden="0" w:uiPriority="0" w:unhideWhenUsed="0" w:qFormat="1"/>
    <w:lsdException w:name="footnote reference" w:uiPriority="0"/>
    <w:lsdException w:name="annotation reference" w:uiPriority="0"/>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882785"/>
    <w:rPr>
      <w:rFonts w:ascii="Times New Roman" w:hAnsi="Times New Roman"/>
      <w:sz w:val="24"/>
      <w:szCs w:val="22"/>
      <w:lang w:eastAsia="en-US"/>
    </w:rPr>
  </w:style>
  <w:style w:type="paragraph" w:styleId="1">
    <w:name w:val="heading 1"/>
    <w:basedOn w:val="a3"/>
    <w:next w:val="a3"/>
    <w:rsid w:val="00FC75E5"/>
    <w:pPr>
      <w:keepNext/>
      <w:numPr>
        <w:numId w:val="22"/>
      </w:numPr>
      <w:spacing w:before="240" w:after="60"/>
      <w:ind w:left="0" w:firstLine="0"/>
      <w:outlineLvl w:val="0"/>
    </w:pPr>
    <w:rPr>
      <w:rFonts w:ascii="Arial" w:hAnsi="Arial" w:cs="Arial"/>
      <w:b/>
      <w:bCs/>
      <w:kern w:val="32"/>
      <w:sz w:val="32"/>
      <w:szCs w:val="32"/>
    </w:rPr>
  </w:style>
  <w:style w:type="paragraph" w:styleId="20">
    <w:name w:val="heading 2"/>
    <w:basedOn w:val="a3"/>
    <w:next w:val="a3"/>
    <w:link w:val="21"/>
    <w:rsid w:val="00FC75E5"/>
    <w:pPr>
      <w:keepNext/>
      <w:numPr>
        <w:ilvl w:val="1"/>
        <w:numId w:val="23"/>
      </w:numPr>
      <w:spacing w:before="240" w:after="60"/>
      <w:outlineLvl w:val="1"/>
    </w:pPr>
    <w:rPr>
      <w:rFonts w:ascii="Arial" w:hAnsi="Arial" w:cs="Arial"/>
      <w:b/>
      <w:bCs/>
      <w:iCs/>
      <w:szCs w:val="28"/>
    </w:rPr>
  </w:style>
  <w:style w:type="paragraph" w:styleId="3">
    <w:name w:val="heading 3"/>
    <w:basedOn w:val="a3"/>
    <w:next w:val="a3"/>
    <w:qFormat/>
    <w:rsid w:val="00F07C37"/>
    <w:pPr>
      <w:numPr>
        <w:ilvl w:val="1"/>
        <w:numId w:val="26"/>
      </w:numPr>
      <w:jc w:val="both"/>
      <w:outlineLvl w:val="2"/>
    </w:pPr>
    <w:rPr>
      <w:rFonts w:ascii="Arial" w:hAnsi="Arial" w:cs="Arial"/>
      <w:b/>
    </w:rPr>
  </w:style>
  <w:style w:type="paragraph" w:styleId="4">
    <w:name w:val="heading 4"/>
    <w:basedOn w:val="a3"/>
    <w:next w:val="a3"/>
    <w:link w:val="40"/>
    <w:qFormat/>
    <w:rsid w:val="00F07C37"/>
    <w:pPr>
      <w:keepNext/>
      <w:widowControl w:val="0"/>
      <w:numPr>
        <w:ilvl w:val="2"/>
        <w:numId w:val="26"/>
      </w:numPr>
      <w:suppressAutoHyphens/>
      <w:autoSpaceDE w:val="0"/>
      <w:jc w:val="both"/>
      <w:outlineLvl w:val="3"/>
    </w:pPr>
    <w:rPr>
      <w:rFonts w:ascii="Arial" w:eastAsia="Times New Roman" w:hAnsi="Arial" w:cs="Arial"/>
      <w:b/>
      <w:bCs/>
      <w:szCs w:val="24"/>
      <w:lang w:eastAsia="ar-SA"/>
    </w:rPr>
  </w:style>
  <w:style w:type="paragraph" w:styleId="5">
    <w:name w:val="heading 5"/>
    <w:basedOn w:val="a3"/>
    <w:next w:val="a3"/>
    <w:link w:val="50"/>
    <w:qFormat/>
    <w:rsid w:val="00F07C37"/>
    <w:pPr>
      <w:numPr>
        <w:ilvl w:val="3"/>
        <w:numId w:val="26"/>
      </w:numPr>
      <w:jc w:val="both"/>
      <w:outlineLvl w:val="4"/>
    </w:pPr>
    <w:rPr>
      <w:rFonts w:ascii="Arial" w:eastAsia="Times New Roman" w:hAnsi="Arial" w:cs="Arial"/>
      <w:b/>
      <w:bCs/>
      <w:iCs/>
      <w:szCs w:val="24"/>
      <w:lang w:eastAsia="ru-RU"/>
    </w:rPr>
  </w:style>
  <w:style w:type="paragraph" w:styleId="6">
    <w:name w:val="heading 6"/>
    <w:basedOn w:val="a3"/>
    <w:next w:val="a3"/>
    <w:link w:val="60"/>
    <w:uiPriority w:val="9"/>
    <w:unhideWhenUsed/>
    <w:rsid w:val="00FC75E5"/>
    <w:pPr>
      <w:numPr>
        <w:numId w:val="24"/>
      </w:numPr>
      <w:spacing w:before="240" w:after="60"/>
      <w:ind w:left="0" w:firstLine="0"/>
      <w:jc w:val="both"/>
      <w:outlineLvl w:val="5"/>
    </w:pPr>
    <w:rPr>
      <w:rFonts w:ascii="Arial" w:eastAsia="Times New Roman" w:hAnsi="Arial" w:cs="Arial"/>
      <w:b/>
      <w:bCs/>
      <w:caps/>
      <w:sz w:val="32"/>
    </w:rPr>
  </w:style>
  <w:style w:type="paragraph" w:styleId="7">
    <w:name w:val="heading 7"/>
    <w:basedOn w:val="a3"/>
    <w:next w:val="a3"/>
    <w:link w:val="70"/>
    <w:uiPriority w:val="9"/>
    <w:unhideWhenUsed/>
    <w:qFormat/>
    <w:rsid w:val="00F07C37"/>
    <w:pPr>
      <w:numPr>
        <w:ilvl w:val="4"/>
        <w:numId w:val="26"/>
      </w:numPr>
      <w:spacing w:before="240" w:after="60"/>
      <w:jc w:val="both"/>
      <w:outlineLvl w:val="6"/>
    </w:pPr>
    <w:rPr>
      <w:rFonts w:ascii="Arial" w:eastAsia="Times New Roman" w:hAnsi="Arial" w:cs="Arial"/>
      <w:b/>
      <w:szCs w:val="24"/>
    </w:rPr>
  </w:style>
  <w:style w:type="paragraph" w:styleId="8">
    <w:name w:val="heading 8"/>
    <w:basedOn w:val="a3"/>
    <w:next w:val="a3"/>
    <w:link w:val="80"/>
    <w:uiPriority w:val="9"/>
    <w:unhideWhenUsed/>
    <w:qFormat/>
    <w:rsid w:val="00A433A9"/>
    <w:pPr>
      <w:spacing w:before="240" w:after="60"/>
      <w:outlineLvl w:val="7"/>
    </w:pPr>
    <w:rPr>
      <w:rFonts w:ascii="Calibri" w:eastAsia="Times New Roman" w:hAnsi="Calibri"/>
      <w:i/>
      <w:iCs/>
      <w:szCs w:val="24"/>
    </w:rPr>
  </w:style>
  <w:style w:type="paragraph" w:styleId="9">
    <w:name w:val="heading 9"/>
    <w:basedOn w:val="a3"/>
    <w:next w:val="a3"/>
    <w:link w:val="90"/>
    <w:uiPriority w:val="9"/>
    <w:unhideWhenUsed/>
    <w:qFormat/>
    <w:rsid w:val="00F07C37"/>
    <w:pPr>
      <w:spacing w:before="240" w:after="60"/>
      <w:outlineLvl w:val="8"/>
    </w:pPr>
    <w:rPr>
      <w:rFonts w:ascii="Cambria" w:eastAsia="Times New Roman" w:hAnsi="Cambria"/>
      <w:sz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21">
    <w:name w:val="Заголовок 2 Знак"/>
    <w:link w:val="20"/>
    <w:rsid w:val="00FC75E5"/>
    <w:rPr>
      <w:rFonts w:ascii="Arial" w:hAnsi="Arial" w:cs="Arial"/>
      <w:b/>
      <w:bCs/>
      <w:iCs/>
      <w:sz w:val="24"/>
      <w:szCs w:val="28"/>
      <w:lang w:eastAsia="en-US"/>
    </w:rPr>
  </w:style>
  <w:style w:type="character" w:customStyle="1" w:styleId="40">
    <w:name w:val="Заголовок 4 Знак"/>
    <w:link w:val="4"/>
    <w:rsid w:val="00F07C37"/>
    <w:rPr>
      <w:rFonts w:ascii="Arial" w:eastAsia="Times New Roman" w:hAnsi="Arial" w:cs="Arial"/>
      <w:b/>
      <w:bCs/>
      <w:sz w:val="24"/>
      <w:szCs w:val="24"/>
      <w:lang w:eastAsia="ar-SA"/>
    </w:rPr>
  </w:style>
  <w:style w:type="character" w:customStyle="1" w:styleId="50">
    <w:name w:val="Заголовок 5 Знак"/>
    <w:link w:val="5"/>
    <w:rsid w:val="00F07C37"/>
    <w:rPr>
      <w:rFonts w:ascii="Arial" w:eastAsia="Times New Roman" w:hAnsi="Arial" w:cs="Arial"/>
      <w:b/>
      <w:bCs/>
      <w:iCs/>
      <w:sz w:val="24"/>
      <w:szCs w:val="24"/>
    </w:rPr>
  </w:style>
  <w:style w:type="paragraph" w:styleId="a7">
    <w:name w:val="header"/>
    <w:basedOn w:val="a3"/>
    <w:link w:val="a8"/>
    <w:uiPriority w:val="99"/>
    <w:unhideWhenUsed/>
    <w:rsid w:val="000D7C6A"/>
    <w:pPr>
      <w:tabs>
        <w:tab w:val="center" w:pos="4677"/>
        <w:tab w:val="right" w:pos="9355"/>
      </w:tabs>
    </w:pPr>
  </w:style>
  <w:style w:type="character" w:customStyle="1" w:styleId="a8">
    <w:name w:val="Верхний колонтитул Знак"/>
    <w:basedOn w:val="a4"/>
    <w:link w:val="a7"/>
    <w:uiPriority w:val="99"/>
    <w:rsid w:val="000D7C6A"/>
  </w:style>
  <w:style w:type="paragraph" w:styleId="a9">
    <w:name w:val="footer"/>
    <w:basedOn w:val="a3"/>
    <w:link w:val="aa"/>
    <w:uiPriority w:val="99"/>
    <w:unhideWhenUsed/>
    <w:rsid w:val="000D7C6A"/>
    <w:pPr>
      <w:tabs>
        <w:tab w:val="center" w:pos="4677"/>
        <w:tab w:val="right" w:pos="9355"/>
      </w:tabs>
    </w:pPr>
  </w:style>
  <w:style w:type="character" w:customStyle="1" w:styleId="aa">
    <w:name w:val="Нижний колонтитул Знак"/>
    <w:basedOn w:val="a4"/>
    <w:link w:val="a9"/>
    <w:uiPriority w:val="99"/>
    <w:rsid w:val="000D7C6A"/>
  </w:style>
  <w:style w:type="paragraph" w:styleId="ab">
    <w:name w:val="No Spacing"/>
    <w:qFormat/>
    <w:rsid w:val="000E571E"/>
    <w:rPr>
      <w:sz w:val="22"/>
      <w:szCs w:val="22"/>
      <w:lang w:eastAsia="en-US"/>
    </w:rPr>
  </w:style>
  <w:style w:type="paragraph" w:styleId="ac">
    <w:name w:val="caption"/>
    <w:basedOn w:val="a3"/>
    <w:qFormat/>
    <w:rsid w:val="008B3B41"/>
    <w:pPr>
      <w:spacing w:before="100" w:beforeAutospacing="1" w:after="100" w:afterAutospacing="1"/>
    </w:pPr>
    <w:rPr>
      <w:rFonts w:eastAsia="Times New Roman"/>
      <w:szCs w:val="24"/>
      <w:lang w:eastAsia="ru-RU"/>
    </w:rPr>
  </w:style>
  <w:style w:type="paragraph" w:styleId="10">
    <w:name w:val="toc 1"/>
    <w:basedOn w:val="a3"/>
    <w:next w:val="a3"/>
    <w:autoRedefine/>
    <w:uiPriority w:val="39"/>
    <w:rsid w:val="00EF1CA5"/>
    <w:pPr>
      <w:tabs>
        <w:tab w:val="left" w:pos="0"/>
        <w:tab w:val="left" w:pos="284"/>
        <w:tab w:val="right" w:leader="dot" w:pos="9628"/>
      </w:tabs>
      <w:spacing w:before="120"/>
    </w:pPr>
    <w:rPr>
      <w:rFonts w:ascii="Arial" w:hAnsi="Arial" w:cs="Arial"/>
      <w:b/>
      <w:bCs/>
      <w:caps/>
      <w:noProof/>
      <w:sz w:val="20"/>
      <w:szCs w:val="20"/>
    </w:rPr>
  </w:style>
  <w:style w:type="paragraph" w:styleId="22">
    <w:name w:val="toc 2"/>
    <w:basedOn w:val="a3"/>
    <w:next w:val="a3"/>
    <w:autoRedefine/>
    <w:uiPriority w:val="39"/>
    <w:rsid w:val="008B3B41"/>
    <w:pPr>
      <w:spacing w:before="240"/>
    </w:pPr>
    <w:rPr>
      <w:b/>
      <w:bCs/>
      <w:sz w:val="20"/>
      <w:szCs w:val="20"/>
    </w:rPr>
  </w:style>
  <w:style w:type="paragraph" w:styleId="30">
    <w:name w:val="toc 3"/>
    <w:basedOn w:val="a3"/>
    <w:next w:val="a3"/>
    <w:autoRedefine/>
    <w:uiPriority w:val="39"/>
    <w:rsid w:val="00EF1CA5"/>
    <w:pPr>
      <w:tabs>
        <w:tab w:val="left" w:pos="426"/>
        <w:tab w:val="right" w:leader="dot" w:pos="9628"/>
      </w:tabs>
      <w:spacing w:before="120"/>
    </w:pPr>
    <w:rPr>
      <w:rFonts w:ascii="Arial" w:hAnsi="Arial" w:cs="Arial"/>
      <w:b/>
      <w:noProof/>
      <w:sz w:val="18"/>
      <w:szCs w:val="18"/>
    </w:rPr>
  </w:style>
  <w:style w:type="paragraph" w:styleId="41">
    <w:name w:val="toc 4"/>
    <w:basedOn w:val="a3"/>
    <w:next w:val="a3"/>
    <w:autoRedefine/>
    <w:uiPriority w:val="39"/>
    <w:rsid w:val="00EF1CA5"/>
    <w:pPr>
      <w:tabs>
        <w:tab w:val="left" w:pos="1134"/>
        <w:tab w:val="right" w:leader="dot" w:pos="9628"/>
      </w:tabs>
      <w:spacing w:before="120"/>
      <w:ind w:left="480"/>
    </w:pPr>
    <w:rPr>
      <w:sz w:val="20"/>
      <w:szCs w:val="20"/>
    </w:rPr>
  </w:style>
  <w:style w:type="paragraph" w:styleId="51">
    <w:name w:val="toc 5"/>
    <w:basedOn w:val="a3"/>
    <w:next w:val="a3"/>
    <w:autoRedefine/>
    <w:uiPriority w:val="39"/>
    <w:rsid w:val="00EF1CA5"/>
    <w:pPr>
      <w:tabs>
        <w:tab w:val="left" w:pos="1985"/>
        <w:tab w:val="right" w:leader="dot" w:pos="9628"/>
      </w:tabs>
      <w:spacing w:before="120" w:line="360" w:lineRule="auto"/>
      <w:ind w:left="1985" w:hanging="851"/>
      <w:jc w:val="both"/>
    </w:pPr>
    <w:rPr>
      <w:sz w:val="20"/>
      <w:szCs w:val="20"/>
    </w:rPr>
  </w:style>
  <w:style w:type="paragraph" w:styleId="61">
    <w:name w:val="toc 6"/>
    <w:basedOn w:val="a3"/>
    <w:next w:val="a3"/>
    <w:autoRedefine/>
    <w:semiHidden/>
    <w:rsid w:val="008B3B41"/>
    <w:pPr>
      <w:ind w:left="960"/>
    </w:pPr>
    <w:rPr>
      <w:sz w:val="20"/>
      <w:szCs w:val="20"/>
    </w:rPr>
  </w:style>
  <w:style w:type="paragraph" w:styleId="71">
    <w:name w:val="toc 7"/>
    <w:basedOn w:val="a3"/>
    <w:next w:val="a3"/>
    <w:autoRedefine/>
    <w:uiPriority w:val="39"/>
    <w:rsid w:val="003E42F2"/>
    <w:pPr>
      <w:tabs>
        <w:tab w:val="left" w:pos="2170"/>
        <w:tab w:val="right" w:leader="dot" w:pos="9628"/>
      </w:tabs>
      <w:spacing w:line="360" w:lineRule="auto"/>
      <w:ind w:left="851"/>
      <w:jc w:val="both"/>
    </w:pPr>
    <w:rPr>
      <w:sz w:val="20"/>
      <w:szCs w:val="20"/>
    </w:rPr>
  </w:style>
  <w:style w:type="paragraph" w:styleId="81">
    <w:name w:val="toc 8"/>
    <w:basedOn w:val="a3"/>
    <w:next w:val="a3"/>
    <w:autoRedefine/>
    <w:semiHidden/>
    <w:rsid w:val="008B3B41"/>
    <w:pPr>
      <w:ind w:left="1440"/>
    </w:pPr>
    <w:rPr>
      <w:sz w:val="20"/>
      <w:szCs w:val="20"/>
    </w:rPr>
  </w:style>
  <w:style w:type="paragraph" w:styleId="91">
    <w:name w:val="toc 9"/>
    <w:basedOn w:val="a3"/>
    <w:next w:val="a3"/>
    <w:autoRedefine/>
    <w:semiHidden/>
    <w:rsid w:val="008B3B41"/>
    <w:pPr>
      <w:ind w:left="1680"/>
    </w:pPr>
    <w:rPr>
      <w:sz w:val="20"/>
      <w:szCs w:val="20"/>
    </w:rPr>
  </w:style>
  <w:style w:type="character" w:styleId="ad">
    <w:name w:val="Hyperlink"/>
    <w:uiPriority w:val="99"/>
    <w:rsid w:val="008B3B41"/>
    <w:rPr>
      <w:color w:val="0000FF"/>
      <w:u w:val="single"/>
    </w:rPr>
  </w:style>
  <w:style w:type="character" w:styleId="ae">
    <w:name w:val="annotation reference"/>
    <w:rsid w:val="00C851FA"/>
    <w:rPr>
      <w:sz w:val="16"/>
      <w:szCs w:val="16"/>
    </w:rPr>
  </w:style>
  <w:style w:type="paragraph" w:styleId="af">
    <w:name w:val="annotation text"/>
    <w:aliases w:val="Char"/>
    <w:basedOn w:val="a3"/>
    <w:link w:val="af0"/>
    <w:uiPriority w:val="99"/>
    <w:qFormat/>
    <w:rsid w:val="00C851FA"/>
    <w:rPr>
      <w:sz w:val="20"/>
      <w:szCs w:val="20"/>
    </w:rPr>
  </w:style>
  <w:style w:type="character" w:customStyle="1" w:styleId="af0">
    <w:name w:val="Текст примечания Знак"/>
    <w:aliases w:val="Char Знак"/>
    <w:link w:val="af"/>
    <w:uiPriority w:val="99"/>
    <w:rsid w:val="002C06B6"/>
    <w:rPr>
      <w:rFonts w:eastAsia="Calibri"/>
      <w:lang w:val="ru-RU" w:eastAsia="en-US" w:bidi="ar-SA"/>
    </w:rPr>
  </w:style>
  <w:style w:type="paragraph" w:styleId="af1">
    <w:name w:val="annotation subject"/>
    <w:basedOn w:val="af"/>
    <w:next w:val="af"/>
    <w:link w:val="af2"/>
    <w:semiHidden/>
    <w:rsid w:val="00C851FA"/>
    <w:rPr>
      <w:b/>
      <w:bCs/>
    </w:rPr>
  </w:style>
  <w:style w:type="character" w:customStyle="1" w:styleId="af2">
    <w:name w:val="Тема примечания Знак"/>
    <w:link w:val="af1"/>
    <w:rsid w:val="002C06B6"/>
    <w:rPr>
      <w:rFonts w:eastAsia="Calibri"/>
      <w:b/>
      <w:bCs/>
      <w:lang w:val="ru-RU" w:eastAsia="en-US" w:bidi="ar-SA"/>
    </w:rPr>
  </w:style>
  <w:style w:type="paragraph" w:styleId="af3">
    <w:name w:val="Balloon Text"/>
    <w:basedOn w:val="a3"/>
    <w:link w:val="af4"/>
    <w:semiHidden/>
    <w:rsid w:val="00C851FA"/>
    <w:rPr>
      <w:rFonts w:ascii="Tahoma" w:hAnsi="Tahoma" w:cs="Tahoma"/>
      <w:sz w:val="16"/>
      <w:szCs w:val="16"/>
    </w:rPr>
  </w:style>
  <w:style w:type="character" w:customStyle="1" w:styleId="af4">
    <w:name w:val="Текст выноски Знак"/>
    <w:link w:val="af3"/>
    <w:rsid w:val="002C06B6"/>
    <w:rPr>
      <w:rFonts w:ascii="Tahoma" w:eastAsia="Calibri" w:hAnsi="Tahoma" w:cs="Tahoma"/>
      <w:sz w:val="16"/>
      <w:szCs w:val="16"/>
      <w:lang w:val="ru-RU" w:eastAsia="en-US" w:bidi="ar-SA"/>
    </w:rPr>
  </w:style>
  <w:style w:type="paragraph" w:styleId="31">
    <w:name w:val="Body Text 3"/>
    <w:basedOn w:val="a3"/>
    <w:rsid w:val="00642C4B"/>
    <w:pPr>
      <w:spacing w:before="240" w:after="240"/>
      <w:jc w:val="both"/>
    </w:pPr>
    <w:rPr>
      <w:rFonts w:eastAsia="Times New Roman"/>
      <w:szCs w:val="24"/>
      <w:lang w:eastAsia="ru-RU"/>
    </w:rPr>
  </w:style>
  <w:style w:type="paragraph" w:customStyle="1" w:styleId="af5">
    <w:name w:val="ФИО"/>
    <w:basedOn w:val="a3"/>
    <w:rsid w:val="00642C4B"/>
    <w:pPr>
      <w:spacing w:after="180"/>
      <w:ind w:left="5670"/>
      <w:jc w:val="both"/>
    </w:pPr>
    <w:rPr>
      <w:rFonts w:eastAsia="Times New Roman"/>
      <w:szCs w:val="20"/>
      <w:lang w:eastAsia="ru-RU"/>
    </w:rPr>
  </w:style>
  <w:style w:type="paragraph" w:styleId="af6">
    <w:name w:val="footnote text"/>
    <w:basedOn w:val="a3"/>
    <w:semiHidden/>
    <w:rsid w:val="00642C4B"/>
    <w:rPr>
      <w:rFonts w:eastAsia="Times New Roman"/>
      <w:sz w:val="20"/>
      <w:szCs w:val="20"/>
      <w:lang w:eastAsia="ru-RU"/>
    </w:rPr>
  </w:style>
  <w:style w:type="paragraph" w:customStyle="1" w:styleId="af7">
    <w:name w:val="Текст таблица"/>
    <w:basedOn w:val="a3"/>
    <w:rsid w:val="00642C4B"/>
    <w:pPr>
      <w:numPr>
        <w:ilvl w:val="12"/>
      </w:numPr>
      <w:spacing w:before="60"/>
    </w:pPr>
    <w:rPr>
      <w:rFonts w:eastAsia="Times New Roman"/>
      <w:iCs/>
      <w:sz w:val="22"/>
      <w:szCs w:val="20"/>
      <w:lang w:eastAsia="ru-RU"/>
    </w:rPr>
  </w:style>
  <w:style w:type="character" w:styleId="af8">
    <w:name w:val="footnote reference"/>
    <w:semiHidden/>
    <w:rsid w:val="00642C4B"/>
    <w:rPr>
      <w:vertAlign w:val="superscript"/>
    </w:rPr>
  </w:style>
  <w:style w:type="paragraph" w:styleId="2">
    <w:name w:val="List 2"/>
    <w:basedOn w:val="a3"/>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9">
    <w:name w:val="Strong"/>
    <w:uiPriority w:val="22"/>
    <w:qFormat/>
    <w:rsid w:val="00A433A9"/>
    <w:rPr>
      <w:rFonts w:ascii="Arial" w:hAnsi="Arial" w:cs="Arial"/>
      <w:b/>
      <w:bCs/>
      <w:iCs/>
      <w:sz w:val="24"/>
      <w:szCs w:val="28"/>
      <w:lang w:eastAsia="en-US"/>
    </w:rPr>
  </w:style>
  <w:style w:type="paragraph" w:styleId="32">
    <w:name w:val="Body Text Indent 3"/>
    <w:basedOn w:val="a3"/>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a">
    <w:name w:val="Normal (Web)"/>
    <w:basedOn w:val="a3"/>
    <w:rsid w:val="00523CAF"/>
    <w:pPr>
      <w:spacing w:before="100" w:beforeAutospacing="1" w:after="100" w:afterAutospacing="1"/>
    </w:pPr>
    <w:rPr>
      <w:rFonts w:eastAsia="Times New Roman"/>
      <w:szCs w:val="24"/>
      <w:lang w:eastAsia="ru-RU"/>
    </w:rPr>
  </w:style>
  <w:style w:type="character" w:customStyle="1" w:styleId="urtxtemph">
    <w:name w:val="urtxtemph"/>
    <w:basedOn w:val="a4"/>
    <w:rsid w:val="00523CAF"/>
  </w:style>
  <w:style w:type="paragraph" w:styleId="afb">
    <w:name w:val="Body Text"/>
    <w:basedOn w:val="a3"/>
    <w:link w:val="afc"/>
    <w:rsid w:val="002C06B6"/>
    <w:pPr>
      <w:widowControl w:val="0"/>
      <w:suppressAutoHyphens/>
      <w:autoSpaceDE w:val="0"/>
      <w:spacing w:line="360" w:lineRule="auto"/>
      <w:jc w:val="center"/>
    </w:pPr>
    <w:rPr>
      <w:rFonts w:ascii="Arial" w:eastAsia="Times New Roman" w:hAnsi="Arial" w:cs="Arial"/>
      <w:b/>
      <w:bCs/>
      <w:szCs w:val="24"/>
      <w:lang w:eastAsia="ar-SA"/>
    </w:rPr>
  </w:style>
  <w:style w:type="character" w:customStyle="1" w:styleId="afc">
    <w:name w:val="Основной текст Знак"/>
    <w:link w:val="afb"/>
    <w:rsid w:val="002C06B6"/>
    <w:rPr>
      <w:rFonts w:ascii="Arial" w:hAnsi="Arial" w:cs="Arial"/>
      <w:b/>
      <w:bCs/>
      <w:sz w:val="24"/>
      <w:szCs w:val="24"/>
      <w:lang w:val="ru-RU" w:eastAsia="ar-SA" w:bidi="ar-SA"/>
    </w:rPr>
  </w:style>
  <w:style w:type="paragraph" w:customStyle="1" w:styleId="afd">
    <w:name w:val="Первая строка"/>
    <w:basedOn w:val="a3"/>
    <w:link w:val="afe"/>
    <w:rsid w:val="002C06B6"/>
    <w:pPr>
      <w:widowControl w:val="0"/>
      <w:tabs>
        <w:tab w:val="left" w:pos="180"/>
      </w:tabs>
      <w:autoSpaceDE w:val="0"/>
      <w:autoSpaceDN w:val="0"/>
      <w:adjustRightInd w:val="0"/>
      <w:ind w:firstLine="567"/>
      <w:jc w:val="both"/>
    </w:pPr>
    <w:rPr>
      <w:rFonts w:eastAsia="Times New Roman"/>
      <w:b/>
      <w:szCs w:val="24"/>
      <w:lang w:eastAsia="ru-RU"/>
    </w:rPr>
  </w:style>
  <w:style w:type="character" w:customStyle="1" w:styleId="afe">
    <w:name w:val="Первая строка Знак Знак"/>
    <w:link w:val="afd"/>
    <w:rsid w:val="002C06B6"/>
    <w:rPr>
      <w:b/>
      <w:sz w:val="24"/>
      <w:szCs w:val="24"/>
      <w:lang w:val="ru-RU" w:eastAsia="ru-RU" w:bidi="ar-SA"/>
    </w:rPr>
  </w:style>
  <w:style w:type="paragraph" w:styleId="aff">
    <w:name w:val="Body Text Indent"/>
    <w:basedOn w:val="a3"/>
    <w:link w:val="aff0"/>
    <w:rsid w:val="002C06B6"/>
    <w:pPr>
      <w:ind w:firstLine="540"/>
      <w:jc w:val="both"/>
    </w:pPr>
    <w:rPr>
      <w:rFonts w:ascii="Tahoma" w:eastAsia="Times New Roman" w:hAnsi="Tahoma" w:cs="Tahoma"/>
      <w:sz w:val="28"/>
      <w:szCs w:val="24"/>
      <w:lang w:eastAsia="ru-RU"/>
    </w:rPr>
  </w:style>
  <w:style w:type="character" w:customStyle="1" w:styleId="aff0">
    <w:name w:val="Основной текст с отступом Знак"/>
    <w:link w:val="aff"/>
    <w:rsid w:val="002C06B6"/>
    <w:rPr>
      <w:rFonts w:ascii="Tahoma" w:hAnsi="Tahoma" w:cs="Tahoma"/>
      <w:sz w:val="28"/>
      <w:szCs w:val="24"/>
      <w:lang w:val="ru-RU" w:eastAsia="ru-RU" w:bidi="ar-SA"/>
    </w:rPr>
  </w:style>
  <w:style w:type="paragraph" w:styleId="23">
    <w:name w:val="Body Text Indent 2"/>
    <w:basedOn w:val="a3"/>
    <w:link w:val="24"/>
    <w:rsid w:val="002C06B6"/>
    <w:pPr>
      <w:spacing w:after="120" w:line="480" w:lineRule="auto"/>
      <w:ind w:left="283"/>
    </w:pPr>
    <w:rPr>
      <w:rFonts w:eastAsia="Times New Roman"/>
      <w:szCs w:val="24"/>
      <w:lang w:eastAsia="ru-RU"/>
    </w:rPr>
  </w:style>
  <w:style w:type="character" w:customStyle="1" w:styleId="24">
    <w:name w:val="Основной текст с отступом 2 Знак"/>
    <w:link w:val="23"/>
    <w:rsid w:val="002C06B6"/>
    <w:rPr>
      <w:sz w:val="24"/>
      <w:szCs w:val="24"/>
      <w:lang w:val="ru-RU" w:eastAsia="ru-RU" w:bidi="ar-SA"/>
    </w:rPr>
  </w:style>
  <w:style w:type="paragraph" w:customStyle="1" w:styleId="aff1">
    <w:name w:val="Знак"/>
    <w:basedOn w:val="a3"/>
    <w:rsid w:val="002C06B6"/>
    <w:pPr>
      <w:spacing w:after="160" w:line="240" w:lineRule="exact"/>
    </w:pPr>
    <w:rPr>
      <w:rFonts w:ascii="Verdana" w:eastAsia="Times New Roman" w:hAnsi="Verdana"/>
      <w:sz w:val="20"/>
      <w:szCs w:val="20"/>
      <w:lang w:val="en-US"/>
    </w:rPr>
  </w:style>
  <w:style w:type="paragraph" w:styleId="11">
    <w:name w:val="index 1"/>
    <w:basedOn w:val="a3"/>
    <w:next w:val="a3"/>
    <w:autoRedefine/>
    <w:semiHidden/>
    <w:rsid w:val="002C06B6"/>
    <w:pPr>
      <w:widowControl w:val="0"/>
      <w:autoSpaceDE w:val="0"/>
      <w:autoSpaceDN w:val="0"/>
      <w:adjustRightInd w:val="0"/>
      <w:ind w:left="200" w:hanging="200"/>
    </w:pPr>
    <w:rPr>
      <w:rFonts w:eastAsia="Times New Roman"/>
      <w:sz w:val="20"/>
      <w:szCs w:val="24"/>
      <w:lang w:eastAsia="ru-RU"/>
    </w:rPr>
  </w:style>
  <w:style w:type="paragraph" w:styleId="aff2">
    <w:name w:val="index heading"/>
    <w:basedOn w:val="a3"/>
    <w:next w:val="11"/>
    <w:semiHidden/>
    <w:rsid w:val="002C06B6"/>
    <w:pPr>
      <w:widowControl w:val="0"/>
      <w:autoSpaceDE w:val="0"/>
      <w:autoSpaceDN w:val="0"/>
      <w:adjustRightInd w:val="0"/>
      <w:spacing w:before="120" w:after="120"/>
    </w:pPr>
    <w:rPr>
      <w:rFonts w:eastAsia="Times New Roman"/>
      <w:b/>
      <w:bCs/>
      <w:i/>
      <w:iCs/>
      <w:sz w:val="20"/>
      <w:szCs w:val="24"/>
      <w:lang w:eastAsia="ru-RU"/>
    </w:rPr>
  </w:style>
  <w:style w:type="paragraph" w:customStyle="1" w:styleId="3Arial">
    <w:name w:val="Стиль Основной текст с отступом 3 + (латиница) Arial (сложные знак..."/>
    <w:basedOn w:val="32"/>
    <w:link w:val="3Arial0"/>
    <w:rsid w:val="002C06B6"/>
    <w:pPr>
      <w:spacing w:before="120" w:after="240" w:line="360" w:lineRule="auto"/>
    </w:pPr>
    <w:rPr>
      <w:rFonts w:ascii="Arial" w:hAnsi="Arial" w:cs="Arial"/>
      <w:b/>
      <w:i/>
      <w:sz w:val="24"/>
      <w:szCs w:val="24"/>
    </w:rPr>
  </w:style>
  <w:style w:type="character" w:customStyle="1" w:styleId="3Arial0">
    <w:name w:val="Стиль Основной текст с отступом 3 + (латиница) Arial (сложные знак... Знак"/>
    <w:link w:val="3Arial"/>
    <w:rsid w:val="002C06B6"/>
    <w:rPr>
      <w:rFonts w:ascii="Arial" w:hAnsi="Arial" w:cs="Arial"/>
      <w:b/>
      <w:i/>
      <w:sz w:val="24"/>
      <w:szCs w:val="24"/>
      <w:lang w:val="ru-RU" w:eastAsia="ru-RU" w:bidi="ar-SA"/>
    </w:rPr>
  </w:style>
  <w:style w:type="paragraph" w:customStyle="1" w:styleId="1RGB175">
    <w:name w:val="Стиль Заголовок 1 + Другой цвет (RGB(175"/>
    <w:aliases w:val="147,29)) все прописные П..."/>
    <w:basedOn w:val="1"/>
    <w:autoRedefine/>
    <w:rsid w:val="00AC54AA"/>
    <w:pPr>
      <w:keepNext w:val="0"/>
      <w:tabs>
        <w:tab w:val="left" w:pos="360"/>
      </w:tabs>
      <w:autoSpaceDE w:val="0"/>
      <w:spacing w:before="0" w:after="0"/>
      <w:jc w:val="both"/>
      <w:outlineLvl w:val="1"/>
    </w:pPr>
    <w:rPr>
      <w:rFonts w:eastAsia="Times New Roman"/>
      <w:caps/>
      <w:kern w:val="0"/>
      <w:lang w:eastAsia="ar-SA"/>
    </w:rPr>
  </w:style>
  <w:style w:type="character" w:styleId="aff3">
    <w:name w:val="page number"/>
    <w:basedOn w:val="12"/>
    <w:rsid w:val="002C06B6"/>
  </w:style>
  <w:style w:type="character" w:customStyle="1" w:styleId="12">
    <w:name w:val="Основной шрифт абзаца1"/>
    <w:rsid w:val="002C06B6"/>
  </w:style>
  <w:style w:type="paragraph" w:customStyle="1" w:styleId="S0">
    <w:name w:val="S_НазваниеТаблицы"/>
    <w:basedOn w:val="a3"/>
    <w:next w:val="a3"/>
    <w:rsid w:val="000E6594"/>
    <w:pPr>
      <w:keepNext/>
      <w:widowControl w:val="0"/>
      <w:tabs>
        <w:tab w:val="left" w:pos="1690"/>
      </w:tabs>
      <w:jc w:val="right"/>
    </w:pPr>
    <w:rPr>
      <w:rFonts w:ascii="Arial" w:eastAsia="Times New Roman" w:hAnsi="Arial" w:cs="Arial"/>
      <w:b/>
      <w:bCs/>
      <w:sz w:val="20"/>
      <w:szCs w:val="20"/>
      <w:lang w:eastAsia="ru-RU"/>
    </w:rPr>
  </w:style>
  <w:style w:type="paragraph" w:customStyle="1" w:styleId="S20">
    <w:name w:val="S_ТекстВТаблице2"/>
    <w:basedOn w:val="a3"/>
    <w:next w:val="a3"/>
    <w:rsid w:val="000E6594"/>
    <w:pPr>
      <w:widowControl w:val="0"/>
      <w:tabs>
        <w:tab w:val="left" w:pos="1690"/>
      </w:tabs>
      <w:spacing w:before="120"/>
    </w:pPr>
    <w:rPr>
      <w:rFonts w:eastAsia="Times New Roman"/>
      <w:sz w:val="20"/>
      <w:szCs w:val="20"/>
      <w:lang w:eastAsia="ru-RU"/>
    </w:rPr>
  </w:style>
  <w:style w:type="paragraph" w:customStyle="1" w:styleId="S10">
    <w:name w:val="S_ЗаголовкиТаблицы1"/>
    <w:basedOn w:val="a3"/>
    <w:rsid w:val="000E6594"/>
    <w:pPr>
      <w:keepNext/>
      <w:widowControl w:val="0"/>
      <w:tabs>
        <w:tab w:val="left" w:pos="1690"/>
      </w:tabs>
      <w:spacing w:before="120" w:after="120"/>
      <w:jc w:val="center"/>
    </w:pPr>
    <w:rPr>
      <w:rFonts w:ascii="Arial" w:eastAsia="Times New Roman" w:hAnsi="Arial" w:cs="Arial"/>
      <w:b/>
      <w:bCs/>
      <w:caps/>
      <w:sz w:val="16"/>
      <w:szCs w:val="16"/>
      <w:lang w:eastAsia="ru-RU"/>
    </w:rPr>
  </w:style>
  <w:style w:type="paragraph" w:customStyle="1" w:styleId="S00">
    <w:name w:val="S_НазваниеТаблицы0"/>
    <w:basedOn w:val="S0"/>
    <w:rsid w:val="000E6594"/>
    <w:pPr>
      <w:spacing w:before="240"/>
    </w:pPr>
  </w:style>
  <w:style w:type="character" w:styleId="aff4">
    <w:name w:val="line number"/>
    <w:basedOn w:val="a4"/>
    <w:rsid w:val="00D76E13"/>
  </w:style>
  <w:style w:type="character" w:styleId="aff5">
    <w:name w:val="FollowedHyperlink"/>
    <w:rsid w:val="002172FC"/>
    <w:rPr>
      <w:color w:val="800080"/>
      <w:u w:val="single"/>
    </w:rPr>
  </w:style>
  <w:style w:type="paragraph" w:customStyle="1" w:styleId="13">
    <w:name w:val="Список 1"/>
    <w:basedOn w:val="a"/>
    <w:rsid w:val="00D84C4D"/>
    <w:pPr>
      <w:widowControl w:val="0"/>
      <w:overflowPunct w:val="0"/>
      <w:autoSpaceDE w:val="0"/>
      <w:autoSpaceDN w:val="0"/>
      <w:adjustRightInd w:val="0"/>
      <w:spacing w:before="60"/>
      <w:jc w:val="both"/>
      <w:textAlignment w:val="baseline"/>
    </w:pPr>
    <w:rPr>
      <w:szCs w:val="20"/>
    </w:rPr>
  </w:style>
  <w:style w:type="paragraph" w:styleId="a">
    <w:name w:val="List Bullet"/>
    <w:basedOn w:val="a3"/>
    <w:rsid w:val="00D84C4D"/>
    <w:pPr>
      <w:numPr>
        <w:numId w:val="2"/>
      </w:numPr>
    </w:pPr>
    <w:rPr>
      <w:rFonts w:eastAsia="Times New Roman"/>
      <w:szCs w:val="24"/>
      <w:lang w:eastAsia="ru-RU"/>
    </w:rPr>
  </w:style>
  <w:style w:type="character" w:styleId="aff6">
    <w:name w:val="Emphasis"/>
    <w:uiPriority w:val="20"/>
    <w:qFormat/>
    <w:rsid w:val="00D84C4D"/>
    <w:rPr>
      <w:i/>
      <w:iCs/>
    </w:rPr>
  </w:style>
  <w:style w:type="paragraph" w:styleId="aff7">
    <w:name w:val="Plain Text"/>
    <w:basedOn w:val="a3"/>
    <w:rsid w:val="00D84C4D"/>
    <w:rPr>
      <w:rFonts w:ascii="Courier New" w:eastAsia="Times New Roman" w:hAnsi="Courier New" w:cs="Courier New"/>
      <w:sz w:val="20"/>
      <w:szCs w:val="20"/>
      <w:lang w:eastAsia="ru-RU"/>
    </w:rPr>
  </w:style>
  <w:style w:type="paragraph" w:styleId="aff8">
    <w:name w:val="Title"/>
    <w:basedOn w:val="a3"/>
    <w:qFormat/>
    <w:rsid w:val="00D84C4D"/>
    <w:pPr>
      <w:spacing w:line="360" w:lineRule="auto"/>
      <w:ind w:right="368"/>
      <w:jc w:val="center"/>
    </w:pPr>
    <w:rPr>
      <w:rFonts w:eastAsia="Times New Roman"/>
      <w:b/>
      <w:szCs w:val="20"/>
      <w:lang w:eastAsia="ru-RU"/>
    </w:rPr>
  </w:style>
  <w:style w:type="paragraph" w:styleId="aff9">
    <w:name w:val="Document Map"/>
    <w:basedOn w:val="a3"/>
    <w:semiHidden/>
    <w:rsid w:val="00992826"/>
    <w:pPr>
      <w:shd w:val="clear" w:color="auto" w:fill="000080"/>
    </w:pPr>
    <w:rPr>
      <w:rFonts w:ascii="Tahoma" w:eastAsia="Times New Roman" w:hAnsi="Tahoma" w:cs="Tahoma"/>
      <w:sz w:val="20"/>
      <w:szCs w:val="20"/>
      <w:lang w:eastAsia="ru-RU"/>
    </w:rPr>
  </w:style>
  <w:style w:type="table" w:styleId="affa">
    <w:name w:val="Table Grid"/>
    <w:basedOn w:val="a5"/>
    <w:rsid w:val="0099282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5">
    <w:name w:val="Body Text 2"/>
    <w:basedOn w:val="a3"/>
    <w:rsid w:val="00992826"/>
    <w:pPr>
      <w:spacing w:after="120" w:line="480" w:lineRule="auto"/>
    </w:pPr>
    <w:rPr>
      <w:rFonts w:eastAsia="Times New Roman"/>
      <w:szCs w:val="24"/>
      <w:lang w:eastAsia="ru-RU"/>
    </w:rPr>
  </w:style>
  <w:style w:type="paragraph" w:customStyle="1" w:styleId="msolistparagraph0">
    <w:name w:val="msolistparagraph"/>
    <w:basedOn w:val="a3"/>
    <w:rsid w:val="00992826"/>
    <w:pPr>
      <w:ind w:left="720"/>
    </w:pPr>
    <w:rPr>
      <w:rFonts w:ascii="Calibri" w:eastAsia="Times New Roman" w:hAnsi="Calibri"/>
      <w:sz w:val="22"/>
      <w:lang w:eastAsia="ru-RU"/>
    </w:rPr>
  </w:style>
  <w:style w:type="paragraph" w:styleId="affb">
    <w:name w:val="Revision"/>
    <w:hidden/>
    <w:uiPriority w:val="99"/>
    <w:semiHidden/>
    <w:rsid w:val="0026165C"/>
    <w:rPr>
      <w:rFonts w:ascii="Times New Roman" w:hAnsi="Times New Roman"/>
      <w:sz w:val="24"/>
      <w:szCs w:val="22"/>
      <w:lang w:eastAsia="en-US"/>
    </w:rPr>
  </w:style>
  <w:style w:type="paragraph" w:customStyle="1" w:styleId="S1">
    <w:name w:val="S_Заголовок1_СписокН"/>
    <w:basedOn w:val="a3"/>
    <w:next w:val="a3"/>
    <w:rsid w:val="00742470"/>
    <w:pPr>
      <w:keepNext/>
      <w:pageBreakBefore/>
      <w:numPr>
        <w:numId w:val="11"/>
      </w:numPr>
      <w:jc w:val="both"/>
      <w:outlineLvl w:val="0"/>
    </w:pPr>
    <w:rPr>
      <w:rFonts w:ascii="Arial" w:eastAsia="Times New Roman" w:hAnsi="Arial"/>
      <w:b/>
      <w:caps/>
      <w:sz w:val="32"/>
      <w:szCs w:val="32"/>
      <w:lang w:eastAsia="ru-RU"/>
    </w:rPr>
  </w:style>
  <w:style w:type="paragraph" w:customStyle="1" w:styleId="S2">
    <w:name w:val="S_Заголовок2_СписокН"/>
    <w:basedOn w:val="a3"/>
    <w:next w:val="a3"/>
    <w:rsid w:val="00742470"/>
    <w:pPr>
      <w:keepNext/>
      <w:numPr>
        <w:ilvl w:val="1"/>
        <w:numId w:val="11"/>
      </w:numPr>
      <w:jc w:val="both"/>
      <w:outlineLvl w:val="1"/>
    </w:pPr>
    <w:rPr>
      <w:rFonts w:ascii="Arial" w:eastAsia="Times New Roman" w:hAnsi="Arial"/>
      <w:b/>
      <w:caps/>
      <w:szCs w:val="24"/>
      <w:lang w:eastAsia="ru-RU"/>
    </w:rPr>
  </w:style>
  <w:style w:type="paragraph" w:customStyle="1" w:styleId="S3">
    <w:name w:val="S_Заголовок3_СписокН"/>
    <w:basedOn w:val="a3"/>
    <w:next w:val="a3"/>
    <w:rsid w:val="00742470"/>
    <w:pPr>
      <w:keepNext/>
      <w:numPr>
        <w:ilvl w:val="2"/>
        <w:numId w:val="11"/>
      </w:numPr>
      <w:jc w:val="both"/>
    </w:pPr>
    <w:rPr>
      <w:rFonts w:ascii="Arial" w:eastAsia="Times New Roman" w:hAnsi="Arial"/>
      <w:b/>
      <w:i/>
      <w:caps/>
      <w:sz w:val="20"/>
      <w:szCs w:val="20"/>
      <w:lang w:eastAsia="ru-RU"/>
    </w:rPr>
  </w:style>
  <w:style w:type="paragraph" w:styleId="affc">
    <w:name w:val="List Paragraph"/>
    <w:aliases w:val="Bullet_IRAO,Мой Список,List Paragraph_0,List Paragraph"/>
    <w:basedOn w:val="a3"/>
    <w:link w:val="affd"/>
    <w:uiPriority w:val="34"/>
    <w:qFormat/>
    <w:rsid w:val="0063261B"/>
    <w:pPr>
      <w:ind w:left="720"/>
      <w:contextualSpacing/>
      <w:jc w:val="both"/>
    </w:pPr>
    <w:rPr>
      <w:rFonts w:eastAsia="Times New Roman"/>
      <w:szCs w:val="24"/>
      <w:lang w:eastAsia="ru-RU"/>
    </w:rPr>
  </w:style>
  <w:style w:type="paragraph" w:customStyle="1" w:styleId="S4">
    <w:name w:val="S_Обычный"/>
    <w:basedOn w:val="a3"/>
    <w:link w:val="S5"/>
    <w:rsid w:val="00AE2329"/>
    <w:pPr>
      <w:widowControl w:val="0"/>
      <w:jc w:val="both"/>
    </w:pPr>
    <w:rPr>
      <w:rFonts w:eastAsia="Times New Roman"/>
      <w:szCs w:val="24"/>
      <w:lang w:eastAsia="ru-RU"/>
    </w:rPr>
  </w:style>
  <w:style w:type="character" w:customStyle="1" w:styleId="S5">
    <w:name w:val="S_Обычный Знак"/>
    <w:link w:val="S4"/>
    <w:rsid w:val="00AE2329"/>
    <w:rPr>
      <w:rFonts w:ascii="Times New Roman" w:eastAsia="Times New Roman" w:hAnsi="Times New Roman"/>
      <w:sz w:val="24"/>
      <w:szCs w:val="24"/>
    </w:rPr>
  </w:style>
  <w:style w:type="paragraph" w:customStyle="1" w:styleId="S21">
    <w:name w:val="S_ЗаголовкиТаблицы2"/>
    <w:basedOn w:val="S4"/>
    <w:rsid w:val="00AE2329"/>
    <w:pPr>
      <w:jc w:val="center"/>
    </w:pPr>
    <w:rPr>
      <w:rFonts w:ascii="Arial" w:hAnsi="Arial"/>
      <w:b/>
      <w:caps/>
      <w:sz w:val="14"/>
    </w:rPr>
  </w:style>
  <w:style w:type="character" w:customStyle="1" w:styleId="affe">
    <w:name w:val="Основной текст_"/>
    <w:link w:val="14"/>
    <w:rsid w:val="00450E72"/>
    <w:rPr>
      <w:rFonts w:ascii="Times New Roman" w:eastAsia="Times New Roman" w:hAnsi="Times New Roman"/>
      <w:sz w:val="28"/>
      <w:szCs w:val="28"/>
    </w:rPr>
  </w:style>
  <w:style w:type="paragraph" w:customStyle="1" w:styleId="14">
    <w:name w:val="Основной текст1"/>
    <w:basedOn w:val="a3"/>
    <w:link w:val="affe"/>
    <w:rsid w:val="00450E72"/>
    <w:pPr>
      <w:widowControl w:val="0"/>
      <w:spacing w:line="360" w:lineRule="auto"/>
      <w:ind w:firstLine="400"/>
    </w:pPr>
    <w:rPr>
      <w:rFonts w:eastAsia="Times New Roman"/>
      <w:sz w:val="28"/>
      <w:szCs w:val="28"/>
      <w:lang w:eastAsia="ru-RU"/>
    </w:rPr>
  </w:style>
  <w:style w:type="paragraph" w:customStyle="1" w:styleId="S6">
    <w:name w:val="S_НазваниеРисунка"/>
    <w:basedOn w:val="a3"/>
    <w:next w:val="S4"/>
    <w:rsid w:val="00257164"/>
    <w:pPr>
      <w:spacing w:before="60"/>
      <w:jc w:val="center"/>
    </w:pPr>
    <w:rPr>
      <w:rFonts w:ascii="Arial" w:eastAsia="Times New Roman" w:hAnsi="Arial"/>
      <w:b/>
      <w:sz w:val="20"/>
      <w:szCs w:val="24"/>
      <w:lang w:eastAsia="ru-RU"/>
    </w:rPr>
  </w:style>
  <w:style w:type="paragraph" w:customStyle="1" w:styleId="Pa3">
    <w:name w:val="Pa3"/>
    <w:basedOn w:val="a3"/>
    <w:next w:val="a3"/>
    <w:uiPriority w:val="99"/>
    <w:rsid w:val="00E80D1C"/>
    <w:pPr>
      <w:autoSpaceDE w:val="0"/>
      <w:autoSpaceDN w:val="0"/>
      <w:adjustRightInd w:val="0"/>
      <w:spacing w:line="201" w:lineRule="atLeast"/>
    </w:pPr>
    <w:rPr>
      <w:rFonts w:ascii="Arial" w:hAnsi="Arial" w:cs="Arial"/>
      <w:szCs w:val="24"/>
    </w:rPr>
  </w:style>
  <w:style w:type="character" w:customStyle="1" w:styleId="A11">
    <w:name w:val="A11"/>
    <w:uiPriority w:val="99"/>
    <w:rsid w:val="00E80D1C"/>
    <w:rPr>
      <w:color w:val="000000"/>
      <w:sz w:val="16"/>
      <w:szCs w:val="16"/>
    </w:rPr>
  </w:style>
  <w:style w:type="character" w:customStyle="1" w:styleId="A10">
    <w:name w:val="A10"/>
    <w:uiPriority w:val="99"/>
    <w:rsid w:val="00E80D1C"/>
    <w:rPr>
      <w:color w:val="000000"/>
      <w:sz w:val="16"/>
      <w:szCs w:val="16"/>
    </w:rPr>
  </w:style>
  <w:style w:type="paragraph" w:customStyle="1" w:styleId="Default">
    <w:name w:val="Default"/>
    <w:rsid w:val="005801FA"/>
    <w:pPr>
      <w:autoSpaceDE w:val="0"/>
      <w:autoSpaceDN w:val="0"/>
      <w:adjustRightInd w:val="0"/>
    </w:pPr>
    <w:rPr>
      <w:rFonts w:ascii="Times New Roman" w:hAnsi="Times New Roman"/>
      <w:color w:val="000000"/>
      <w:sz w:val="24"/>
      <w:szCs w:val="24"/>
      <w:lang w:eastAsia="en-US"/>
    </w:rPr>
  </w:style>
  <w:style w:type="character" w:customStyle="1" w:styleId="60">
    <w:name w:val="Заголовок 6 Знак"/>
    <w:link w:val="6"/>
    <w:uiPriority w:val="9"/>
    <w:rsid w:val="00FC75E5"/>
    <w:rPr>
      <w:rFonts w:ascii="Arial" w:eastAsia="Times New Roman" w:hAnsi="Arial" w:cs="Arial"/>
      <w:b/>
      <w:bCs/>
      <w:caps/>
      <w:sz w:val="32"/>
      <w:szCs w:val="22"/>
      <w:lang w:eastAsia="en-US"/>
    </w:rPr>
  </w:style>
  <w:style w:type="paragraph" w:styleId="a1">
    <w:name w:val="Subtitle"/>
    <w:basedOn w:val="a3"/>
    <w:next w:val="a3"/>
    <w:link w:val="afff"/>
    <w:uiPriority w:val="11"/>
    <w:rsid w:val="00FC75E5"/>
    <w:pPr>
      <w:numPr>
        <w:ilvl w:val="1"/>
        <w:numId w:val="24"/>
      </w:numPr>
      <w:spacing w:after="60"/>
      <w:ind w:left="0" w:firstLine="0"/>
      <w:jc w:val="both"/>
      <w:outlineLvl w:val="1"/>
    </w:pPr>
    <w:rPr>
      <w:rFonts w:ascii="Arial" w:eastAsia="Times New Roman" w:hAnsi="Arial" w:cs="Arial"/>
      <w:b/>
      <w:caps/>
      <w:szCs w:val="24"/>
    </w:rPr>
  </w:style>
  <w:style w:type="character" w:customStyle="1" w:styleId="afff">
    <w:name w:val="Подзаголовок Знак"/>
    <w:link w:val="a1"/>
    <w:uiPriority w:val="11"/>
    <w:rsid w:val="00FC75E5"/>
    <w:rPr>
      <w:rFonts w:ascii="Arial" w:eastAsia="Times New Roman" w:hAnsi="Arial" w:cs="Arial"/>
      <w:b/>
      <w:caps/>
      <w:sz w:val="24"/>
      <w:szCs w:val="24"/>
      <w:lang w:eastAsia="en-US"/>
    </w:rPr>
  </w:style>
  <w:style w:type="character" w:customStyle="1" w:styleId="70">
    <w:name w:val="Заголовок 7 Знак"/>
    <w:link w:val="7"/>
    <w:uiPriority w:val="9"/>
    <w:rsid w:val="00F07C37"/>
    <w:rPr>
      <w:rFonts w:ascii="Arial" w:eastAsia="Times New Roman" w:hAnsi="Arial" w:cs="Arial"/>
      <w:b/>
      <w:sz w:val="24"/>
      <w:szCs w:val="24"/>
      <w:lang w:eastAsia="en-US"/>
    </w:rPr>
  </w:style>
  <w:style w:type="paragraph" w:customStyle="1" w:styleId="a0">
    <w:name w:val="ЗАГ"/>
    <w:basedOn w:val="a3"/>
    <w:link w:val="afff0"/>
    <w:qFormat/>
    <w:rsid w:val="006B7A82"/>
    <w:pPr>
      <w:keepNext/>
      <w:numPr>
        <w:numId w:val="25"/>
      </w:numPr>
      <w:ind w:left="0" w:firstLine="0"/>
      <w:jc w:val="both"/>
      <w:outlineLvl w:val="0"/>
    </w:pPr>
    <w:rPr>
      <w:rFonts w:ascii="Arial" w:hAnsi="Arial" w:cs="Arial"/>
      <w:b/>
      <w:bCs/>
      <w:caps/>
      <w:kern w:val="32"/>
      <w:sz w:val="32"/>
      <w:szCs w:val="32"/>
    </w:rPr>
  </w:style>
  <w:style w:type="paragraph" w:customStyle="1" w:styleId="a2">
    <w:name w:val="ПОДЗАГ"/>
    <w:basedOn w:val="a3"/>
    <w:link w:val="afff1"/>
    <w:rsid w:val="00A433A9"/>
    <w:pPr>
      <w:numPr>
        <w:ilvl w:val="2"/>
        <w:numId w:val="24"/>
      </w:numPr>
      <w:jc w:val="both"/>
      <w:outlineLvl w:val="1"/>
    </w:pPr>
    <w:rPr>
      <w:rFonts w:ascii="Arial" w:eastAsia="Times New Roman" w:hAnsi="Arial" w:cs="Arial"/>
      <w:b/>
      <w:caps/>
      <w:szCs w:val="24"/>
    </w:rPr>
  </w:style>
  <w:style w:type="character" w:customStyle="1" w:styleId="afff0">
    <w:name w:val="ЗАГ Знак"/>
    <w:link w:val="a0"/>
    <w:rsid w:val="006B7A82"/>
    <w:rPr>
      <w:rFonts w:ascii="Arial" w:hAnsi="Arial" w:cs="Arial"/>
      <w:b/>
      <w:bCs/>
      <w:caps/>
      <w:kern w:val="32"/>
      <w:sz w:val="32"/>
      <w:szCs w:val="32"/>
      <w:lang w:eastAsia="en-US"/>
    </w:rPr>
  </w:style>
  <w:style w:type="character" w:customStyle="1" w:styleId="80">
    <w:name w:val="Заголовок 8 Знак"/>
    <w:link w:val="8"/>
    <w:uiPriority w:val="9"/>
    <w:rsid w:val="00A433A9"/>
    <w:rPr>
      <w:rFonts w:ascii="Calibri" w:eastAsia="Times New Roman" w:hAnsi="Calibri" w:cs="Times New Roman"/>
      <w:i/>
      <w:iCs/>
      <w:sz w:val="24"/>
      <w:szCs w:val="24"/>
      <w:lang w:eastAsia="en-US"/>
    </w:rPr>
  </w:style>
  <w:style w:type="character" w:customStyle="1" w:styleId="afff1">
    <w:name w:val="ПОДЗАГ Знак"/>
    <w:link w:val="a2"/>
    <w:rsid w:val="00A433A9"/>
    <w:rPr>
      <w:rFonts w:ascii="Arial" w:eastAsia="Times New Roman" w:hAnsi="Arial" w:cs="Arial"/>
      <w:b/>
      <w:caps/>
      <w:sz w:val="24"/>
      <w:szCs w:val="24"/>
      <w:lang w:eastAsia="en-US"/>
    </w:rPr>
  </w:style>
  <w:style w:type="character" w:styleId="afff2">
    <w:name w:val="Book Title"/>
    <w:uiPriority w:val="33"/>
    <w:qFormat/>
    <w:rsid w:val="00F07C37"/>
    <w:rPr>
      <w:bCs/>
      <w:smallCaps/>
      <w:spacing w:val="5"/>
    </w:rPr>
  </w:style>
  <w:style w:type="character" w:customStyle="1" w:styleId="90">
    <w:name w:val="Заголовок 9 Знак"/>
    <w:link w:val="9"/>
    <w:uiPriority w:val="9"/>
    <w:rsid w:val="00F07C37"/>
    <w:rPr>
      <w:rFonts w:ascii="Cambria" w:eastAsia="Times New Roman" w:hAnsi="Cambria" w:cs="Times New Roman"/>
      <w:sz w:val="22"/>
      <w:szCs w:val="22"/>
      <w:lang w:eastAsia="en-US"/>
    </w:rPr>
  </w:style>
  <w:style w:type="character" w:customStyle="1" w:styleId="26">
    <w:name w:val="Заголовок №2_"/>
    <w:link w:val="27"/>
    <w:locked/>
    <w:rsid w:val="00660E05"/>
    <w:rPr>
      <w:b/>
      <w:bCs/>
      <w:sz w:val="28"/>
      <w:szCs w:val="28"/>
    </w:rPr>
  </w:style>
  <w:style w:type="paragraph" w:customStyle="1" w:styleId="27">
    <w:name w:val="Заголовок №2"/>
    <w:basedOn w:val="a3"/>
    <w:link w:val="26"/>
    <w:rsid w:val="00660E05"/>
    <w:pPr>
      <w:widowControl w:val="0"/>
      <w:spacing w:after="220" w:line="360" w:lineRule="auto"/>
      <w:outlineLvl w:val="1"/>
    </w:pPr>
    <w:rPr>
      <w:rFonts w:ascii="Calibri" w:hAnsi="Calibri"/>
      <w:b/>
      <w:bCs/>
      <w:sz w:val="28"/>
      <w:szCs w:val="28"/>
      <w:lang w:eastAsia="ru-RU"/>
    </w:rPr>
  </w:style>
  <w:style w:type="character" w:customStyle="1" w:styleId="urtxtstd1">
    <w:name w:val="urtxtstd1"/>
    <w:basedOn w:val="a4"/>
    <w:rsid w:val="002D652C"/>
    <w:rPr>
      <w:rFonts w:ascii="Arial" w:hAnsi="Arial" w:cs="Arial" w:hint="default"/>
      <w:b w:val="0"/>
      <w:bCs w:val="0"/>
      <w:i w:val="0"/>
      <w:iCs w:val="0"/>
      <w:color w:val="FF0000"/>
      <w:sz w:val="20"/>
      <w:szCs w:val="20"/>
    </w:rPr>
  </w:style>
  <w:style w:type="character" w:customStyle="1" w:styleId="28">
    <w:name w:val="Знак Знак2"/>
    <w:semiHidden/>
    <w:rsid w:val="00C4097C"/>
    <w:rPr>
      <w:sz w:val="24"/>
      <w:lang w:val="ru-RU" w:eastAsia="ru-RU"/>
    </w:rPr>
  </w:style>
  <w:style w:type="character" w:customStyle="1" w:styleId="affd">
    <w:name w:val="Абзац списка Знак"/>
    <w:aliases w:val="Bullet_IRAO Знак,Мой Список Знак,List Paragraph_0 Знак,List Paragraph Знак"/>
    <w:link w:val="affc"/>
    <w:uiPriority w:val="34"/>
    <w:rsid w:val="00F375C9"/>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429383">
      <w:bodyDiv w:val="1"/>
      <w:marLeft w:val="0"/>
      <w:marRight w:val="0"/>
      <w:marTop w:val="0"/>
      <w:marBottom w:val="0"/>
      <w:divBdr>
        <w:top w:val="none" w:sz="0" w:space="0" w:color="auto"/>
        <w:left w:val="none" w:sz="0" w:space="0" w:color="auto"/>
        <w:bottom w:val="none" w:sz="0" w:space="0" w:color="auto"/>
        <w:right w:val="none" w:sz="0" w:space="0" w:color="auto"/>
      </w:divBdr>
    </w:div>
    <w:div w:id="929116390">
      <w:bodyDiv w:val="1"/>
      <w:marLeft w:val="0"/>
      <w:marRight w:val="0"/>
      <w:marTop w:val="0"/>
      <w:marBottom w:val="0"/>
      <w:divBdr>
        <w:top w:val="none" w:sz="0" w:space="0" w:color="auto"/>
        <w:left w:val="none" w:sz="0" w:space="0" w:color="auto"/>
        <w:bottom w:val="none" w:sz="0" w:space="0" w:color="auto"/>
        <w:right w:val="none" w:sz="0" w:space="0" w:color="auto"/>
      </w:divBdr>
    </w:div>
    <w:div w:id="1109544643">
      <w:bodyDiv w:val="1"/>
      <w:marLeft w:val="0"/>
      <w:marRight w:val="0"/>
      <w:marTop w:val="0"/>
      <w:marBottom w:val="0"/>
      <w:divBdr>
        <w:top w:val="none" w:sz="0" w:space="0" w:color="auto"/>
        <w:left w:val="none" w:sz="0" w:space="0" w:color="auto"/>
        <w:bottom w:val="none" w:sz="0" w:space="0" w:color="auto"/>
        <w:right w:val="none" w:sz="0" w:space="0" w:color="auto"/>
      </w:divBdr>
    </w:div>
    <w:div w:id="1349989599">
      <w:bodyDiv w:val="1"/>
      <w:marLeft w:val="0"/>
      <w:marRight w:val="0"/>
      <w:marTop w:val="0"/>
      <w:marBottom w:val="0"/>
      <w:divBdr>
        <w:top w:val="none" w:sz="0" w:space="0" w:color="auto"/>
        <w:left w:val="none" w:sz="0" w:space="0" w:color="auto"/>
        <w:bottom w:val="none" w:sz="0" w:space="0" w:color="auto"/>
        <w:right w:val="none" w:sz="0" w:space="0" w:color="auto"/>
      </w:divBdr>
    </w:div>
    <w:div w:id="1364093233">
      <w:bodyDiv w:val="1"/>
      <w:marLeft w:val="0"/>
      <w:marRight w:val="0"/>
      <w:marTop w:val="0"/>
      <w:marBottom w:val="0"/>
      <w:divBdr>
        <w:top w:val="none" w:sz="0" w:space="0" w:color="auto"/>
        <w:left w:val="none" w:sz="0" w:space="0" w:color="auto"/>
        <w:bottom w:val="none" w:sz="0" w:space="0" w:color="auto"/>
        <w:right w:val="none" w:sz="0" w:space="0" w:color="auto"/>
      </w:divBdr>
    </w:div>
    <w:div w:id="1954942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oleObject" Target="embeddings/oleObject1.bin"/><Relationship Id="rId33"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5.emf"/><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wmf"/><Relationship Id="rId32"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4.emf"/><Relationship Id="rId31" Type="http://schemas.openxmlformats.org/officeDocument/2006/relationships/image" Target="media/image15.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image" Target="media/image7.emf"/><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CBFEC9-161B-40FD-8B64-26D336E3C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466</TotalTime>
  <Pages>33</Pages>
  <Words>11482</Words>
  <Characters>65454</Characters>
  <Application>Microsoft Office Word</Application>
  <DocSecurity>0</DocSecurity>
  <Lines>545</Lines>
  <Paragraphs>153</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76783</CharactersWithSpaces>
  <SharedDoc>false</SharedDoc>
  <HLinks>
    <vt:vector size="156" baseType="variant">
      <vt:variant>
        <vt:i4>1310776</vt:i4>
      </vt:variant>
      <vt:variant>
        <vt:i4>152</vt:i4>
      </vt:variant>
      <vt:variant>
        <vt:i4>0</vt:i4>
      </vt:variant>
      <vt:variant>
        <vt:i4>5</vt:i4>
      </vt:variant>
      <vt:variant>
        <vt:lpwstr/>
      </vt:variant>
      <vt:variant>
        <vt:lpwstr>_Toc130891095</vt:lpwstr>
      </vt:variant>
      <vt:variant>
        <vt:i4>1310776</vt:i4>
      </vt:variant>
      <vt:variant>
        <vt:i4>146</vt:i4>
      </vt:variant>
      <vt:variant>
        <vt:i4>0</vt:i4>
      </vt:variant>
      <vt:variant>
        <vt:i4>5</vt:i4>
      </vt:variant>
      <vt:variant>
        <vt:lpwstr/>
      </vt:variant>
      <vt:variant>
        <vt:lpwstr>_Toc130891094</vt:lpwstr>
      </vt:variant>
      <vt:variant>
        <vt:i4>1310776</vt:i4>
      </vt:variant>
      <vt:variant>
        <vt:i4>140</vt:i4>
      </vt:variant>
      <vt:variant>
        <vt:i4>0</vt:i4>
      </vt:variant>
      <vt:variant>
        <vt:i4>5</vt:i4>
      </vt:variant>
      <vt:variant>
        <vt:lpwstr/>
      </vt:variant>
      <vt:variant>
        <vt:lpwstr>_Toc130891093</vt:lpwstr>
      </vt:variant>
      <vt:variant>
        <vt:i4>1310776</vt:i4>
      </vt:variant>
      <vt:variant>
        <vt:i4>134</vt:i4>
      </vt:variant>
      <vt:variant>
        <vt:i4>0</vt:i4>
      </vt:variant>
      <vt:variant>
        <vt:i4>5</vt:i4>
      </vt:variant>
      <vt:variant>
        <vt:lpwstr/>
      </vt:variant>
      <vt:variant>
        <vt:lpwstr>_Toc130891092</vt:lpwstr>
      </vt:variant>
      <vt:variant>
        <vt:i4>1310776</vt:i4>
      </vt:variant>
      <vt:variant>
        <vt:i4>128</vt:i4>
      </vt:variant>
      <vt:variant>
        <vt:i4>0</vt:i4>
      </vt:variant>
      <vt:variant>
        <vt:i4>5</vt:i4>
      </vt:variant>
      <vt:variant>
        <vt:lpwstr/>
      </vt:variant>
      <vt:variant>
        <vt:lpwstr>_Toc130891091</vt:lpwstr>
      </vt:variant>
      <vt:variant>
        <vt:i4>1310776</vt:i4>
      </vt:variant>
      <vt:variant>
        <vt:i4>122</vt:i4>
      </vt:variant>
      <vt:variant>
        <vt:i4>0</vt:i4>
      </vt:variant>
      <vt:variant>
        <vt:i4>5</vt:i4>
      </vt:variant>
      <vt:variant>
        <vt:lpwstr/>
      </vt:variant>
      <vt:variant>
        <vt:lpwstr>_Toc130891090</vt:lpwstr>
      </vt:variant>
      <vt:variant>
        <vt:i4>1376312</vt:i4>
      </vt:variant>
      <vt:variant>
        <vt:i4>116</vt:i4>
      </vt:variant>
      <vt:variant>
        <vt:i4>0</vt:i4>
      </vt:variant>
      <vt:variant>
        <vt:i4>5</vt:i4>
      </vt:variant>
      <vt:variant>
        <vt:lpwstr/>
      </vt:variant>
      <vt:variant>
        <vt:lpwstr>_Toc130891089</vt:lpwstr>
      </vt:variant>
      <vt:variant>
        <vt:i4>1376312</vt:i4>
      </vt:variant>
      <vt:variant>
        <vt:i4>110</vt:i4>
      </vt:variant>
      <vt:variant>
        <vt:i4>0</vt:i4>
      </vt:variant>
      <vt:variant>
        <vt:i4>5</vt:i4>
      </vt:variant>
      <vt:variant>
        <vt:lpwstr/>
      </vt:variant>
      <vt:variant>
        <vt:lpwstr>_Toc130891088</vt:lpwstr>
      </vt:variant>
      <vt:variant>
        <vt:i4>1376312</vt:i4>
      </vt:variant>
      <vt:variant>
        <vt:i4>104</vt:i4>
      </vt:variant>
      <vt:variant>
        <vt:i4>0</vt:i4>
      </vt:variant>
      <vt:variant>
        <vt:i4>5</vt:i4>
      </vt:variant>
      <vt:variant>
        <vt:lpwstr/>
      </vt:variant>
      <vt:variant>
        <vt:lpwstr>_Toc130891087</vt:lpwstr>
      </vt:variant>
      <vt:variant>
        <vt:i4>1376312</vt:i4>
      </vt:variant>
      <vt:variant>
        <vt:i4>98</vt:i4>
      </vt:variant>
      <vt:variant>
        <vt:i4>0</vt:i4>
      </vt:variant>
      <vt:variant>
        <vt:i4>5</vt:i4>
      </vt:variant>
      <vt:variant>
        <vt:lpwstr/>
      </vt:variant>
      <vt:variant>
        <vt:lpwstr>_Toc130891086</vt:lpwstr>
      </vt:variant>
      <vt:variant>
        <vt:i4>1376312</vt:i4>
      </vt:variant>
      <vt:variant>
        <vt:i4>92</vt:i4>
      </vt:variant>
      <vt:variant>
        <vt:i4>0</vt:i4>
      </vt:variant>
      <vt:variant>
        <vt:i4>5</vt:i4>
      </vt:variant>
      <vt:variant>
        <vt:lpwstr/>
      </vt:variant>
      <vt:variant>
        <vt:lpwstr>_Toc130891085</vt:lpwstr>
      </vt:variant>
      <vt:variant>
        <vt:i4>1376312</vt:i4>
      </vt:variant>
      <vt:variant>
        <vt:i4>86</vt:i4>
      </vt:variant>
      <vt:variant>
        <vt:i4>0</vt:i4>
      </vt:variant>
      <vt:variant>
        <vt:i4>5</vt:i4>
      </vt:variant>
      <vt:variant>
        <vt:lpwstr/>
      </vt:variant>
      <vt:variant>
        <vt:lpwstr>_Toc130891084</vt:lpwstr>
      </vt:variant>
      <vt:variant>
        <vt:i4>1376312</vt:i4>
      </vt:variant>
      <vt:variant>
        <vt:i4>80</vt:i4>
      </vt:variant>
      <vt:variant>
        <vt:i4>0</vt:i4>
      </vt:variant>
      <vt:variant>
        <vt:i4>5</vt:i4>
      </vt:variant>
      <vt:variant>
        <vt:lpwstr/>
      </vt:variant>
      <vt:variant>
        <vt:lpwstr>_Toc130891083</vt:lpwstr>
      </vt:variant>
      <vt:variant>
        <vt:i4>1376312</vt:i4>
      </vt:variant>
      <vt:variant>
        <vt:i4>74</vt:i4>
      </vt:variant>
      <vt:variant>
        <vt:i4>0</vt:i4>
      </vt:variant>
      <vt:variant>
        <vt:i4>5</vt:i4>
      </vt:variant>
      <vt:variant>
        <vt:lpwstr/>
      </vt:variant>
      <vt:variant>
        <vt:lpwstr>_Toc130891082</vt:lpwstr>
      </vt:variant>
      <vt:variant>
        <vt:i4>1376312</vt:i4>
      </vt:variant>
      <vt:variant>
        <vt:i4>68</vt:i4>
      </vt:variant>
      <vt:variant>
        <vt:i4>0</vt:i4>
      </vt:variant>
      <vt:variant>
        <vt:i4>5</vt:i4>
      </vt:variant>
      <vt:variant>
        <vt:lpwstr/>
      </vt:variant>
      <vt:variant>
        <vt:lpwstr>_Toc130891081</vt:lpwstr>
      </vt:variant>
      <vt:variant>
        <vt:i4>1376312</vt:i4>
      </vt:variant>
      <vt:variant>
        <vt:i4>62</vt:i4>
      </vt:variant>
      <vt:variant>
        <vt:i4>0</vt:i4>
      </vt:variant>
      <vt:variant>
        <vt:i4>5</vt:i4>
      </vt:variant>
      <vt:variant>
        <vt:lpwstr/>
      </vt:variant>
      <vt:variant>
        <vt:lpwstr>_Toc130891080</vt:lpwstr>
      </vt:variant>
      <vt:variant>
        <vt:i4>1703992</vt:i4>
      </vt:variant>
      <vt:variant>
        <vt:i4>56</vt:i4>
      </vt:variant>
      <vt:variant>
        <vt:i4>0</vt:i4>
      </vt:variant>
      <vt:variant>
        <vt:i4>5</vt:i4>
      </vt:variant>
      <vt:variant>
        <vt:lpwstr/>
      </vt:variant>
      <vt:variant>
        <vt:lpwstr>_Toc130891079</vt:lpwstr>
      </vt:variant>
      <vt:variant>
        <vt:i4>1703992</vt:i4>
      </vt:variant>
      <vt:variant>
        <vt:i4>50</vt:i4>
      </vt:variant>
      <vt:variant>
        <vt:i4>0</vt:i4>
      </vt:variant>
      <vt:variant>
        <vt:i4>5</vt:i4>
      </vt:variant>
      <vt:variant>
        <vt:lpwstr/>
      </vt:variant>
      <vt:variant>
        <vt:lpwstr>_Toc130891078</vt:lpwstr>
      </vt:variant>
      <vt:variant>
        <vt:i4>1703992</vt:i4>
      </vt:variant>
      <vt:variant>
        <vt:i4>44</vt:i4>
      </vt:variant>
      <vt:variant>
        <vt:i4>0</vt:i4>
      </vt:variant>
      <vt:variant>
        <vt:i4>5</vt:i4>
      </vt:variant>
      <vt:variant>
        <vt:lpwstr/>
      </vt:variant>
      <vt:variant>
        <vt:lpwstr>_Toc130891077</vt:lpwstr>
      </vt:variant>
      <vt:variant>
        <vt:i4>1703992</vt:i4>
      </vt:variant>
      <vt:variant>
        <vt:i4>38</vt:i4>
      </vt:variant>
      <vt:variant>
        <vt:i4>0</vt:i4>
      </vt:variant>
      <vt:variant>
        <vt:i4>5</vt:i4>
      </vt:variant>
      <vt:variant>
        <vt:lpwstr/>
      </vt:variant>
      <vt:variant>
        <vt:lpwstr>_Toc130891076</vt:lpwstr>
      </vt:variant>
      <vt:variant>
        <vt:i4>1703992</vt:i4>
      </vt:variant>
      <vt:variant>
        <vt:i4>32</vt:i4>
      </vt:variant>
      <vt:variant>
        <vt:i4>0</vt:i4>
      </vt:variant>
      <vt:variant>
        <vt:i4>5</vt:i4>
      </vt:variant>
      <vt:variant>
        <vt:lpwstr/>
      </vt:variant>
      <vt:variant>
        <vt:lpwstr>_Toc130891075</vt:lpwstr>
      </vt:variant>
      <vt:variant>
        <vt:i4>1703992</vt:i4>
      </vt:variant>
      <vt:variant>
        <vt:i4>26</vt:i4>
      </vt:variant>
      <vt:variant>
        <vt:i4>0</vt:i4>
      </vt:variant>
      <vt:variant>
        <vt:i4>5</vt:i4>
      </vt:variant>
      <vt:variant>
        <vt:lpwstr/>
      </vt:variant>
      <vt:variant>
        <vt:lpwstr>_Toc130891074</vt:lpwstr>
      </vt:variant>
      <vt:variant>
        <vt:i4>1703992</vt:i4>
      </vt:variant>
      <vt:variant>
        <vt:i4>20</vt:i4>
      </vt:variant>
      <vt:variant>
        <vt:i4>0</vt:i4>
      </vt:variant>
      <vt:variant>
        <vt:i4>5</vt:i4>
      </vt:variant>
      <vt:variant>
        <vt:lpwstr/>
      </vt:variant>
      <vt:variant>
        <vt:lpwstr>_Toc130891073</vt:lpwstr>
      </vt:variant>
      <vt:variant>
        <vt:i4>1703992</vt:i4>
      </vt:variant>
      <vt:variant>
        <vt:i4>14</vt:i4>
      </vt:variant>
      <vt:variant>
        <vt:i4>0</vt:i4>
      </vt:variant>
      <vt:variant>
        <vt:i4>5</vt:i4>
      </vt:variant>
      <vt:variant>
        <vt:lpwstr/>
      </vt:variant>
      <vt:variant>
        <vt:lpwstr>_Toc130891072</vt:lpwstr>
      </vt:variant>
      <vt:variant>
        <vt:i4>1703992</vt:i4>
      </vt:variant>
      <vt:variant>
        <vt:i4>8</vt:i4>
      </vt:variant>
      <vt:variant>
        <vt:i4>0</vt:i4>
      </vt:variant>
      <vt:variant>
        <vt:i4>5</vt:i4>
      </vt:variant>
      <vt:variant>
        <vt:lpwstr/>
      </vt:variant>
      <vt:variant>
        <vt:lpwstr>_Toc130891071</vt:lpwstr>
      </vt:variant>
      <vt:variant>
        <vt:i4>1703992</vt:i4>
      </vt:variant>
      <vt:variant>
        <vt:i4>2</vt:i4>
      </vt:variant>
      <vt:variant>
        <vt:i4>0</vt:i4>
      </vt:variant>
      <vt:variant>
        <vt:i4>5</vt:i4>
      </vt:variant>
      <vt:variant>
        <vt:lpwstr/>
      </vt:variant>
      <vt:variant>
        <vt:lpwstr>_Toc130891070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Чаркина Дарья Алексеевна</cp:lastModifiedBy>
  <cp:revision>105</cp:revision>
  <cp:lastPrinted>2011-04-13T06:21:00Z</cp:lastPrinted>
  <dcterms:created xsi:type="dcterms:W3CDTF">2023-09-20T09:36:00Z</dcterms:created>
  <dcterms:modified xsi:type="dcterms:W3CDTF">2024-05-03T06:52:00Z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